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8E81D" w14:textId="6A11F344" w:rsidR="00B55F3C" w:rsidRPr="00E41B6B" w:rsidRDefault="00522916" w:rsidP="006F0EBC">
      <w:pPr>
        <w:spacing w:before="3840" w:after="720"/>
        <w:jc w:val="center"/>
        <w:rPr>
          <w:rFonts w:ascii="Calibri" w:eastAsia="Calibri" w:hAnsi="Calibri" w:cs="Calibri"/>
          <w:b/>
          <w:sz w:val="58"/>
          <w:szCs w:val="58"/>
          <w:lang w:bidi="it-IT"/>
        </w:rPr>
      </w:pPr>
      <w:r w:rsidRPr="00E41B6B">
        <w:rPr>
          <w:rFonts w:ascii="Calibri" w:eastAsia="Calibri" w:hAnsi="Calibri" w:cs="Calibri"/>
          <w:b/>
          <w:sz w:val="58"/>
          <w:szCs w:val="58"/>
          <w:lang w:bidi="it-IT"/>
        </w:rPr>
        <w:t>STRUMENTO DI AUTORIFLESSIONE SUI CONTESTI DELL’INSEGNAMENTO INCLUSIVO NELLA PRIMA INFANZIA</w:t>
      </w:r>
    </w:p>
    <w:p w14:paraId="75F482B9" w14:textId="0480A55A" w:rsidR="007F2C3E" w:rsidRPr="00E41B6B" w:rsidRDefault="007F2C3E" w:rsidP="006F0EBC">
      <w:pPr>
        <w:spacing w:before="480" w:after="480"/>
        <w:jc w:val="center"/>
        <w:rPr>
          <w:rFonts w:ascii="Calibri" w:hAnsi="Calibri"/>
          <w:b/>
          <w:sz w:val="58"/>
          <w:szCs w:val="58"/>
        </w:rPr>
      </w:pPr>
      <w:r w:rsidRPr="00E41B6B">
        <w:rPr>
          <w:rFonts w:ascii="Calibri" w:hAnsi="Calibri"/>
          <w:b/>
          <w:noProof/>
          <w:sz w:val="44"/>
          <w:szCs w:val="44"/>
          <w:lang w:val="da-DK" w:eastAsia="da-DK"/>
        </w:rPr>
        <w:drawing>
          <wp:inline distT="0" distB="0" distL="0" distR="0" wp14:anchorId="56542CA2" wp14:editId="268F9E58">
            <wp:extent cx="3704400" cy="2440800"/>
            <wp:effectExtent l="0" t="0" r="4445" b="0"/>
            <wp:docPr id="6" name="Picture 6" descr="Insegnamento inclusivo nella prima infanz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Elogo-notxt.jpg"/>
                    <pic:cNvPicPr/>
                  </pic:nvPicPr>
                  <pic:blipFill>
                    <a:blip r:embed="rId8">
                      <a:extLst>
                        <a:ext uri="{28A0092B-C50C-407E-A947-70E740481C1C}">
                          <a14:useLocalDpi xmlns:a14="http://schemas.microsoft.com/office/drawing/2010/main" val="0"/>
                        </a:ext>
                      </a:extLst>
                    </a:blip>
                    <a:stretch>
                      <a:fillRect/>
                    </a:stretch>
                  </pic:blipFill>
                  <pic:spPr>
                    <a:xfrm>
                      <a:off x="0" y="0"/>
                      <a:ext cx="3704400" cy="2440800"/>
                    </a:xfrm>
                    <a:prstGeom prst="rect">
                      <a:avLst/>
                    </a:prstGeom>
                  </pic:spPr>
                </pic:pic>
              </a:graphicData>
            </a:graphic>
          </wp:inline>
        </w:drawing>
      </w:r>
    </w:p>
    <w:p w14:paraId="77683BC8" w14:textId="77777777" w:rsidR="009E6E4D" w:rsidRPr="00E41B6B" w:rsidRDefault="00BF13BA" w:rsidP="006F0EBC">
      <w:pPr>
        <w:pStyle w:val="Agency-caption"/>
        <w:spacing w:before="3240" w:after="0"/>
        <w:jc w:val="center"/>
        <w:rPr>
          <w:sz w:val="28"/>
          <w:szCs w:val="28"/>
          <w:u w:val="single"/>
        </w:rPr>
      </w:pPr>
      <w:r w:rsidRPr="00E41B6B">
        <w:rPr>
          <w:sz w:val="28"/>
          <w:szCs w:val="28"/>
          <w:lang w:bidi="it-IT"/>
        </w:rPr>
        <w:t>Agenzia Europea per i Bisogni Educativi Speciali e l’Educazione Inclusiva</w:t>
      </w:r>
    </w:p>
    <w:p w14:paraId="74CA6CF3" w14:textId="77777777" w:rsidR="00A4520C" w:rsidRPr="00E41B6B" w:rsidRDefault="009E6E4D">
      <w:pPr>
        <w:rPr>
          <w:rFonts w:ascii="Calibri" w:hAnsi="Calibri"/>
        </w:rPr>
      </w:pPr>
      <w:r w:rsidRPr="00E41B6B">
        <w:rPr>
          <w:rFonts w:ascii="Calibri" w:eastAsia="Calibri" w:hAnsi="Calibri" w:cs="Calibri"/>
          <w:lang w:bidi="it-IT"/>
        </w:rPr>
        <w:br w:type="page"/>
      </w:r>
    </w:p>
    <w:p w14:paraId="229429BA" w14:textId="3ADB8CCC" w:rsidR="006518DB" w:rsidRPr="00E41B6B" w:rsidRDefault="007D2811" w:rsidP="00474740">
      <w:pPr>
        <w:spacing w:before="480" w:after="240"/>
        <w:rPr>
          <w:rFonts w:asciiTheme="majorHAnsi" w:hAnsiTheme="majorHAnsi"/>
        </w:rPr>
      </w:pPr>
      <w:r w:rsidRPr="00E41B6B">
        <w:rPr>
          <w:rFonts w:asciiTheme="majorHAnsi" w:hAnsiTheme="majorHAnsi"/>
          <w:lang w:bidi="it-IT"/>
        </w:rPr>
        <w:lastRenderedPageBreak/>
        <w:t>L’Agenzia Europea per i Bisogni Educativi Speciali e l’Educazione Inclusiva (l’Agenzia) è un’organizzazione indipendente e autonoma. L'Agenzia è cofinanziata dai ministeri dell'istruzione dei relativi Stati membri e dalla Commissione europea, e sostenuta dal Parlamento europeo.</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7D2811" w:rsidRPr="00E41B6B" w14:paraId="3FF0418E" w14:textId="77777777" w:rsidTr="00F243E9">
        <w:trPr>
          <w:trHeight w:val="1214"/>
          <w:tblHeader/>
        </w:trPr>
        <w:tc>
          <w:tcPr>
            <w:tcW w:w="2748" w:type="dxa"/>
            <w:vAlign w:val="center"/>
          </w:tcPr>
          <w:p w14:paraId="658DC101" w14:textId="77777777" w:rsidR="007D2811" w:rsidRPr="00E41B6B" w:rsidRDefault="007D2811" w:rsidP="0022387E">
            <w:pPr>
              <w:rPr>
                <w:rFonts w:asciiTheme="majorHAnsi" w:hAnsiTheme="majorHAnsi" w:cs="Arial"/>
              </w:rPr>
            </w:pPr>
            <w:r w:rsidRPr="00E41B6B">
              <w:rPr>
                <w:rFonts w:asciiTheme="majorHAnsi" w:hAnsiTheme="majorHAnsi"/>
                <w:noProof/>
                <w:lang w:val="da-DK" w:eastAsia="da-DK"/>
              </w:rPr>
              <w:drawing>
                <wp:inline distT="0" distB="0" distL="0" distR="0" wp14:anchorId="7F0FB14F" wp14:editId="78B606FA">
                  <wp:extent cx="1577349" cy="450544"/>
                  <wp:effectExtent l="0" t="0" r="0" b="6985"/>
                  <wp:docPr id="4" name="Picture 4" descr="Cofinanziato dal programma Erasmus+ dell’Unione euro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9">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379" w:type="dxa"/>
            <w:vAlign w:val="center"/>
          </w:tcPr>
          <w:p w14:paraId="0A321F87" w14:textId="77777777" w:rsidR="007D2811" w:rsidRPr="00E41B6B" w:rsidRDefault="007D2811" w:rsidP="00B115AF">
            <w:pPr>
              <w:pStyle w:val="Agency-body-text"/>
              <w:rPr>
                <w:rFonts w:asciiTheme="majorHAnsi" w:hAnsiTheme="majorHAnsi" w:cs="Arial"/>
                <w:sz w:val="20"/>
              </w:rPr>
            </w:pPr>
            <w:r w:rsidRPr="00E41B6B">
              <w:rPr>
                <w:rFonts w:asciiTheme="majorHAnsi" w:hAnsiTheme="majorHAnsi"/>
                <w:sz w:val="20"/>
                <w:lang w:bidi="it-IT"/>
              </w:rPr>
              <w:t>Il sostegno della Commissione Europea per la realizzazione di questa pubblicazione non comporta un’approvazione dei contenuti, i quali riflettono esclusivamente le opinioni degli autori. Pertanto, la Commissione non può essere ritenuta responsabile per qualsiasi uso possa essere fatto delle informazioni ivi contenute.</w:t>
            </w:r>
          </w:p>
        </w:tc>
      </w:tr>
    </w:tbl>
    <w:p w14:paraId="2366BEBE" w14:textId="77777777" w:rsidR="007D2811" w:rsidRPr="00E41B6B" w:rsidRDefault="007D2811" w:rsidP="00474740">
      <w:pPr>
        <w:pStyle w:val="Agency-body-text"/>
        <w:spacing w:before="240" w:after="240"/>
        <w:rPr>
          <w:rFonts w:asciiTheme="majorHAnsi" w:hAnsiTheme="majorHAnsi"/>
        </w:rPr>
      </w:pPr>
      <w:r w:rsidRPr="00E41B6B">
        <w:rPr>
          <w:rFonts w:asciiTheme="majorHAnsi" w:hAnsiTheme="majorHAnsi"/>
          <w:lang w:bidi="it-IT"/>
        </w:rPr>
        <w:t>Le opinioni espresse in questo documento non rappresentano necessariamente il punto di vista ufficiale dell’Agenzia, dei suoi Stati membri o della Commissione.</w:t>
      </w:r>
    </w:p>
    <w:p w14:paraId="77DF5A13" w14:textId="7991D6A5" w:rsidR="001C7854" w:rsidRPr="00E41B6B" w:rsidRDefault="007D2811" w:rsidP="009B0D2C">
      <w:pPr>
        <w:spacing w:before="240" w:after="240"/>
        <w:rPr>
          <w:rFonts w:asciiTheme="majorHAnsi" w:hAnsiTheme="majorHAnsi"/>
        </w:rPr>
      </w:pPr>
      <w:r w:rsidRPr="00E41B6B">
        <w:rPr>
          <w:rFonts w:asciiTheme="majorHAnsi" w:hAnsiTheme="majorHAnsi"/>
          <w:lang w:bidi="it-IT"/>
        </w:rPr>
        <w:t>A cura di: Eva Björck-Åkesson, Mary Kyriazopoulou, Climent Giné e Paul Bartolo</w:t>
      </w:r>
    </w:p>
    <w:p w14:paraId="0FDEA501" w14:textId="642AC37C" w:rsidR="00D14173" w:rsidRPr="00E41B6B" w:rsidRDefault="0031755A" w:rsidP="00B4185B">
      <w:pPr>
        <w:pStyle w:val="Agency-body-text"/>
      </w:pPr>
      <w:r w:rsidRPr="00E41B6B">
        <w:rPr>
          <w:lang w:bidi="it-IT"/>
        </w:rPr>
        <w:t xml:space="preserve">È consentito l’uso di parti del testo purché accompagnato da una chiara dicitura della fonte utilizzata. Per ulteriori informazioni sui diritti di copyright, fare riferimento alla licenza Creative Commons riportata di seguito. Questo documento deve essere citato come segue: Agenzia Europea per i Bisogni Educativi Speciali e l’Educazione Inclusiva, 2017. </w:t>
      </w:r>
      <w:r w:rsidR="00466665" w:rsidRPr="00E41B6B">
        <w:rPr>
          <w:i/>
          <w:color w:val="auto"/>
          <w:lang w:bidi="it-IT"/>
        </w:rPr>
        <w:t>Strumento di autoriflessione sui contesti dell’insegnamento inclusivo nella prima infanzia</w:t>
      </w:r>
      <w:r w:rsidR="00057187" w:rsidRPr="00E41B6B">
        <w:rPr>
          <w:color w:val="auto"/>
          <w:lang w:bidi="it-IT"/>
        </w:rPr>
        <w:t>. (</w:t>
      </w:r>
      <w:r w:rsidR="00EC434F" w:rsidRPr="00E41B6B">
        <w:rPr>
          <w:color w:val="auto"/>
          <w:lang w:bidi="it-IT"/>
        </w:rPr>
        <w:t>A</w:t>
      </w:r>
      <w:r w:rsidR="00057187" w:rsidRPr="00E41B6B">
        <w:rPr>
          <w:color w:val="auto"/>
          <w:lang w:bidi="it-IT"/>
        </w:rPr>
        <w:t xml:space="preserve"> cura di E. Björck-Åkesson, M. Kyriazopoulou, C. Giné e P. Bartolo). Odense, Denmark</w:t>
      </w:r>
    </w:p>
    <w:p w14:paraId="47C6DD47" w14:textId="77F18567" w:rsidR="00C62A23" w:rsidRPr="00E41B6B" w:rsidRDefault="00C62A23" w:rsidP="00B4185B">
      <w:pPr>
        <w:pStyle w:val="Agency-body-text"/>
      </w:pPr>
      <w:r w:rsidRPr="00E41B6B">
        <w:rPr>
          <w:lang w:bidi="it-IT"/>
        </w:rPr>
        <w:t xml:space="preserve">Al fine di garantire una maggiore accessibilità, questo documento è disponibile in formato elettronico accessibile sul sito web dell’Agenzia: </w:t>
      </w:r>
      <w:hyperlink r:id="rId10" w:history="1">
        <w:r w:rsidRPr="00E41B6B">
          <w:rPr>
            <w:lang w:bidi="it-IT"/>
          </w:rPr>
          <w:t>www.european-agency.org</w:t>
        </w:r>
      </w:hyperlink>
    </w:p>
    <w:p w14:paraId="788D055D" w14:textId="3FE2C38E" w:rsidR="007415B8" w:rsidRPr="00E41B6B" w:rsidRDefault="007415B8" w:rsidP="00B4185B">
      <w:pPr>
        <w:pStyle w:val="Agency-body-text"/>
        <w:rPr>
          <w:color w:val="000000"/>
          <w:lang w:bidi="it-IT"/>
        </w:rPr>
      </w:pPr>
      <w:r w:rsidRPr="00E41B6B">
        <w:rPr>
          <w:color w:val="000000"/>
          <w:lang w:bidi="it-IT"/>
        </w:rPr>
        <w:t>Questa è una traduzione di un testo originale in inglese. In caso di dubbi sull'esattezza delle informazioni presenti nella traduzione, fare riferimento al testo originale in inglese.</w:t>
      </w:r>
    </w:p>
    <w:p w14:paraId="7974FAD2" w14:textId="5FBD88C0" w:rsidR="004B4EEE" w:rsidRPr="00E41B6B" w:rsidRDefault="00884456" w:rsidP="00BA0AC5">
      <w:pPr>
        <w:spacing w:before="360" w:after="360"/>
        <w:jc w:val="center"/>
        <w:rPr>
          <w:rFonts w:asciiTheme="majorHAnsi" w:hAnsiTheme="majorHAnsi"/>
          <w:color w:val="000000"/>
        </w:rPr>
      </w:pPr>
      <w:r w:rsidRPr="00E41B6B">
        <w:rPr>
          <w:rFonts w:asciiTheme="majorHAnsi" w:hAnsiTheme="majorHAnsi" w:cs="Arial"/>
          <w:lang w:bidi="it-IT"/>
        </w:rPr>
        <w:t xml:space="preserve">ISBN: </w:t>
      </w:r>
      <w:r w:rsidR="00A852FC" w:rsidRPr="00E41B6B">
        <w:rPr>
          <w:rFonts w:asciiTheme="majorHAnsi" w:hAnsiTheme="majorHAnsi" w:cs="Arial"/>
          <w:lang w:bidi="it-IT"/>
        </w:rPr>
        <w:t xml:space="preserve">978-87-7110-650-3 </w:t>
      </w:r>
      <w:r w:rsidRPr="00E41B6B">
        <w:rPr>
          <w:rFonts w:asciiTheme="majorHAnsi" w:hAnsiTheme="majorHAnsi" w:cs="Arial"/>
          <w:lang w:bidi="it-IT"/>
        </w:rPr>
        <w:t>(formato elettronico)</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721F6B" w:rsidRPr="00E41B6B" w14:paraId="41DB60C2" w14:textId="77777777" w:rsidTr="004B4EEE">
        <w:trPr>
          <w:trHeight w:val="1214"/>
          <w:tblHeader/>
        </w:trPr>
        <w:tc>
          <w:tcPr>
            <w:tcW w:w="2685" w:type="dxa"/>
            <w:vAlign w:val="center"/>
          </w:tcPr>
          <w:p w14:paraId="4B3B179F" w14:textId="76BA4CDC" w:rsidR="00721F6B" w:rsidRPr="00E41B6B" w:rsidRDefault="00721F6B" w:rsidP="00680606">
            <w:pPr>
              <w:rPr>
                <w:rFonts w:asciiTheme="majorHAnsi" w:hAnsiTheme="majorHAnsi" w:cs="Arial"/>
              </w:rPr>
            </w:pPr>
            <w:r w:rsidRPr="00E41B6B">
              <w:rPr>
                <w:rFonts w:asciiTheme="majorHAnsi" w:hAnsiTheme="majorHAnsi" w:cs="Arial"/>
                <w:noProof/>
                <w:lang w:val="da-DK" w:eastAsia="da-DK"/>
              </w:rPr>
              <w:drawing>
                <wp:inline distT="0" distB="0" distL="0" distR="0" wp14:anchorId="64238E47" wp14:editId="6D0EEC4B">
                  <wp:extent cx="1573200" cy="565200"/>
                  <wp:effectExtent l="0" t="0" r="1905" b="0"/>
                  <wp:docPr id="5" name="Picture 5" descr="Creative Commons Attribution-NonCommerci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y-nc-sa-small.jp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5200"/>
                          </a:xfrm>
                          <a:prstGeom prst="rect">
                            <a:avLst/>
                          </a:prstGeom>
                        </pic:spPr>
                      </pic:pic>
                    </a:graphicData>
                  </a:graphic>
                </wp:inline>
              </w:drawing>
            </w:r>
          </w:p>
        </w:tc>
        <w:tc>
          <w:tcPr>
            <w:tcW w:w="6224" w:type="dxa"/>
            <w:vAlign w:val="center"/>
          </w:tcPr>
          <w:p w14:paraId="3505FD83" w14:textId="1D27C0F6" w:rsidR="00721F6B" w:rsidRPr="00E41B6B" w:rsidRDefault="00A8782E" w:rsidP="00680606">
            <w:pPr>
              <w:pStyle w:val="Agency-body-text"/>
              <w:rPr>
                <w:rFonts w:asciiTheme="majorHAnsi" w:hAnsiTheme="majorHAnsi" w:cs="Arial"/>
                <w:sz w:val="20"/>
              </w:rPr>
            </w:pPr>
            <w:r w:rsidRPr="00E41B6B">
              <w:rPr>
                <w:sz w:val="20"/>
                <w:lang w:bidi="it-IT"/>
              </w:rPr>
              <w:t>Quest'opera è stata rilasciata con licenza Creative Commons Attribuzione - Non commerciale - Condividi allo stesso modo 4.0 Internazionale. Per leggere una copia della licenza visita il sito web http://creativecommons.org/licenses/by-nc-sa/4.0/</w:t>
            </w:r>
          </w:p>
        </w:tc>
      </w:tr>
    </w:tbl>
    <w:p w14:paraId="63E5ACDD" w14:textId="2B58DABB" w:rsidR="000D634D" w:rsidRPr="00E41B6B" w:rsidRDefault="007D2811" w:rsidP="0032202B">
      <w:pPr>
        <w:spacing w:before="240" w:after="120"/>
        <w:jc w:val="center"/>
        <w:rPr>
          <w:rFonts w:asciiTheme="majorHAnsi" w:hAnsiTheme="majorHAnsi" w:cs="Arial"/>
          <w:b/>
        </w:rPr>
      </w:pPr>
      <w:r w:rsidRPr="00E41B6B">
        <w:rPr>
          <w:rFonts w:asciiTheme="majorHAnsi" w:hAnsiTheme="majorHAnsi" w:cs="Arial"/>
          <w:color w:val="000000"/>
          <w:lang w:bidi="it-IT"/>
        </w:rPr>
        <w:t>© </w:t>
      </w:r>
      <w:r w:rsidRPr="00E41B6B">
        <w:rPr>
          <w:rFonts w:asciiTheme="majorHAnsi" w:hAnsiTheme="majorHAnsi" w:cs="Arial"/>
          <w:b/>
          <w:lang w:bidi="it-IT"/>
        </w:rPr>
        <w:t>European Agency for Special Needs and Inclusive Education 2017</w:t>
      </w:r>
    </w:p>
    <w:tbl>
      <w:tblPr>
        <w:tblW w:w="5000" w:type="pct"/>
        <w:jc w:val="center"/>
        <w:tblLayout w:type="fixed"/>
        <w:tblLook w:val="0000" w:firstRow="0" w:lastRow="0" w:firstColumn="0" w:lastColumn="0" w:noHBand="0" w:noVBand="0"/>
        <w:tblDescription w:val="Secretariat  Østre Stationsvej 33  DK-5000 Odense C Denmark  Tel: +45 64 41 00 20  secretariat@european-agency.org  Brussels Office  Rue Montoyer, 21  BE-1000 Brussels Belgium  Tel: +32 2 213 62 80  brussels.office@european-agency.org"/>
      </w:tblPr>
      <w:tblGrid>
        <w:gridCol w:w="4491"/>
        <w:gridCol w:w="4346"/>
      </w:tblGrid>
      <w:tr w:rsidR="00906159" w:rsidRPr="00E41B6B" w14:paraId="6635D0D0" w14:textId="77777777" w:rsidTr="00310CDE">
        <w:trPr>
          <w:trHeight w:val="1832"/>
          <w:tblHeader/>
          <w:jc w:val="center"/>
        </w:trPr>
        <w:tc>
          <w:tcPr>
            <w:tcW w:w="4491" w:type="dxa"/>
          </w:tcPr>
          <w:p w14:paraId="24A7653F" w14:textId="77777777" w:rsidR="00906159" w:rsidRPr="00E41B6B" w:rsidRDefault="00906159" w:rsidP="0032202B">
            <w:pPr>
              <w:keepNext/>
              <w:keepLines/>
              <w:tabs>
                <w:tab w:val="center" w:pos="4320"/>
                <w:tab w:val="right" w:pos="8640"/>
              </w:tabs>
              <w:spacing w:before="120" w:after="60"/>
              <w:jc w:val="center"/>
              <w:outlineLvl w:val="3"/>
              <w:rPr>
                <w:rFonts w:asciiTheme="majorHAnsi" w:hAnsiTheme="majorHAnsi" w:cs="Arial"/>
              </w:rPr>
            </w:pPr>
            <w:r w:rsidRPr="00E41B6B">
              <w:rPr>
                <w:rFonts w:asciiTheme="majorHAnsi" w:hAnsiTheme="majorHAnsi" w:cs="Arial"/>
                <w:lang w:bidi="it-IT"/>
              </w:rPr>
              <w:t>Segreteria</w:t>
            </w:r>
          </w:p>
          <w:p w14:paraId="44E3F549" w14:textId="77777777" w:rsidR="00906159" w:rsidRPr="00E41B6B" w:rsidRDefault="00906159" w:rsidP="00C8066F">
            <w:pPr>
              <w:jc w:val="center"/>
              <w:rPr>
                <w:rFonts w:asciiTheme="majorHAnsi" w:hAnsiTheme="majorHAnsi" w:cs="Arial"/>
              </w:rPr>
            </w:pPr>
            <w:r w:rsidRPr="00E41B6B">
              <w:rPr>
                <w:rFonts w:asciiTheme="majorHAnsi" w:hAnsiTheme="majorHAnsi" w:cs="Arial"/>
                <w:lang w:bidi="it-IT"/>
              </w:rPr>
              <w:t>Østre Stationsvej 33</w:t>
            </w:r>
          </w:p>
          <w:p w14:paraId="7845C25D" w14:textId="77777777" w:rsidR="00906159" w:rsidRPr="00E41B6B" w:rsidRDefault="00906159" w:rsidP="00C8066F">
            <w:pPr>
              <w:jc w:val="center"/>
              <w:rPr>
                <w:rFonts w:asciiTheme="majorHAnsi" w:hAnsiTheme="majorHAnsi" w:cs="Arial"/>
              </w:rPr>
            </w:pPr>
            <w:r w:rsidRPr="00E41B6B">
              <w:rPr>
                <w:rFonts w:asciiTheme="majorHAnsi" w:hAnsiTheme="majorHAnsi" w:cs="Arial"/>
                <w:lang w:bidi="it-IT"/>
              </w:rPr>
              <w:t>DK-5000 Odense C Denmark</w:t>
            </w:r>
          </w:p>
          <w:p w14:paraId="273E699D" w14:textId="77777777" w:rsidR="00906159" w:rsidRPr="00E41B6B" w:rsidRDefault="00906159" w:rsidP="00C8066F">
            <w:pPr>
              <w:jc w:val="center"/>
              <w:rPr>
                <w:rFonts w:asciiTheme="majorHAnsi" w:hAnsiTheme="majorHAnsi" w:cs="Arial"/>
              </w:rPr>
            </w:pPr>
            <w:r w:rsidRPr="00E41B6B">
              <w:rPr>
                <w:rFonts w:asciiTheme="majorHAnsi" w:hAnsiTheme="majorHAnsi" w:cs="Arial"/>
                <w:lang w:bidi="it-IT"/>
              </w:rPr>
              <w:t>Tel: +45 64 41 00 20</w:t>
            </w:r>
          </w:p>
          <w:p w14:paraId="263FE39C" w14:textId="20668161" w:rsidR="00906159" w:rsidRPr="00E41B6B" w:rsidRDefault="00475C50" w:rsidP="00C8066F">
            <w:pPr>
              <w:tabs>
                <w:tab w:val="center" w:pos="2171"/>
                <w:tab w:val="right" w:pos="4342"/>
              </w:tabs>
              <w:jc w:val="center"/>
              <w:rPr>
                <w:rFonts w:asciiTheme="majorHAnsi" w:hAnsiTheme="majorHAnsi" w:cs="Arial"/>
              </w:rPr>
            </w:pPr>
            <w:hyperlink r:id="rId12" w:history="1">
              <w:r w:rsidR="00906159" w:rsidRPr="00E41B6B">
                <w:rPr>
                  <w:rFonts w:asciiTheme="majorHAnsi" w:hAnsiTheme="majorHAnsi" w:cs="Arial"/>
                  <w:lang w:bidi="it-IT"/>
                </w:rPr>
                <w:t>secretariat@european-agency.org</w:t>
              </w:r>
            </w:hyperlink>
          </w:p>
        </w:tc>
        <w:tc>
          <w:tcPr>
            <w:tcW w:w="4346" w:type="dxa"/>
          </w:tcPr>
          <w:p w14:paraId="047C4382" w14:textId="77777777" w:rsidR="00906159" w:rsidRPr="00E41B6B" w:rsidRDefault="00906159" w:rsidP="0032202B">
            <w:pPr>
              <w:keepNext/>
              <w:keepLines/>
              <w:tabs>
                <w:tab w:val="center" w:pos="4320"/>
                <w:tab w:val="right" w:pos="8640"/>
              </w:tabs>
              <w:spacing w:before="120" w:after="60"/>
              <w:jc w:val="center"/>
              <w:outlineLvl w:val="3"/>
              <w:rPr>
                <w:rFonts w:asciiTheme="majorHAnsi" w:hAnsiTheme="majorHAnsi" w:cs="Arial"/>
              </w:rPr>
            </w:pPr>
            <w:r w:rsidRPr="00E41B6B">
              <w:rPr>
                <w:rFonts w:asciiTheme="majorHAnsi" w:hAnsiTheme="majorHAnsi" w:cs="Arial"/>
                <w:lang w:bidi="it-IT"/>
              </w:rPr>
              <w:t>Ufficio di Bruxelles</w:t>
            </w:r>
          </w:p>
          <w:p w14:paraId="2E36779E" w14:textId="77777777" w:rsidR="00906159" w:rsidRPr="00E41B6B" w:rsidRDefault="00906159" w:rsidP="00C8066F">
            <w:pPr>
              <w:jc w:val="center"/>
              <w:rPr>
                <w:rFonts w:asciiTheme="majorHAnsi" w:hAnsiTheme="majorHAnsi" w:cs="Arial"/>
              </w:rPr>
            </w:pPr>
            <w:r w:rsidRPr="00E41B6B">
              <w:rPr>
                <w:rFonts w:asciiTheme="majorHAnsi" w:hAnsiTheme="majorHAnsi" w:cs="Arial"/>
                <w:lang w:bidi="it-IT"/>
              </w:rPr>
              <w:t>Rue Montoyer, 21</w:t>
            </w:r>
          </w:p>
          <w:p w14:paraId="7A97B45F" w14:textId="77777777" w:rsidR="00906159" w:rsidRPr="00E41B6B" w:rsidRDefault="00906159" w:rsidP="00C8066F">
            <w:pPr>
              <w:jc w:val="center"/>
              <w:rPr>
                <w:rFonts w:asciiTheme="majorHAnsi" w:hAnsiTheme="majorHAnsi" w:cs="Arial"/>
              </w:rPr>
            </w:pPr>
            <w:r w:rsidRPr="00E41B6B">
              <w:rPr>
                <w:rFonts w:asciiTheme="majorHAnsi" w:hAnsiTheme="majorHAnsi" w:cs="Arial"/>
                <w:lang w:bidi="it-IT"/>
              </w:rPr>
              <w:t>BE-1000 Brussels Belgium</w:t>
            </w:r>
          </w:p>
          <w:p w14:paraId="28EFA7C2" w14:textId="77777777" w:rsidR="00906159" w:rsidRPr="00E41B6B" w:rsidRDefault="00906159" w:rsidP="00C8066F">
            <w:pPr>
              <w:jc w:val="center"/>
              <w:rPr>
                <w:rFonts w:asciiTheme="majorHAnsi" w:hAnsiTheme="majorHAnsi" w:cs="Arial"/>
              </w:rPr>
            </w:pPr>
            <w:r w:rsidRPr="00E41B6B">
              <w:rPr>
                <w:rFonts w:asciiTheme="majorHAnsi" w:hAnsiTheme="majorHAnsi" w:cs="Arial"/>
                <w:lang w:bidi="it-IT"/>
              </w:rPr>
              <w:t>Tel: +32 2 213 62 80</w:t>
            </w:r>
          </w:p>
          <w:p w14:paraId="7C0BA7EB" w14:textId="0D039213" w:rsidR="00906159" w:rsidRPr="00E41B6B" w:rsidRDefault="00475C50" w:rsidP="00C8066F">
            <w:pPr>
              <w:jc w:val="center"/>
              <w:rPr>
                <w:rFonts w:asciiTheme="majorHAnsi" w:hAnsiTheme="majorHAnsi" w:cs="Arial"/>
              </w:rPr>
            </w:pPr>
            <w:hyperlink r:id="rId13" w:history="1">
              <w:r w:rsidR="00906159" w:rsidRPr="00E41B6B">
                <w:rPr>
                  <w:rFonts w:asciiTheme="majorHAnsi" w:hAnsiTheme="majorHAnsi" w:cs="Arial"/>
                  <w:lang w:bidi="it-IT"/>
                </w:rPr>
                <w:t>brussels.office@european-agency.org</w:t>
              </w:r>
            </w:hyperlink>
          </w:p>
        </w:tc>
      </w:tr>
    </w:tbl>
    <w:p w14:paraId="1C4B2DEB" w14:textId="6B782B25" w:rsidR="003E4CB4" w:rsidRPr="00E41B6B" w:rsidRDefault="00F8746C" w:rsidP="0032202B">
      <w:pPr>
        <w:spacing w:before="360" w:after="120"/>
        <w:jc w:val="center"/>
        <w:rPr>
          <w:rFonts w:ascii="Calibri" w:hAnsi="Calibri"/>
          <w:b/>
          <w:caps/>
          <w:color w:val="000000" w:themeColor="text1"/>
          <w:sz w:val="40"/>
          <w:szCs w:val="40"/>
        </w:rPr>
      </w:pPr>
      <w:r w:rsidRPr="00E41B6B">
        <w:rPr>
          <w:rFonts w:asciiTheme="majorHAnsi" w:hAnsiTheme="majorHAnsi" w:cs="Arial"/>
          <w:b/>
        </w:rPr>
        <w:t>www.european-agency.org</w:t>
      </w:r>
      <w:r w:rsidR="003E4CB4" w:rsidRPr="00E41B6B">
        <w:rPr>
          <w:b/>
          <w:sz w:val="40"/>
          <w:szCs w:val="40"/>
          <w:lang w:bidi="it-IT"/>
        </w:rPr>
        <w:br w:type="page"/>
      </w:r>
    </w:p>
    <w:p w14:paraId="4AF532F5" w14:textId="6C79EB77" w:rsidR="00DB7AB3" w:rsidRPr="00E41B6B" w:rsidRDefault="00DB7AB3" w:rsidP="00DB7AB3">
      <w:pPr>
        <w:pStyle w:val="Agency-body-text"/>
        <w:pBdr>
          <w:bottom w:val="single" w:sz="4" w:space="1" w:color="auto"/>
        </w:pBdr>
        <w:spacing w:before="400" w:after="400"/>
        <w:rPr>
          <w:b/>
          <w:caps/>
          <w:sz w:val="40"/>
          <w:szCs w:val="40"/>
        </w:rPr>
      </w:pPr>
      <w:r w:rsidRPr="00E41B6B">
        <w:rPr>
          <w:b/>
          <w:sz w:val="40"/>
          <w:szCs w:val="40"/>
          <w:lang w:bidi="it-IT"/>
        </w:rPr>
        <w:lastRenderedPageBreak/>
        <w:t>INDICE</w:t>
      </w:r>
    </w:p>
    <w:p w14:paraId="544A6C81" w14:textId="77777777" w:rsidR="00DC272A" w:rsidRDefault="00FD3394">
      <w:pPr>
        <w:pStyle w:val="TOC1"/>
        <w:tabs>
          <w:tab w:val="right" w:leader="underscore" w:pos="8827"/>
        </w:tabs>
        <w:rPr>
          <w:rFonts w:asciiTheme="minorHAnsi" w:eastAsiaTheme="minorEastAsia" w:hAnsiTheme="minorHAnsi" w:cstheme="minorBidi"/>
          <w:b w:val="0"/>
          <w:caps w:val="0"/>
          <w:noProof/>
          <w:lang w:val="en-GB" w:eastAsia="en-GB"/>
        </w:rPr>
      </w:pPr>
      <w:r w:rsidRPr="00E41B6B">
        <w:rPr>
          <w:b w:val="0"/>
          <w:i/>
          <w:caps w:val="0"/>
          <w:szCs w:val="20"/>
          <w:lang w:bidi="it-IT"/>
        </w:rPr>
        <w:fldChar w:fldCharType="begin"/>
      </w:r>
      <w:r w:rsidRPr="00E41B6B">
        <w:rPr>
          <w:b w:val="0"/>
          <w:i/>
          <w:caps w:val="0"/>
          <w:szCs w:val="20"/>
          <w:lang w:bidi="it-IT"/>
        </w:rPr>
        <w:instrText xml:space="preserve"> TOC \o "1-3" </w:instrText>
      </w:r>
      <w:r w:rsidRPr="00E41B6B">
        <w:rPr>
          <w:b w:val="0"/>
          <w:i/>
          <w:caps w:val="0"/>
          <w:szCs w:val="20"/>
          <w:lang w:bidi="it-IT"/>
        </w:rPr>
        <w:fldChar w:fldCharType="separate"/>
      </w:r>
      <w:r w:rsidR="00DC272A">
        <w:rPr>
          <w:noProof/>
          <w:lang w:bidi="it-IT"/>
        </w:rPr>
        <w:t>Introduzione</w:t>
      </w:r>
      <w:r w:rsidR="00DC272A">
        <w:rPr>
          <w:noProof/>
        </w:rPr>
        <w:tab/>
      </w:r>
      <w:r w:rsidR="00DC272A">
        <w:rPr>
          <w:noProof/>
        </w:rPr>
        <w:fldChar w:fldCharType="begin"/>
      </w:r>
      <w:r w:rsidR="00DC272A">
        <w:rPr>
          <w:noProof/>
        </w:rPr>
        <w:instrText xml:space="preserve"> PAGEREF _Toc499910180 \h </w:instrText>
      </w:r>
      <w:r w:rsidR="00DC272A">
        <w:rPr>
          <w:noProof/>
        </w:rPr>
      </w:r>
      <w:r w:rsidR="00DC272A">
        <w:rPr>
          <w:noProof/>
        </w:rPr>
        <w:fldChar w:fldCharType="separate"/>
      </w:r>
      <w:r w:rsidR="00DC272A">
        <w:rPr>
          <w:noProof/>
        </w:rPr>
        <w:t>5</w:t>
      </w:r>
      <w:r w:rsidR="00DC272A">
        <w:rPr>
          <w:noProof/>
        </w:rPr>
        <w:fldChar w:fldCharType="end"/>
      </w:r>
    </w:p>
    <w:p w14:paraId="46317425" w14:textId="77777777" w:rsidR="00DC272A" w:rsidRDefault="00DC272A">
      <w:pPr>
        <w:pStyle w:val="TOC1"/>
        <w:tabs>
          <w:tab w:val="right" w:leader="underscore" w:pos="8827"/>
        </w:tabs>
        <w:rPr>
          <w:rFonts w:asciiTheme="minorHAnsi" w:eastAsiaTheme="minorEastAsia" w:hAnsiTheme="minorHAnsi" w:cstheme="minorBidi"/>
          <w:b w:val="0"/>
          <w:caps w:val="0"/>
          <w:noProof/>
          <w:lang w:val="en-GB" w:eastAsia="en-GB"/>
        </w:rPr>
      </w:pPr>
      <w:r>
        <w:rPr>
          <w:noProof/>
          <w:lang w:bidi="it-IT"/>
        </w:rPr>
        <w:t>Inclusione, partecipazione e impegno</w:t>
      </w:r>
      <w:r>
        <w:rPr>
          <w:noProof/>
        </w:rPr>
        <w:tab/>
      </w:r>
      <w:r>
        <w:rPr>
          <w:noProof/>
        </w:rPr>
        <w:fldChar w:fldCharType="begin"/>
      </w:r>
      <w:r>
        <w:rPr>
          <w:noProof/>
        </w:rPr>
        <w:instrText xml:space="preserve"> PAGEREF _Toc499910181 \h </w:instrText>
      </w:r>
      <w:r>
        <w:rPr>
          <w:noProof/>
        </w:rPr>
      </w:r>
      <w:r>
        <w:rPr>
          <w:noProof/>
        </w:rPr>
        <w:fldChar w:fldCharType="separate"/>
      </w:r>
      <w:r>
        <w:rPr>
          <w:noProof/>
        </w:rPr>
        <w:t>6</w:t>
      </w:r>
      <w:r>
        <w:rPr>
          <w:noProof/>
        </w:rPr>
        <w:fldChar w:fldCharType="end"/>
      </w:r>
    </w:p>
    <w:p w14:paraId="72417CC4" w14:textId="77777777" w:rsidR="00DC272A" w:rsidRDefault="00DC272A">
      <w:pPr>
        <w:pStyle w:val="TOC1"/>
        <w:tabs>
          <w:tab w:val="right" w:leader="underscore" w:pos="8827"/>
        </w:tabs>
        <w:rPr>
          <w:rFonts w:asciiTheme="minorHAnsi" w:eastAsiaTheme="minorEastAsia" w:hAnsiTheme="minorHAnsi" w:cstheme="minorBidi"/>
          <w:b w:val="0"/>
          <w:caps w:val="0"/>
          <w:noProof/>
          <w:lang w:val="en-GB" w:eastAsia="en-GB"/>
        </w:rPr>
      </w:pPr>
      <w:r>
        <w:rPr>
          <w:noProof/>
          <w:lang w:bidi="it-IT"/>
        </w:rPr>
        <w:t>Sviluppo dello strumento di autoriflessione</w:t>
      </w:r>
      <w:r>
        <w:rPr>
          <w:noProof/>
        </w:rPr>
        <w:tab/>
      </w:r>
      <w:r>
        <w:rPr>
          <w:noProof/>
        </w:rPr>
        <w:fldChar w:fldCharType="begin"/>
      </w:r>
      <w:r>
        <w:rPr>
          <w:noProof/>
        </w:rPr>
        <w:instrText xml:space="preserve"> PAGEREF _Toc499910182 \h </w:instrText>
      </w:r>
      <w:r>
        <w:rPr>
          <w:noProof/>
        </w:rPr>
      </w:r>
      <w:r>
        <w:rPr>
          <w:noProof/>
        </w:rPr>
        <w:fldChar w:fldCharType="separate"/>
      </w:r>
      <w:r>
        <w:rPr>
          <w:noProof/>
        </w:rPr>
        <w:t>7</w:t>
      </w:r>
      <w:r>
        <w:rPr>
          <w:noProof/>
        </w:rPr>
        <w:fldChar w:fldCharType="end"/>
      </w:r>
    </w:p>
    <w:p w14:paraId="555C566D" w14:textId="77777777" w:rsidR="00DC272A" w:rsidRDefault="00DC272A">
      <w:pPr>
        <w:pStyle w:val="TOC1"/>
        <w:tabs>
          <w:tab w:val="right" w:leader="underscore" w:pos="8827"/>
        </w:tabs>
        <w:rPr>
          <w:rFonts w:asciiTheme="minorHAnsi" w:eastAsiaTheme="minorEastAsia" w:hAnsiTheme="minorHAnsi" w:cstheme="minorBidi"/>
          <w:b w:val="0"/>
          <w:caps w:val="0"/>
          <w:noProof/>
          <w:lang w:val="en-GB" w:eastAsia="en-GB"/>
        </w:rPr>
      </w:pPr>
      <w:r>
        <w:rPr>
          <w:noProof/>
          <w:lang w:bidi="it-IT"/>
        </w:rPr>
        <w:t>Come utilizzare le domande per l'autoriflessione</w:t>
      </w:r>
      <w:r>
        <w:rPr>
          <w:noProof/>
        </w:rPr>
        <w:tab/>
      </w:r>
      <w:r>
        <w:rPr>
          <w:noProof/>
        </w:rPr>
        <w:fldChar w:fldCharType="begin"/>
      </w:r>
      <w:r>
        <w:rPr>
          <w:noProof/>
        </w:rPr>
        <w:instrText xml:space="preserve"> PAGEREF _Toc499910183 \h </w:instrText>
      </w:r>
      <w:r>
        <w:rPr>
          <w:noProof/>
        </w:rPr>
      </w:r>
      <w:r>
        <w:rPr>
          <w:noProof/>
        </w:rPr>
        <w:fldChar w:fldCharType="separate"/>
      </w:r>
      <w:r>
        <w:rPr>
          <w:noProof/>
        </w:rPr>
        <w:t>9</w:t>
      </w:r>
      <w:r>
        <w:rPr>
          <w:noProof/>
        </w:rPr>
        <w:fldChar w:fldCharType="end"/>
      </w:r>
    </w:p>
    <w:p w14:paraId="526C6ABD" w14:textId="77777777" w:rsidR="00DC272A" w:rsidRDefault="00DC272A">
      <w:pPr>
        <w:pStyle w:val="TOC1"/>
        <w:tabs>
          <w:tab w:val="right" w:leader="underscore" w:pos="8827"/>
        </w:tabs>
        <w:rPr>
          <w:rFonts w:asciiTheme="minorHAnsi" w:eastAsiaTheme="minorEastAsia" w:hAnsiTheme="minorHAnsi" w:cstheme="minorBidi"/>
          <w:b w:val="0"/>
          <w:caps w:val="0"/>
          <w:noProof/>
          <w:lang w:val="en-GB" w:eastAsia="en-GB"/>
        </w:rPr>
      </w:pPr>
      <w:r>
        <w:rPr>
          <w:noProof/>
          <w:lang w:bidi="it-IT"/>
        </w:rPr>
        <w:t>Autoriflessione sui contesti dell’insegnamento inclusivo nella prima infanzia</w:t>
      </w:r>
      <w:r>
        <w:rPr>
          <w:noProof/>
        </w:rPr>
        <w:tab/>
      </w:r>
      <w:r>
        <w:rPr>
          <w:noProof/>
        </w:rPr>
        <w:fldChar w:fldCharType="begin"/>
      </w:r>
      <w:r>
        <w:rPr>
          <w:noProof/>
        </w:rPr>
        <w:instrText xml:space="preserve"> PAGEREF _Toc499910184 \h </w:instrText>
      </w:r>
      <w:r>
        <w:rPr>
          <w:noProof/>
        </w:rPr>
      </w:r>
      <w:r>
        <w:rPr>
          <w:noProof/>
        </w:rPr>
        <w:fldChar w:fldCharType="separate"/>
      </w:r>
      <w:r>
        <w:rPr>
          <w:noProof/>
        </w:rPr>
        <w:t>10</w:t>
      </w:r>
      <w:r>
        <w:rPr>
          <w:noProof/>
        </w:rPr>
        <w:fldChar w:fldCharType="end"/>
      </w:r>
    </w:p>
    <w:p w14:paraId="2447B804" w14:textId="77777777" w:rsidR="00DC272A" w:rsidRDefault="00DC272A">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1.</w:t>
      </w:r>
      <w:r>
        <w:rPr>
          <w:rFonts w:asciiTheme="minorHAnsi" w:eastAsiaTheme="minorEastAsia" w:hAnsiTheme="minorHAnsi" w:cstheme="minorBidi"/>
          <w:noProof/>
          <w:szCs w:val="24"/>
          <w:lang w:val="en-GB" w:eastAsia="en-GB"/>
        </w:rPr>
        <w:tab/>
      </w:r>
      <w:r>
        <w:rPr>
          <w:noProof/>
          <w:lang w:bidi="it-IT"/>
        </w:rPr>
        <w:t>Atmosfera complessivamente accogliente</w:t>
      </w:r>
      <w:r>
        <w:rPr>
          <w:noProof/>
        </w:rPr>
        <w:tab/>
      </w:r>
      <w:r>
        <w:rPr>
          <w:noProof/>
        </w:rPr>
        <w:fldChar w:fldCharType="begin"/>
      </w:r>
      <w:r>
        <w:rPr>
          <w:noProof/>
        </w:rPr>
        <w:instrText xml:space="preserve"> PAGEREF _Toc499910185 \h </w:instrText>
      </w:r>
      <w:r>
        <w:rPr>
          <w:noProof/>
        </w:rPr>
      </w:r>
      <w:r>
        <w:rPr>
          <w:noProof/>
        </w:rPr>
        <w:fldChar w:fldCharType="separate"/>
      </w:r>
      <w:r>
        <w:rPr>
          <w:noProof/>
        </w:rPr>
        <w:t>11</w:t>
      </w:r>
      <w:r>
        <w:rPr>
          <w:noProof/>
        </w:rPr>
        <w:fldChar w:fldCharType="end"/>
      </w:r>
    </w:p>
    <w:p w14:paraId="6E6B45BF" w14:textId="77777777" w:rsidR="00DC272A" w:rsidRDefault="00DC272A">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2.</w:t>
      </w:r>
      <w:r>
        <w:rPr>
          <w:rFonts w:asciiTheme="minorHAnsi" w:eastAsiaTheme="minorEastAsia" w:hAnsiTheme="minorHAnsi" w:cstheme="minorBidi"/>
          <w:noProof/>
          <w:szCs w:val="24"/>
          <w:lang w:val="en-GB" w:eastAsia="en-GB"/>
        </w:rPr>
        <w:tab/>
      </w:r>
      <w:r>
        <w:rPr>
          <w:noProof/>
          <w:lang w:bidi="it-IT"/>
        </w:rPr>
        <w:t>Contesto sociale inclusivo</w:t>
      </w:r>
      <w:r>
        <w:rPr>
          <w:noProof/>
        </w:rPr>
        <w:tab/>
      </w:r>
      <w:r>
        <w:rPr>
          <w:noProof/>
        </w:rPr>
        <w:fldChar w:fldCharType="begin"/>
      </w:r>
      <w:r>
        <w:rPr>
          <w:noProof/>
        </w:rPr>
        <w:instrText xml:space="preserve"> PAGEREF _Toc499910186 \h </w:instrText>
      </w:r>
      <w:r>
        <w:rPr>
          <w:noProof/>
        </w:rPr>
      </w:r>
      <w:r>
        <w:rPr>
          <w:noProof/>
        </w:rPr>
        <w:fldChar w:fldCharType="separate"/>
      </w:r>
      <w:r>
        <w:rPr>
          <w:noProof/>
        </w:rPr>
        <w:t>13</w:t>
      </w:r>
      <w:r>
        <w:rPr>
          <w:noProof/>
        </w:rPr>
        <w:fldChar w:fldCharType="end"/>
      </w:r>
    </w:p>
    <w:p w14:paraId="245F977D" w14:textId="77777777" w:rsidR="00DC272A" w:rsidRDefault="00DC272A">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3.</w:t>
      </w:r>
      <w:r>
        <w:rPr>
          <w:rFonts w:asciiTheme="minorHAnsi" w:eastAsiaTheme="minorEastAsia" w:hAnsiTheme="minorHAnsi" w:cstheme="minorBidi"/>
          <w:noProof/>
          <w:szCs w:val="24"/>
          <w:lang w:val="en-GB" w:eastAsia="en-GB"/>
        </w:rPr>
        <w:tab/>
      </w:r>
      <w:r>
        <w:rPr>
          <w:noProof/>
          <w:lang w:bidi="it-IT"/>
        </w:rPr>
        <w:t>Approccio centrato sul bambino</w:t>
      </w:r>
      <w:r>
        <w:rPr>
          <w:noProof/>
        </w:rPr>
        <w:tab/>
      </w:r>
      <w:r>
        <w:rPr>
          <w:noProof/>
        </w:rPr>
        <w:fldChar w:fldCharType="begin"/>
      </w:r>
      <w:r>
        <w:rPr>
          <w:noProof/>
        </w:rPr>
        <w:instrText xml:space="preserve"> PAGEREF _Toc499910187 \h </w:instrText>
      </w:r>
      <w:r>
        <w:rPr>
          <w:noProof/>
        </w:rPr>
      </w:r>
      <w:r>
        <w:rPr>
          <w:noProof/>
        </w:rPr>
        <w:fldChar w:fldCharType="separate"/>
      </w:r>
      <w:r>
        <w:rPr>
          <w:noProof/>
        </w:rPr>
        <w:t>15</w:t>
      </w:r>
      <w:r>
        <w:rPr>
          <w:noProof/>
        </w:rPr>
        <w:fldChar w:fldCharType="end"/>
      </w:r>
    </w:p>
    <w:p w14:paraId="02436DDB" w14:textId="77777777" w:rsidR="00DC272A" w:rsidRDefault="00DC272A">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4.</w:t>
      </w:r>
      <w:r>
        <w:rPr>
          <w:rFonts w:asciiTheme="minorHAnsi" w:eastAsiaTheme="minorEastAsia" w:hAnsiTheme="minorHAnsi" w:cstheme="minorBidi"/>
          <w:noProof/>
          <w:szCs w:val="24"/>
          <w:lang w:val="en-GB" w:eastAsia="en-GB"/>
        </w:rPr>
        <w:tab/>
      </w:r>
      <w:r>
        <w:rPr>
          <w:noProof/>
          <w:lang w:bidi="it-IT"/>
        </w:rPr>
        <w:t>Ambiente fisico a misura di bambino</w:t>
      </w:r>
      <w:r>
        <w:rPr>
          <w:noProof/>
        </w:rPr>
        <w:tab/>
      </w:r>
      <w:r>
        <w:rPr>
          <w:noProof/>
        </w:rPr>
        <w:fldChar w:fldCharType="begin"/>
      </w:r>
      <w:r>
        <w:rPr>
          <w:noProof/>
        </w:rPr>
        <w:instrText xml:space="preserve"> PAGEREF _Toc499910188 \h </w:instrText>
      </w:r>
      <w:r>
        <w:rPr>
          <w:noProof/>
        </w:rPr>
      </w:r>
      <w:r>
        <w:rPr>
          <w:noProof/>
        </w:rPr>
        <w:fldChar w:fldCharType="separate"/>
      </w:r>
      <w:r>
        <w:rPr>
          <w:noProof/>
        </w:rPr>
        <w:t>17</w:t>
      </w:r>
      <w:r>
        <w:rPr>
          <w:noProof/>
        </w:rPr>
        <w:fldChar w:fldCharType="end"/>
      </w:r>
    </w:p>
    <w:p w14:paraId="6FDA1D0F" w14:textId="77777777" w:rsidR="00DC272A" w:rsidRDefault="00DC272A">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5.</w:t>
      </w:r>
      <w:r>
        <w:rPr>
          <w:rFonts w:asciiTheme="minorHAnsi" w:eastAsiaTheme="minorEastAsia" w:hAnsiTheme="minorHAnsi" w:cstheme="minorBidi"/>
          <w:noProof/>
          <w:szCs w:val="24"/>
          <w:lang w:val="en-GB" w:eastAsia="en-GB"/>
        </w:rPr>
        <w:tab/>
      </w:r>
      <w:r>
        <w:rPr>
          <w:noProof/>
          <w:lang w:bidi="it-IT"/>
        </w:rPr>
        <w:t>Materiali per tutti i bambini</w:t>
      </w:r>
      <w:r>
        <w:rPr>
          <w:noProof/>
        </w:rPr>
        <w:tab/>
      </w:r>
      <w:r>
        <w:rPr>
          <w:noProof/>
        </w:rPr>
        <w:fldChar w:fldCharType="begin"/>
      </w:r>
      <w:r>
        <w:rPr>
          <w:noProof/>
        </w:rPr>
        <w:instrText xml:space="preserve"> PAGEREF _Toc499910189 \h </w:instrText>
      </w:r>
      <w:r>
        <w:rPr>
          <w:noProof/>
        </w:rPr>
      </w:r>
      <w:r>
        <w:rPr>
          <w:noProof/>
        </w:rPr>
        <w:fldChar w:fldCharType="separate"/>
      </w:r>
      <w:r>
        <w:rPr>
          <w:noProof/>
        </w:rPr>
        <w:t>19</w:t>
      </w:r>
      <w:r>
        <w:rPr>
          <w:noProof/>
        </w:rPr>
        <w:fldChar w:fldCharType="end"/>
      </w:r>
    </w:p>
    <w:p w14:paraId="1D99B2A1" w14:textId="77777777" w:rsidR="00DC272A" w:rsidRDefault="00DC272A">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6.</w:t>
      </w:r>
      <w:r>
        <w:rPr>
          <w:rFonts w:asciiTheme="minorHAnsi" w:eastAsiaTheme="minorEastAsia" w:hAnsiTheme="minorHAnsi" w:cstheme="minorBidi"/>
          <w:noProof/>
          <w:szCs w:val="24"/>
          <w:lang w:val="en-GB" w:eastAsia="en-GB"/>
        </w:rPr>
        <w:tab/>
      </w:r>
      <w:r>
        <w:rPr>
          <w:noProof/>
          <w:lang w:bidi="it-IT"/>
        </w:rPr>
        <w:t>Opportunità di comunicazione per tutti</w:t>
      </w:r>
      <w:r>
        <w:rPr>
          <w:noProof/>
        </w:rPr>
        <w:tab/>
      </w:r>
      <w:r>
        <w:rPr>
          <w:noProof/>
        </w:rPr>
        <w:fldChar w:fldCharType="begin"/>
      </w:r>
      <w:r>
        <w:rPr>
          <w:noProof/>
        </w:rPr>
        <w:instrText xml:space="preserve"> PAGEREF _Toc499910190 \h </w:instrText>
      </w:r>
      <w:r>
        <w:rPr>
          <w:noProof/>
        </w:rPr>
      </w:r>
      <w:r>
        <w:rPr>
          <w:noProof/>
        </w:rPr>
        <w:fldChar w:fldCharType="separate"/>
      </w:r>
      <w:r>
        <w:rPr>
          <w:noProof/>
        </w:rPr>
        <w:t>21</w:t>
      </w:r>
      <w:r>
        <w:rPr>
          <w:noProof/>
        </w:rPr>
        <w:fldChar w:fldCharType="end"/>
      </w:r>
    </w:p>
    <w:p w14:paraId="2C667D5E" w14:textId="77777777" w:rsidR="00DC272A" w:rsidRDefault="00DC272A">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7.</w:t>
      </w:r>
      <w:r>
        <w:rPr>
          <w:rFonts w:asciiTheme="minorHAnsi" w:eastAsiaTheme="minorEastAsia" w:hAnsiTheme="minorHAnsi" w:cstheme="minorBidi"/>
          <w:noProof/>
          <w:szCs w:val="24"/>
          <w:lang w:val="en-GB" w:eastAsia="en-GB"/>
        </w:rPr>
        <w:tab/>
      </w:r>
      <w:r>
        <w:rPr>
          <w:noProof/>
          <w:lang w:bidi="it-IT"/>
        </w:rPr>
        <w:t>Insegnamento e ambiente di apprendimento inclusivi</w:t>
      </w:r>
      <w:r>
        <w:rPr>
          <w:noProof/>
        </w:rPr>
        <w:tab/>
      </w:r>
      <w:r>
        <w:rPr>
          <w:noProof/>
        </w:rPr>
        <w:fldChar w:fldCharType="begin"/>
      </w:r>
      <w:r>
        <w:rPr>
          <w:noProof/>
        </w:rPr>
        <w:instrText xml:space="preserve"> PAGEREF _Toc499910191 \h </w:instrText>
      </w:r>
      <w:r>
        <w:rPr>
          <w:noProof/>
        </w:rPr>
      </w:r>
      <w:r>
        <w:rPr>
          <w:noProof/>
        </w:rPr>
        <w:fldChar w:fldCharType="separate"/>
      </w:r>
      <w:r>
        <w:rPr>
          <w:noProof/>
        </w:rPr>
        <w:t>23</w:t>
      </w:r>
      <w:r>
        <w:rPr>
          <w:noProof/>
        </w:rPr>
        <w:fldChar w:fldCharType="end"/>
      </w:r>
    </w:p>
    <w:p w14:paraId="72E43F6F" w14:textId="77777777" w:rsidR="00DC272A" w:rsidRDefault="00DC272A">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8.</w:t>
      </w:r>
      <w:r>
        <w:rPr>
          <w:rFonts w:asciiTheme="minorHAnsi" w:eastAsiaTheme="minorEastAsia" w:hAnsiTheme="minorHAnsi" w:cstheme="minorBidi"/>
          <w:noProof/>
          <w:szCs w:val="24"/>
          <w:lang w:val="en-GB" w:eastAsia="en-GB"/>
        </w:rPr>
        <w:tab/>
      </w:r>
      <w:r>
        <w:rPr>
          <w:noProof/>
          <w:lang w:bidi="it-IT"/>
        </w:rPr>
        <w:t>Ambiente a misura di famiglia</w:t>
      </w:r>
      <w:r>
        <w:rPr>
          <w:noProof/>
        </w:rPr>
        <w:tab/>
      </w:r>
      <w:r>
        <w:rPr>
          <w:noProof/>
        </w:rPr>
        <w:fldChar w:fldCharType="begin"/>
      </w:r>
      <w:r>
        <w:rPr>
          <w:noProof/>
        </w:rPr>
        <w:instrText xml:space="preserve"> PAGEREF _Toc499910192 \h </w:instrText>
      </w:r>
      <w:r>
        <w:rPr>
          <w:noProof/>
        </w:rPr>
      </w:r>
      <w:r>
        <w:rPr>
          <w:noProof/>
        </w:rPr>
        <w:fldChar w:fldCharType="separate"/>
      </w:r>
      <w:r>
        <w:rPr>
          <w:noProof/>
        </w:rPr>
        <w:t>25</w:t>
      </w:r>
      <w:r>
        <w:rPr>
          <w:noProof/>
        </w:rPr>
        <w:fldChar w:fldCharType="end"/>
      </w:r>
    </w:p>
    <w:p w14:paraId="39627FAF" w14:textId="77777777" w:rsidR="00DC272A" w:rsidRDefault="00DC272A">
      <w:pPr>
        <w:pStyle w:val="TOC1"/>
        <w:tabs>
          <w:tab w:val="right" w:leader="underscore" w:pos="8827"/>
        </w:tabs>
        <w:rPr>
          <w:rFonts w:asciiTheme="minorHAnsi" w:eastAsiaTheme="minorEastAsia" w:hAnsiTheme="minorHAnsi" w:cstheme="minorBidi"/>
          <w:b w:val="0"/>
          <w:caps w:val="0"/>
          <w:noProof/>
          <w:lang w:val="en-GB" w:eastAsia="en-GB"/>
        </w:rPr>
      </w:pPr>
      <w:r>
        <w:rPr>
          <w:noProof/>
          <w:lang w:bidi="it-IT"/>
        </w:rPr>
        <w:t>Bibliografia</w:t>
      </w:r>
      <w:r>
        <w:rPr>
          <w:noProof/>
        </w:rPr>
        <w:tab/>
      </w:r>
      <w:r>
        <w:rPr>
          <w:noProof/>
        </w:rPr>
        <w:fldChar w:fldCharType="begin"/>
      </w:r>
      <w:r>
        <w:rPr>
          <w:noProof/>
        </w:rPr>
        <w:instrText xml:space="preserve"> PAGEREF _Toc499910193 \h </w:instrText>
      </w:r>
      <w:r>
        <w:rPr>
          <w:noProof/>
        </w:rPr>
      </w:r>
      <w:r>
        <w:rPr>
          <w:noProof/>
        </w:rPr>
        <w:fldChar w:fldCharType="separate"/>
      </w:r>
      <w:r>
        <w:rPr>
          <w:noProof/>
        </w:rPr>
        <w:t>27</w:t>
      </w:r>
      <w:r>
        <w:rPr>
          <w:noProof/>
        </w:rPr>
        <w:fldChar w:fldCharType="end"/>
      </w:r>
    </w:p>
    <w:p w14:paraId="4B0BB81E" w14:textId="67FFA5C4" w:rsidR="009B3AAD" w:rsidRPr="00E41B6B" w:rsidRDefault="00FD3394" w:rsidP="00095225">
      <w:pPr>
        <w:pStyle w:val="Agency-body-text"/>
        <w:sectPr w:rsidR="009B3AAD" w:rsidRPr="00E41B6B" w:rsidSect="0022276E">
          <w:headerReference w:type="even" r:id="rId14"/>
          <w:headerReference w:type="default" r:id="rId15"/>
          <w:footerReference w:type="even" r:id="rId16"/>
          <w:footerReference w:type="default" r:id="rId17"/>
          <w:pgSz w:w="11899" w:h="16838"/>
          <w:pgMar w:top="1134" w:right="1531" w:bottom="1276" w:left="1531" w:header="709" w:footer="828" w:gutter="0"/>
          <w:cols w:space="708"/>
          <w:titlePg/>
          <w:docGrid w:linePitch="360"/>
        </w:sectPr>
      </w:pPr>
      <w:r w:rsidRPr="00E41B6B">
        <w:rPr>
          <w:lang w:bidi="it-IT"/>
        </w:rPr>
        <w:fldChar w:fldCharType="end"/>
      </w:r>
    </w:p>
    <w:p w14:paraId="041DC208" w14:textId="0E576D60" w:rsidR="008B36F5" w:rsidRPr="00E41B6B" w:rsidRDefault="008B36F5" w:rsidP="00095225">
      <w:pPr>
        <w:pStyle w:val="Agency-body-text"/>
      </w:pPr>
      <w:r w:rsidRPr="00E41B6B">
        <w:rPr>
          <w:lang w:bidi="it-IT"/>
        </w:rPr>
        <w:lastRenderedPageBreak/>
        <w:br w:type="page"/>
      </w:r>
    </w:p>
    <w:p w14:paraId="6AF73229" w14:textId="284C3BFE" w:rsidR="0060458D" w:rsidRPr="00E41B6B" w:rsidRDefault="0060458D" w:rsidP="00643B8C">
      <w:pPr>
        <w:pStyle w:val="Agency-heading-1"/>
      </w:pPr>
      <w:bookmarkStart w:id="0" w:name="_Toc499910180"/>
      <w:r w:rsidRPr="00E41B6B">
        <w:rPr>
          <w:lang w:bidi="it-IT"/>
        </w:rPr>
        <w:lastRenderedPageBreak/>
        <w:t>Introduzione</w:t>
      </w:r>
      <w:bookmarkEnd w:id="0"/>
    </w:p>
    <w:p w14:paraId="45AD4125" w14:textId="55EA90D7" w:rsidR="00B70BAD" w:rsidRPr="00E41B6B" w:rsidRDefault="000D3DEA" w:rsidP="0060458D">
      <w:pPr>
        <w:pStyle w:val="Agency-body-text"/>
      </w:pPr>
      <w:r w:rsidRPr="00E41B6B">
        <w:rPr>
          <w:lang w:bidi="it-IT"/>
        </w:rPr>
        <w:t>Il presente strumento di autoriflessione è stato sviluppato come parte del progetto Insegnamento inclusivo nella prima infanzia (IECE), condotto dall’Agenzia Europea per i Bisogni Educativi Speciali e l’Educazione Inclusiva dal 2015 al 2017 (</w:t>
      </w:r>
      <w:hyperlink r:id="rId18" w:history="1">
        <w:r w:rsidR="00CA104E" w:rsidRPr="00E41B6B">
          <w:rPr>
            <w:rStyle w:val="Hyperlink"/>
            <w:lang w:bidi="it-IT"/>
          </w:rPr>
          <w:t>www.european-agency.org/agency-projects/inclusive-early-childhood-education</w:t>
        </w:r>
      </w:hyperlink>
      <w:r w:rsidRPr="00E41B6B">
        <w:rPr>
          <w:lang w:bidi="it-IT"/>
        </w:rPr>
        <w:t>). L'obiettivo generale del progetto era quello di identificare, analizzare e successivamente promuovere le principali caratteristiche dell’insegnamento inclusivo di alta qualità nella prima infanzia per tutti i bambini. A tal fine, è stata individuata la necessità di uno strumento che tutti i professionisti e il personale possano utilizzare per riflettere sull'inclusività della loro struttura, concentrandosi sul contesto sociale e sull’ambiente di apprendimento e fisico. Questo strumento è progettato per contribuire a migliorare l'inclusività delle strutture.</w:t>
      </w:r>
    </w:p>
    <w:p w14:paraId="5E419AB9" w14:textId="77777777" w:rsidR="00B70BAD" w:rsidRPr="00E41B6B" w:rsidRDefault="00B70BAD">
      <w:pPr>
        <w:rPr>
          <w:rFonts w:ascii="Calibri" w:hAnsi="Calibri"/>
          <w:color w:val="000000" w:themeColor="text1"/>
        </w:rPr>
      </w:pPr>
      <w:r w:rsidRPr="00E41B6B">
        <w:rPr>
          <w:lang w:bidi="it-IT"/>
        </w:rPr>
        <w:br w:type="page"/>
      </w:r>
    </w:p>
    <w:p w14:paraId="798F93E9" w14:textId="14BD0ADF" w:rsidR="000D3DEA" w:rsidRPr="00E41B6B" w:rsidRDefault="000D3DEA" w:rsidP="0096631E">
      <w:pPr>
        <w:pStyle w:val="Agency-heading-1"/>
      </w:pPr>
      <w:bookmarkStart w:id="1" w:name="_Toc499910181"/>
      <w:r w:rsidRPr="00E41B6B">
        <w:rPr>
          <w:lang w:bidi="it-IT"/>
        </w:rPr>
        <w:lastRenderedPageBreak/>
        <w:t>Inclusione, partecipazione e impegno</w:t>
      </w:r>
      <w:bookmarkEnd w:id="1"/>
    </w:p>
    <w:p w14:paraId="714C693B" w14:textId="3CD64F7C" w:rsidR="00A7729F" w:rsidRPr="00E41B6B" w:rsidRDefault="000D3DEA" w:rsidP="0060458D">
      <w:pPr>
        <w:pStyle w:val="Agency-body-text"/>
      </w:pPr>
      <w:r w:rsidRPr="00E41B6B">
        <w:rPr>
          <w:lang w:bidi="it-IT"/>
        </w:rPr>
        <w:t xml:space="preserve">Attraverso la partecipazione all’insegnamento nella prima infanzia, tutti i bambini imparano e crescono mentre sperimentano opportunità stimolanti e impegnative nel contesto sociale, di apprendimento e fisico. Questo strumento di autoriflessione si concentra sull'accrescimento della capacità dei contesti dell’insegnamento inclusivo nella prima infanzia di consentire la </w:t>
      </w:r>
      <w:r w:rsidRPr="00E41B6B">
        <w:rPr>
          <w:b/>
          <w:lang w:bidi="it-IT"/>
        </w:rPr>
        <w:t>partecipazione</w:t>
      </w:r>
      <w:r w:rsidRPr="00E41B6B">
        <w:rPr>
          <w:lang w:bidi="it-IT"/>
        </w:rPr>
        <w:t xml:space="preserve"> di tutti i bambini. In questo ambito, “partecipazione” significa </w:t>
      </w:r>
      <w:r w:rsidRPr="00E41B6B">
        <w:rPr>
          <w:b/>
          <w:lang w:bidi="it-IT"/>
        </w:rPr>
        <w:t>frequentare</w:t>
      </w:r>
      <w:r w:rsidRPr="00E41B6B">
        <w:rPr>
          <w:lang w:bidi="it-IT"/>
        </w:rPr>
        <w:t xml:space="preserve"> ed </w:t>
      </w:r>
      <w:r w:rsidRPr="00E41B6B">
        <w:rPr>
          <w:b/>
          <w:lang w:bidi="it-IT"/>
        </w:rPr>
        <w:t>essere attivamente impegnati</w:t>
      </w:r>
      <w:r w:rsidRPr="00E41B6B">
        <w:rPr>
          <w:lang w:bidi="it-IT"/>
        </w:rPr>
        <w:t xml:space="preserve"> in attività e interazioni.</w:t>
      </w:r>
    </w:p>
    <w:p w14:paraId="69080826" w14:textId="48A5CADA" w:rsidR="00B27501" w:rsidRPr="00E41B6B" w:rsidRDefault="00B712B1" w:rsidP="0060458D">
      <w:pPr>
        <w:pStyle w:val="Agency-body-text"/>
      </w:pPr>
      <w:r w:rsidRPr="00E41B6B">
        <w:rPr>
          <w:lang w:bidi="it-IT"/>
        </w:rPr>
        <w:t>“Impegno” significa essere attivamente coinvolti nelle attività quotidiane della struttura</w:t>
      </w:r>
      <w:r w:rsidR="005D73A1" w:rsidRPr="00E41B6B">
        <w:rPr>
          <w:rStyle w:val="FootnoteReference"/>
          <w:lang w:bidi="it-IT"/>
        </w:rPr>
        <w:footnoteReference w:id="1"/>
      </w:r>
      <w:r w:rsidRPr="00E41B6B">
        <w:rPr>
          <w:lang w:bidi="it-IT"/>
        </w:rPr>
        <w:t>, e ciò costituisce l’essenza dell’inclusione. È strettamente legato all'apprendimento e all'interazione tra il bambino e il contesto sociale e fisico. Esempi di impegno si hanno quando:</w:t>
      </w:r>
    </w:p>
    <w:p w14:paraId="13439E5E" w14:textId="03E53004" w:rsidR="00B27501" w:rsidRPr="00E41B6B" w:rsidRDefault="000D3DEA" w:rsidP="00C622D3">
      <w:pPr>
        <w:pStyle w:val="Agency-body-text"/>
        <w:numPr>
          <w:ilvl w:val="0"/>
          <w:numId w:val="52"/>
        </w:numPr>
      </w:pPr>
      <w:r w:rsidRPr="00E41B6B">
        <w:rPr>
          <w:lang w:bidi="it-IT"/>
        </w:rPr>
        <w:t>i bambini giocano insieme con un obiettivo comune e si alternano</w:t>
      </w:r>
    </w:p>
    <w:p w14:paraId="3D5A9E39" w14:textId="029B48E6" w:rsidR="00DB5477" w:rsidRPr="00E41B6B" w:rsidRDefault="000D3DEA" w:rsidP="00C622D3">
      <w:pPr>
        <w:pStyle w:val="Agency-body-text"/>
        <w:numPr>
          <w:ilvl w:val="0"/>
          <w:numId w:val="52"/>
        </w:numPr>
      </w:pPr>
      <w:r w:rsidRPr="00E41B6B">
        <w:rPr>
          <w:lang w:bidi="it-IT"/>
        </w:rPr>
        <w:t>il gruppo fra pari è attivamente concentrato nel cantare con l'insegnante</w:t>
      </w:r>
    </w:p>
    <w:p w14:paraId="3E1DC6EB" w14:textId="7D474FD3" w:rsidR="00DB5477" w:rsidRPr="00E41B6B" w:rsidRDefault="000D3DEA" w:rsidP="00C622D3">
      <w:pPr>
        <w:pStyle w:val="Agency-body-text"/>
        <w:numPr>
          <w:ilvl w:val="0"/>
          <w:numId w:val="52"/>
        </w:numPr>
      </w:pPr>
      <w:r w:rsidRPr="00E41B6B">
        <w:rPr>
          <w:lang w:bidi="it-IT"/>
        </w:rPr>
        <w:t>un bambino è assorbito nel guardare un libro illustrato</w:t>
      </w:r>
    </w:p>
    <w:p w14:paraId="197CE255" w14:textId="0B511B8A" w:rsidR="00DB5477" w:rsidRPr="00E41B6B" w:rsidRDefault="000D3DEA" w:rsidP="00C622D3">
      <w:pPr>
        <w:pStyle w:val="Agency-body-text"/>
        <w:numPr>
          <w:ilvl w:val="0"/>
          <w:numId w:val="52"/>
        </w:numPr>
      </w:pPr>
      <w:r w:rsidRPr="00E41B6B">
        <w:rPr>
          <w:lang w:bidi="it-IT"/>
        </w:rPr>
        <w:t>i bambini sono immersi nel gioco</w:t>
      </w:r>
      <w:r w:rsidR="004B4EEE" w:rsidRPr="00E41B6B">
        <w:rPr>
          <w:lang w:bidi="it-IT"/>
        </w:rPr>
        <w:t>.</w:t>
      </w:r>
    </w:p>
    <w:p w14:paraId="37C9359D" w14:textId="668277D1" w:rsidR="000D3DEA" w:rsidRPr="00E41B6B" w:rsidRDefault="000D3DEA" w:rsidP="0060458D">
      <w:pPr>
        <w:pStyle w:val="Agency-body-text"/>
      </w:pPr>
      <w:r w:rsidRPr="00E41B6B">
        <w:rPr>
          <w:lang w:bidi="it-IT"/>
        </w:rPr>
        <w:t>Un esempio di caratteristiche del contesto che promuovono l'impegno consiste nel predisporre spazio per l'interazione libero da barriere fisiche, ossia uno spazio in cui arredamento e attrezzature siano adatti a tutti i bambini. Questi fattori si applicano a tutti i bambini.</w:t>
      </w:r>
    </w:p>
    <w:p w14:paraId="63964100" w14:textId="417B99D5" w:rsidR="00A7729F" w:rsidRPr="00E41B6B" w:rsidRDefault="000D3DEA" w:rsidP="0060458D">
      <w:pPr>
        <w:pStyle w:val="Agency-body-text"/>
      </w:pPr>
      <w:r w:rsidRPr="00E41B6B">
        <w:rPr>
          <w:lang w:bidi="it-IT"/>
        </w:rPr>
        <w:t>Una caratteristica di un contesto di insegnamento inclusivo nella prima infanzia risiede nell’adottare misure universali per fornire un sostegno integrato laddove necessario. Ciò consente a tutti i bambini di partecipare attivamente con i loro pari nelle regolari attività della struttura.</w:t>
      </w:r>
    </w:p>
    <w:p w14:paraId="7711F01C" w14:textId="16C29CFD" w:rsidR="00A7729F" w:rsidRPr="00E41B6B" w:rsidRDefault="006B3092" w:rsidP="00BC7BC6">
      <w:pPr>
        <w:pStyle w:val="Agency-body-text"/>
      </w:pPr>
      <w:r w:rsidRPr="00E41B6B">
        <w:rPr>
          <w:lang w:bidi="it-IT"/>
        </w:rPr>
        <w:t>Questo strumento di autoriflessione intende migliorare l’inclusività delle strutture. Si basa su una prospettiva ecosistemica, in cui le esperienze del bambino vengono considerate come una funzione dei processi prossimali all’interno del contesto. In questa prospettiva, i professionisti e il personale influenzano in modo significativo l'impegno, l'apprendimento e lo sviluppo di un bambino. Nel contempo, i pari presenti nella struttura, i genitori e la famiglia sono parte dell'ecosistema che ruota attorno al bambino. Questi, così come il contesto fisico, influenzano l'impegno, lo sviluppo e l'apprendimento di ogni bambino.</w:t>
      </w:r>
    </w:p>
    <w:p w14:paraId="55396A60" w14:textId="77777777" w:rsidR="00B70BAD" w:rsidRPr="00E41B6B" w:rsidRDefault="00B70BAD" w:rsidP="00BC7BC6">
      <w:pPr>
        <w:pStyle w:val="Agency-body-text"/>
        <w:rPr>
          <w:b/>
          <w:bCs/>
          <w:caps/>
          <w:sz w:val="40"/>
          <w:szCs w:val="40"/>
        </w:rPr>
      </w:pPr>
      <w:r w:rsidRPr="00E41B6B">
        <w:rPr>
          <w:lang w:bidi="it-IT"/>
        </w:rPr>
        <w:br w:type="page"/>
      </w:r>
    </w:p>
    <w:p w14:paraId="4531DAE8" w14:textId="15D987BF" w:rsidR="00A7729F" w:rsidRPr="00E41B6B" w:rsidRDefault="000D3DEA" w:rsidP="0096631E">
      <w:pPr>
        <w:pStyle w:val="Agency-heading-1"/>
      </w:pPr>
      <w:bookmarkStart w:id="2" w:name="_Toc499910182"/>
      <w:r w:rsidRPr="00E41B6B">
        <w:rPr>
          <w:lang w:bidi="it-IT"/>
        </w:rPr>
        <w:lastRenderedPageBreak/>
        <w:t>Sviluppo dello strumento di autoriflessione</w:t>
      </w:r>
      <w:bookmarkEnd w:id="2"/>
    </w:p>
    <w:p w14:paraId="2D59AA1A" w14:textId="36000618" w:rsidR="000D3DEA" w:rsidRPr="00E41B6B" w:rsidRDefault="000D3DEA" w:rsidP="0060458D">
      <w:pPr>
        <w:pStyle w:val="Agency-body-text"/>
      </w:pPr>
      <w:r w:rsidRPr="00E41B6B">
        <w:rPr>
          <w:lang w:bidi="it-IT"/>
        </w:rPr>
        <w:t>Lo strumento di autoriflessione si focalizza sui processi prossimali che i bambini sperimentano nella struttura e pone particolare attenzione ai fattori del contesto che influenzano la partecipazione di ciascun bambino. Lo strumento di autoriflessione è composto da otto insiemi di domande che affrontano i seguenti aspetti dell'inclusione:</w:t>
      </w:r>
    </w:p>
    <w:p w14:paraId="63DF6EED" w14:textId="77777777" w:rsidR="000D3DEA" w:rsidRPr="00E41B6B" w:rsidRDefault="000D3DEA" w:rsidP="00C622D3">
      <w:pPr>
        <w:pStyle w:val="Agency-body-text"/>
        <w:numPr>
          <w:ilvl w:val="0"/>
          <w:numId w:val="53"/>
        </w:numPr>
      </w:pPr>
      <w:r w:rsidRPr="00E41B6B">
        <w:rPr>
          <w:lang w:bidi="it-IT"/>
        </w:rPr>
        <w:t>Atmosfera complessivamente accogliente</w:t>
      </w:r>
    </w:p>
    <w:p w14:paraId="0DAF5EE1" w14:textId="77777777" w:rsidR="000D3DEA" w:rsidRPr="00E41B6B" w:rsidRDefault="000D3DEA" w:rsidP="00C622D3">
      <w:pPr>
        <w:pStyle w:val="Agency-body-text"/>
        <w:numPr>
          <w:ilvl w:val="0"/>
          <w:numId w:val="53"/>
        </w:numPr>
      </w:pPr>
      <w:r w:rsidRPr="00E41B6B">
        <w:rPr>
          <w:lang w:bidi="it-IT"/>
        </w:rPr>
        <w:t>Contesto sociale inclusivo</w:t>
      </w:r>
    </w:p>
    <w:p w14:paraId="1BD79CFB" w14:textId="30087AD3" w:rsidR="000D3DEA" w:rsidRPr="00E41B6B" w:rsidRDefault="000D3DEA" w:rsidP="00C622D3">
      <w:pPr>
        <w:pStyle w:val="Agency-body-text"/>
        <w:numPr>
          <w:ilvl w:val="0"/>
          <w:numId w:val="53"/>
        </w:numPr>
      </w:pPr>
      <w:r w:rsidRPr="00E41B6B">
        <w:rPr>
          <w:lang w:bidi="it-IT"/>
        </w:rPr>
        <w:t>Approccio centrato sul bambino</w:t>
      </w:r>
    </w:p>
    <w:p w14:paraId="39AE0859" w14:textId="77777777" w:rsidR="000D3DEA" w:rsidRPr="00E41B6B" w:rsidRDefault="000D3DEA" w:rsidP="00C622D3">
      <w:pPr>
        <w:pStyle w:val="Agency-body-text"/>
        <w:numPr>
          <w:ilvl w:val="0"/>
          <w:numId w:val="53"/>
        </w:numPr>
      </w:pPr>
      <w:r w:rsidRPr="00E41B6B">
        <w:rPr>
          <w:lang w:bidi="it-IT"/>
        </w:rPr>
        <w:t>Ambiente fisico a misura di bambino</w:t>
      </w:r>
    </w:p>
    <w:p w14:paraId="53F3B1ED" w14:textId="77777777" w:rsidR="00A7729F" w:rsidRPr="00E41B6B" w:rsidRDefault="000D3DEA" w:rsidP="00C622D3">
      <w:pPr>
        <w:pStyle w:val="Agency-body-text"/>
        <w:numPr>
          <w:ilvl w:val="0"/>
          <w:numId w:val="53"/>
        </w:numPr>
      </w:pPr>
      <w:r w:rsidRPr="00E41B6B">
        <w:rPr>
          <w:lang w:bidi="it-IT"/>
        </w:rPr>
        <w:t>Materiali per tutti i bambini</w:t>
      </w:r>
    </w:p>
    <w:p w14:paraId="14F83983" w14:textId="24A7C9C1" w:rsidR="000D3DEA" w:rsidRPr="00E41B6B" w:rsidRDefault="000D3DEA" w:rsidP="00C622D3">
      <w:pPr>
        <w:pStyle w:val="Agency-body-text"/>
        <w:numPr>
          <w:ilvl w:val="0"/>
          <w:numId w:val="53"/>
        </w:numPr>
      </w:pPr>
      <w:r w:rsidRPr="00E41B6B">
        <w:rPr>
          <w:lang w:bidi="it-IT"/>
        </w:rPr>
        <w:t>Opportunità di comunicazione per tutti</w:t>
      </w:r>
    </w:p>
    <w:p w14:paraId="11C31289" w14:textId="66672CE2" w:rsidR="000D3DEA" w:rsidRPr="00E41B6B" w:rsidRDefault="000D3DEA" w:rsidP="00C622D3">
      <w:pPr>
        <w:pStyle w:val="Agency-body-text"/>
        <w:numPr>
          <w:ilvl w:val="0"/>
          <w:numId w:val="53"/>
        </w:numPr>
      </w:pPr>
      <w:r w:rsidRPr="00E41B6B">
        <w:rPr>
          <w:lang w:bidi="it-IT"/>
        </w:rPr>
        <w:t>Insegnamento e ambiente di apprendimento</w:t>
      </w:r>
      <w:r w:rsidR="00E90F06" w:rsidRPr="00E41B6B">
        <w:rPr>
          <w:lang w:bidi="it-IT"/>
        </w:rPr>
        <w:t xml:space="preserve"> inclusivi</w:t>
      </w:r>
    </w:p>
    <w:p w14:paraId="0D42E2F9" w14:textId="419A461D" w:rsidR="00A7729F" w:rsidRPr="00E41B6B" w:rsidRDefault="000D3DEA" w:rsidP="00C622D3">
      <w:pPr>
        <w:pStyle w:val="Agency-body-text"/>
        <w:numPr>
          <w:ilvl w:val="0"/>
          <w:numId w:val="53"/>
        </w:numPr>
      </w:pPr>
      <w:r w:rsidRPr="00E41B6B">
        <w:rPr>
          <w:lang w:bidi="it-IT"/>
        </w:rPr>
        <w:t>Ambiente a misura di famiglia</w:t>
      </w:r>
      <w:r w:rsidR="004B4EEE" w:rsidRPr="00E41B6B">
        <w:rPr>
          <w:lang w:bidi="it-IT"/>
        </w:rPr>
        <w:t>.</w:t>
      </w:r>
    </w:p>
    <w:p w14:paraId="47848471" w14:textId="15E90EAA" w:rsidR="00A7729F" w:rsidRPr="00E41B6B" w:rsidRDefault="00D01AF1" w:rsidP="0060458D">
      <w:pPr>
        <w:pStyle w:val="Agency-body-text"/>
      </w:pPr>
      <w:r w:rsidRPr="00E41B6B">
        <w:rPr>
          <w:lang w:bidi="it-IT"/>
        </w:rPr>
        <w:t>Lo strumento di autoriflessione è stato inizialmente progettato come uno strumento di osservazione. Il suo obiettivo era quello di fornire una visione d'insieme valutata da parte dell’osservatore, in merito all’inclusività del contesto nelle strutture visitate durante il progetto IECE, con particolare attenzione alla partecipazione dei bambini.</w:t>
      </w:r>
    </w:p>
    <w:p w14:paraId="1B8C1CD9" w14:textId="3DC95DE4" w:rsidR="000D3DEA" w:rsidRPr="00E41B6B" w:rsidRDefault="000D3DEA" w:rsidP="0060458D">
      <w:pPr>
        <w:pStyle w:val="Agency-body-text"/>
      </w:pPr>
      <w:r w:rsidRPr="00E41B6B">
        <w:rPr>
          <w:lang w:bidi="it-IT"/>
        </w:rPr>
        <w:t xml:space="preserve">L'ispirazione per lo strumento di osservazione ha attinto da diversi strumenti ben consolidati sull'inclusione in contesti di insegnamento nella prima infanzia (fare riferimento alla </w:t>
      </w:r>
      <w:hyperlink w:anchor="Bibliography" w:history="1">
        <w:r w:rsidR="00313591" w:rsidRPr="00E41B6B">
          <w:rPr>
            <w:lang w:bidi="it-IT"/>
          </w:rPr>
          <w:t>Bibliografia</w:t>
        </w:r>
      </w:hyperlink>
      <w:r w:rsidRPr="00E41B6B">
        <w:rPr>
          <w:lang w:bidi="it-IT"/>
        </w:rPr>
        <w:t>). Avrebbe dovuto fornire un'istantanea del contesto dal punto di vista della domanda fondamentale del progetto IECE: “Quali sono le caratteristiche principali delle strutture per l’insegnamento inclusivo di alta qualità nella prima infanzia, per tutti i bambini?” È stato utilizzato in otto paesi durante le visite in loco a strutture per l’insegnamento inclusivo nella prima infanzia.</w:t>
      </w:r>
    </w:p>
    <w:p w14:paraId="53AC2EA8" w14:textId="75F9DD1E" w:rsidR="00A7729F" w:rsidRPr="00E41B6B" w:rsidRDefault="000D3DEA" w:rsidP="0060458D">
      <w:pPr>
        <w:pStyle w:val="Agency-body-text"/>
      </w:pPr>
      <w:r w:rsidRPr="00E41B6B">
        <w:rPr>
          <w:lang w:bidi="it-IT"/>
        </w:rPr>
        <w:t>Dopo aver utilizzato lo strumento di osservazione durante le visite in loco, il team del progetto IECE ha concluso che sarebbe stato utile come strumento di autoriflessione sull'inclusività. Lo sviluppo dello strumento di autoriflessione ha implicato un processo di validazione in tre fasi:</w:t>
      </w:r>
    </w:p>
    <w:p w14:paraId="59EB2018" w14:textId="0CB380CB" w:rsidR="00A7729F" w:rsidRPr="00E41B6B" w:rsidRDefault="000D3DEA" w:rsidP="00C622D3">
      <w:pPr>
        <w:pStyle w:val="Agency-body-text"/>
        <w:numPr>
          <w:ilvl w:val="0"/>
          <w:numId w:val="54"/>
        </w:numPr>
      </w:pPr>
      <w:r w:rsidRPr="00E41B6B">
        <w:rPr>
          <w:lang w:bidi="it-IT"/>
        </w:rPr>
        <w:t>In primo luogo, un gruppo di esperti, composto da 25 esperti europei del settore, ha utilizzato lo strumento di osservazione durante la visita finale in loco e ha prodotto delle riflessioni. Gli esperti sono stati invitati a valutare la fattibilità di ciascuna voce in relazione al suo utilizzo come strumento di autoriflessione. Gli esperti hanno approfondito le discussioni su come adattare lo strumento di osservazione a uno strumento di autoriflessione. Il loro feedback è stato inserito nella versione finale.</w:t>
      </w:r>
    </w:p>
    <w:p w14:paraId="3F39667C" w14:textId="212FC3E0" w:rsidR="00A7729F" w:rsidRPr="00E41B6B" w:rsidRDefault="000D3DEA" w:rsidP="00C622D3">
      <w:pPr>
        <w:pStyle w:val="Agency-body-text"/>
        <w:numPr>
          <w:ilvl w:val="0"/>
          <w:numId w:val="54"/>
        </w:numPr>
      </w:pPr>
      <w:r w:rsidRPr="00E41B6B">
        <w:rPr>
          <w:lang w:bidi="it-IT"/>
        </w:rPr>
        <w:t xml:space="preserve">La seconda fase ha riguardato l’utilizzo di gruppi di discussione per validare lo strumento di autoriflessione: ciò è stato eseguito da ricercatori e studenti universitari in tre università europee. I partecipanti sono stati invitati a fornire un punteggio allo strumento di osservazione prima dell'intervista ai gruppi di </w:t>
      </w:r>
      <w:r w:rsidRPr="00E41B6B">
        <w:rPr>
          <w:lang w:bidi="it-IT"/>
        </w:rPr>
        <w:lastRenderedPageBreak/>
        <w:t>discussione, tenendo presenti le loro esperienze di inclusione, e inoltre a utilizzare il modello per adattarlo a uno strumento di autoriflessione. Dopo l'intervista ai gruppi di discussione, è stata eseguita un'analisi dei contenuti che ha portato alla luce i temi più importanti.</w:t>
      </w:r>
    </w:p>
    <w:p w14:paraId="3F3B7767" w14:textId="07254398" w:rsidR="00A7729F" w:rsidRPr="00E41B6B" w:rsidRDefault="000D3DEA" w:rsidP="00C622D3">
      <w:pPr>
        <w:pStyle w:val="Agency-body-text"/>
        <w:numPr>
          <w:ilvl w:val="0"/>
          <w:numId w:val="54"/>
        </w:numPr>
      </w:pPr>
      <w:r w:rsidRPr="00E41B6B">
        <w:rPr>
          <w:lang w:bidi="it-IT"/>
        </w:rPr>
        <w:t>La terza fase è stata quella di effettuare interviste cognitive per scoprire in che misura operatori, dirigenti di scuole materne, genitori e personale accademico coinvolto nell'istruzione dei docenti considerino lo strumento di autoriflessione completo. Le interviste cognitive sono state eseguite individualmente, facendo domande sull'adeguatezza culturale dello strumento nel proprio paese e sulla sua utilità. In seguito al processo di validazione, lo strumento di autoriflessione è stato ulteriormente riveduto prima di essere pubblicato.</w:t>
      </w:r>
    </w:p>
    <w:p w14:paraId="62FD7C22" w14:textId="77777777" w:rsidR="00B70BAD" w:rsidRPr="00E41B6B" w:rsidRDefault="00B70BAD">
      <w:pPr>
        <w:rPr>
          <w:rFonts w:ascii="Calibri" w:hAnsi="Calibri"/>
          <w:b/>
          <w:bCs/>
          <w:caps/>
          <w:color w:val="000000" w:themeColor="text1"/>
          <w:sz w:val="40"/>
          <w:szCs w:val="40"/>
        </w:rPr>
      </w:pPr>
      <w:r w:rsidRPr="00E41B6B">
        <w:rPr>
          <w:lang w:bidi="it-IT"/>
        </w:rPr>
        <w:br w:type="page"/>
      </w:r>
    </w:p>
    <w:p w14:paraId="25394265" w14:textId="675489C7" w:rsidR="000D3DEA" w:rsidRPr="00E41B6B" w:rsidRDefault="000D3DEA" w:rsidP="001760CD">
      <w:pPr>
        <w:pStyle w:val="Agency-heading-1"/>
      </w:pPr>
      <w:bookmarkStart w:id="3" w:name="_Toc499910183"/>
      <w:r w:rsidRPr="00E41B6B">
        <w:rPr>
          <w:lang w:bidi="it-IT"/>
        </w:rPr>
        <w:lastRenderedPageBreak/>
        <w:t>Come utilizzare le domande per l'autoriflessione</w:t>
      </w:r>
      <w:bookmarkEnd w:id="3"/>
    </w:p>
    <w:p w14:paraId="7D2904DC" w14:textId="2FD0A932" w:rsidR="00A7729F" w:rsidRPr="00E41B6B" w:rsidRDefault="000D3DEA" w:rsidP="0060458D">
      <w:pPr>
        <w:pStyle w:val="Agency-body-text"/>
      </w:pPr>
      <w:r w:rsidRPr="00E41B6B">
        <w:rPr>
          <w:lang w:bidi="it-IT"/>
        </w:rPr>
        <w:t>Le domande contenute nello strumento di autoriflessione sono ideate per fornire un quadro dell'inclusività della struttura, concentrandosi sugli aspetti sociali, di apprendimento e fisici del contesto. Lo strumento è progettato per essere utilizzato in modo flessibile, sulla base delle esigenze degli utenti, della struttura o dell'organizzazione. Le strutture possono decidere di concentrarsi su tutti gli aspetti o solo su alcuni di essi e possono anche aggiungere domande proprie. Come tale, lo strumento può essere utilizzato come guida per il miglioramento da diversi stakeholder, individualmente o in gruppo: da professionisti e personale, da dirigenti, da genitori e figli, nonché nella formazione iniziale dei docenti e nell’aggiornamento professionale continuo.</w:t>
      </w:r>
    </w:p>
    <w:p w14:paraId="5A7A6522" w14:textId="68266E79" w:rsidR="005F5FB3" w:rsidRPr="00E41B6B" w:rsidRDefault="000D3DEA" w:rsidP="0060458D">
      <w:pPr>
        <w:pStyle w:val="Agency-body-text"/>
      </w:pPr>
      <w:r w:rsidRPr="00E41B6B">
        <w:rPr>
          <w:lang w:bidi="it-IT"/>
        </w:rPr>
        <w:t>Lo strumento di autoriflessione può essere utilizzato con diverse finalità. Queste includono:</w:t>
      </w:r>
    </w:p>
    <w:p w14:paraId="1DF348A5" w14:textId="25691337" w:rsidR="005F5FB3" w:rsidRPr="00E41B6B" w:rsidRDefault="000D3DEA" w:rsidP="00C622D3">
      <w:pPr>
        <w:pStyle w:val="Agency-body-text"/>
        <w:numPr>
          <w:ilvl w:val="0"/>
          <w:numId w:val="55"/>
        </w:numPr>
      </w:pPr>
      <w:r w:rsidRPr="00E41B6B">
        <w:rPr>
          <w:lang w:bidi="it-IT"/>
        </w:rPr>
        <w:t>fornire un'immagine dello stato di inclusione della struttura</w:t>
      </w:r>
    </w:p>
    <w:p w14:paraId="2284CE35" w14:textId="319E7D48" w:rsidR="005F5FB3" w:rsidRPr="00E41B6B" w:rsidRDefault="000D3DEA" w:rsidP="00C622D3">
      <w:pPr>
        <w:pStyle w:val="Agency-body-text"/>
        <w:numPr>
          <w:ilvl w:val="0"/>
          <w:numId w:val="55"/>
        </w:numPr>
      </w:pPr>
      <w:r w:rsidRPr="00E41B6B">
        <w:rPr>
          <w:lang w:bidi="it-IT"/>
        </w:rPr>
        <w:t>servire da base per discussioni sull'inclusione</w:t>
      </w:r>
    </w:p>
    <w:p w14:paraId="29945717" w14:textId="56809D3A" w:rsidR="005F5FB3" w:rsidRPr="00E41B6B" w:rsidRDefault="000D3DEA" w:rsidP="00C622D3">
      <w:pPr>
        <w:pStyle w:val="Agency-body-text"/>
        <w:numPr>
          <w:ilvl w:val="0"/>
          <w:numId w:val="55"/>
        </w:numPr>
      </w:pPr>
      <w:r w:rsidRPr="00E41B6B">
        <w:rPr>
          <w:lang w:bidi="it-IT"/>
        </w:rPr>
        <w:t>descrivere, formulare e dare priorità alle aree di miglioramento della prassi inclusiva</w:t>
      </w:r>
      <w:r w:rsidR="004B4EEE" w:rsidRPr="00E41B6B">
        <w:rPr>
          <w:lang w:bidi="it-IT"/>
        </w:rPr>
        <w:t>.</w:t>
      </w:r>
    </w:p>
    <w:p w14:paraId="5862BC96" w14:textId="34AB2A0E" w:rsidR="000D3DEA" w:rsidRPr="00E41B6B" w:rsidRDefault="00883816" w:rsidP="0060458D">
      <w:pPr>
        <w:pStyle w:val="Agency-body-text"/>
      </w:pPr>
      <w:r w:rsidRPr="00E41B6B">
        <w:rPr>
          <w:lang w:bidi="it-IT"/>
        </w:rPr>
        <w:t>Per utilizzare lo strumento di autoriflessione:</w:t>
      </w:r>
    </w:p>
    <w:p w14:paraId="5EE9B562" w14:textId="77777777" w:rsidR="000D3DEA" w:rsidRPr="00E41B6B" w:rsidRDefault="000D3DEA" w:rsidP="00C622D3">
      <w:pPr>
        <w:pStyle w:val="Agency-body-text"/>
        <w:numPr>
          <w:ilvl w:val="0"/>
          <w:numId w:val="49"/>
        </w:numPr>
      </w:pPr>
      <w:r w:rsidRPr="00E41B6B">
        <w:rPr>
          <w:lang w:bidi="it-IT"/>
        </w:rPr>
        <w:t>Iniziare formulando lo scopo dell'autoriflessione:</w:t>
      </w:r>
    </w:p>
    <w:p w14:paraId="46E06A36" w14:textId="36D34F8E" w:rsidR="000D3DEA" w:rsidRPr="00E41B6B" w:rsidRDefault="000D3DEA" w:rsidP="00C622D3">
      <w:pPr>
        <w:pStyle w:val="Agency-body-text"/>
        <w:numPr>
          <w:ilvl w:val="0"/>
          <w:numId w:val="50"/>
        </w:numPr>
        <w:ind w:left="1276"/>
      </w:pPr>
      <w:r w:rsidRPr="00E41B6B">
        <w:rPr>
          <w:lang w:bidi="it-IT"/>
        </w:rPr>
        <w:t>Cosa si intende ottenere utilizzando questo strumento?</w:t>
      </w:r>
    </w:p>
    <w:p w14:paraId="2A576BE4" w14:textId="77777777" w:rsidR="000D3DEA" w:rsidRPr="00E41B6B" w:rsidRDefault="000D3DEA" w:rsidP="00C622D3">
      <w:pPr>
        <w:pStyle w:val="Agency-body-text"/>
        <w:numPr>
          <w:ilvl w:val="0"/>
          <w:numId w:val="50"/>
        </w:numPr>
        <w:ind w:left="1276"/>
      </w:pPr>
      <w:r w:rsidRPr="00E41B6B">
        <w:rPr>
          <w:lang w:bidi="it-IT"/>
        </w:rPr>
        <w:t>Qual è l'obiettivo della struttura?</w:t>
      </w:r>
    </w:p>
    <w:p w14:paraId="76D2CE3C" w14:textId="77777777" w:rsidR="000D3DEA" w:rsidRPr="00E41B6B" w:rsidRDefault="000D3DEA" w:rsidP="00C622D3">
      <w:pPr>
        <w:pStyle w:val="Agency-body-text"/>
        <w:numPr>
          <w:ilvl w:val="0"/>
          <w:numId w:val="50"/>
        </w:numPr>
        <w:ind w:left="1276"/>
      </w:pPr>
      <w:r w:rsidRPr="00E41B6B">
        <w:rPr>
          <w:lang w:bidi="it-IT"/>
        </w:rPr>
        <w:t>Chi parteciperà?</w:t>
      </w:r>
    </w:p>
    <w:p w14:paraId="103ECDC9" w14:textId="68AFF3CF" w:rsidR="000D3DEA" w:rsidRPr="00E41B6B" w:rsidRDefault="000D3DEA" w:rsidP="00C622D3">
      <w:pPr>
        <w:pStyle w:val="Agency-body-text"/>
        <w:numPr>
          <w:ilvl w:val="0"/>
          <w:numId w:val="49"/>
        </w:numPr>
      </w:pPr>
      <w:r w:rsidRPr="00E41B6B">
        <w:rPr>
          <w:lang w:bidi="it-IT"/>
        </w:rPr>
        <w:t>Acquisire dimestichezza con le aree e le domande e poi selezionare le aree su cui si intende concentrarsi</w:t>
      </w:r>
      <w:r w:rsidR="004B4EEE" w:rsidRPr="00E41B6B">
        <w:rPr>
          <w:lang w:bidi="it-IT"/>
        </w:rPr>
        <w:t>.</w:t>
      </w:r>
    </w:p>
    <w:p w14:paraId="54694068" w14:textId="257A8794" w:rsidR="000D3DEA" w:rsidRPr="00E41B6B" w:rsidRDefault="000D3DEA" w:rsidP="00C622D3">
      <w:pPr>
        <w:pStyle w:val="Agency-body-text"/>
        <w:numPr>
          <w:ilvl w:val="0"/>
          <w:numId w:val="49"/>
        </w:numPr>
      </w:pPr>
      <w:r w:rsidRPr="00E41B6B">
        <w:rPr>
          <w:lang w:bidi="it-IT"/>
        </w:rPr>
        <w:t>Decidere come utilizzare le domande</w:t>
      </w:r>
      <w:r w:rsidR="004B4EEE" w:rsidRPr="00E41B6B">
        <w:rPr>
          <w:lang w:bidi="it-IT"/>
        </w:rPr>
        <w:t>.</w:t>
      </w:r>
    </w:p>
    <w:p w14:paraId="56D0F88A" w14:textId="289634F6" w:rsidR="00A7729F" w:rsidRPr="00E41B6B" w:rsidRDefault="000D3DEA" w:rsidP="00C622D3">
      <w:pPr>
        <w:pStyle w:val="Agency-body-text"/>
        <w:numPr>
          <w:ilvl w:val="0"/>
          <w:numId w:val="49"/>
        </w:numPr>
      </w:pPr>
      <w:r w:rsidRPr="00E41B6B">
        <w:rPr>
          <w:lang w:bidi="it-IT"/>
        </w:rPr>
        <w:t>Leggere ogni domanda, riflettere su di essa e registrare le proprie riflessioni per iscritto</w:t>
      </w:r>
      <w:r w:rsidR="004B4EEE" w:rsidRPr="00E41B6B">
        <w:rPr>
          <w:lang w:bidi="it-IT"/>
        </w:rPr>
        <w:t>.</w:t>
      </w:r>
    </w:p>
    <w:p w14:paraId="67495EC5" w14:textId="1F1C99FB" w:rsidR="000D3DEA" w:rsidRPr="00E41B6B" w:rsidRDefault="000D3DEA" w:rsidP="00C622D3">
      <w:pPr>
        <w:pStyle w:val="Agency-body-text"/>
        <w:numPr>
          <w:ilvl w:val="0"/>
          <w:numId w:val="49"/>
        </w:numPr>
      </w:pPr>
      <w:r w:rsidRPr="00E41B6B">
        <w:rPr>
          <w:lang w:bidi="it-IT"/>
        </w:rPr>
        <w:t>Registrare commenti ed esempi di situazioni o attività che illustrano e evidenziano le proprie riflessioni</w:t>
      </w:r>
      <w:r w:rsidR="004B4EEE" w:rsidRPr="00E41B6B">
        <w:rPr>
          <w:lang w:bidi="it-IT"/>
        </w:rPr>
        <w:t>.</w:t>
      </w:r>
    </w:p>
    <w:p w14:paraId="04C58F13" w14:textId="274BF8D8" w:rsidR="000D3DEA" w:rsidRPr="00E41B6B" w:rsidRDefault="0006373E" w:rsidP="00C622D3">
      <w:pPr>
        <w:pStyle w:val="Agency-body-text"/>
        <w:numPr>
          <w:ilvl w:val="0"/>
          <w:numId w:val="49"/>
        </w:numPr>
      </w:pPr>
      <w:r w:rsidRPr="00E41B6B">
        <w:rPr>
          <w:lang w:bidi="it-IT"/>
        </w:rPr>
        <w:t>Sulla base delle proprie riflessioni, individuare le modifiche che si ritiene possano migliorare l'inclusione all’interno della struttura</w:t>
      </w:r>
      <w:r w:rsidR="004B4EEE" w:rsidRPr="00E41B6B">
        <w:rPr>
          <w:lang w:bidi="it-IT"/>
        </w:rPr>
        <w:t>.</w:t>
      </w:r>
    </w:p>
    <w:p w14:paraId="6D075D6C" w14:textId="26322699" w:rsidR="00A7729F" w:rsidRPr="00E41B6B" w:rsidRDefault="000D3DEA" w:rsidP="00C622D3">
      <w:pPr>
        <w:pStyle w:val="Agency-body-text"/>
        <w:numPr>
          <w:ilvl w:val="0"/>
          <w:numId w:val="49"/>
        </w:numPr>
      </w:pPr>
      <w:r w:rsidRPr="00E41B6B">
        <w:rPr>
          <w:lang w:bidi="it-IT"/>
        </w:rPr>
        <w:t>Definire le priorità per le modifiche: una volta raggiunti gli obiettivi, quale sarà la situazione?</w:t>
      </w:r>
    </w:p>
    <w:p w14:paraId="3C6E80CA" w14:textId="74231430" w:rsidR="000D3DEA" w:rsidRPr="00E41B6B" w:rsidRDefault="000D3DEA" w:rsidP="0060458D">
      <w:pPr>
        <w:rPr>
          <w:rFonts w:ascii="Calibri" w:hAnsi="Calibri"/>
          <w:color w:val="000000"/>
          <w:sz w:val="28"/>
        </w:rPr>
      </w:pPr>
      <w:r w:rsidRPr="00E41B6B">
        <w:rPr>
          <w:lang w:bidi="it-IT"/>
        </w:rPr>
        <w:br w:type="page"/>
      </w:r>
    </w:p>
    <w:p w14:paraId="66688D37" w14:textId="7123C1AD" w:rsidR="000D3DEA" w:rsidRPr="00E41B6B" w:rsidRDefault="005A64DF" w:rsidP="005A64DF">
      <w:pPr>
        <w:pStyle w:val="Agency-heading-1"/>
      </w:pPr>
      <w:bookmarkStart w:id="4" w:name="_Toc499910184"/>
      <w:r w:rsidRPr="00E41B6B">
        <w:rPr>
          <w:lang w:bidi="it-IT"/>
        </w:rPr>
        <w:lastRenderedPageBreak/>
        <w:t>Autoriflessione sui contesti dell’insegnamento inclusivo nella prima infanzia</w:t>
      </w:r>
      <w:bookmarkEnd w:id="4"/>
    </w:p>
    <w:tbl>
      <w:tblPr>
        <w:tblStyle w:val="TableGrid"/>
        <w:tblW w:w="5000" w:type="pct"/>
        <w:tblLook w:val="04A0" w:firstRow="1" w:lastRow="0" w:firstColumn="1" w:lastColumn="0" w:noHBand="0" w:noVBand="1"/>
        <w:tblDescription w:val="Questions Setting’s name: Date: Participant(s): Before using the Self-Reflection Tool in your setting … Think – what is the purpose of the self-reflection? After using the Self-Reflection Tool … Decide what should be changed: Priorities:"/>
      </w:tblPr>
      <w:tblGrid>
        <w:gridCol w:w="2207"/>
        <w:gridCol w:w="6620"/>
      </w:tblGrid>
      <w:tr w:rsidR="00882268" w:rsidRPr="00E41B6B" w14:paraId="4FD1BDD4" w14:textId="77777777" w:rsidTr="00F72DC3">
        <w:trPr>
          <w:cantSplit/>
          <w:trHeight w:val="567"/>
          <w:tblHeader/>
        </w:trPr>
        <w:tc>
          <w:tcPr>
            <w:tcW w:w="1250" w:type="pct"/>
            <w:shd w:val="clear" w:color="auto" w:fill="F2F2F2" w:themeFill="background1" w:themeFillShade="F2"/>
          </w:tcPr>
          <w:p w14:paraId="4F233B7D" w14:textId="3C6C3DE4" w:rsidR="00882268" w:rsidRPr="00E41B6B" w:rsidRDefault="00882268" w:rsidP="008063B9">
            <w:pPr>
              <w:pStyle w:val="Agency-body-text"/>
              <w:jc w:val="center"/>
              <w:rPr>
                <w:b/>
                <w:lang w:val="it-IT"/>
              </w:rPr>
            </w:pPr>
            <w:r w:rsidRPr="00E41B6B">
              <w:rPr>
                <w:b/>
                <w:lang w:val="it-IT" w:bidi="it-IT"/>
              </w:rPr>
              <w:t>Domande</w:t>
            </w:r>
          </w:p>
        </w:tc>
        <w:tc>
          <w:tcPr>
            <w:tcW w:w="3750" w:type="pct"/>
            <w:shd w:val="clear" w:color="auto" w:fill="F2F2F2" w:themeFill="background1" w:themeFillShade="F2"/>
          </w:tcPr>
          <w:p w14:paraId="15AE03BA" w14:textId="3DEF9D7B" w:rsidR="00882268" w:rsidRPr="00E41B6B" w:rsidRDefault="00504DDB" w:rsidP="008063B9">
            <w:pPr>
              <w:pStyle w:val="Agency-body-text"/>
              <w:jc w:val="center"/>
              <w:rPr>
                <w:b/>
                <w:lang w:val="it-IT"/>
              </w:rPr>
            </w:pPr>
            <w:r w:rsidRPr="00E41B6B">
              <w:rPr>
                <w:b/>
                <w:lang w:val="it-IT" w:bidi="it-IT"/>
              </w:rPr>
              <w:t>Risposte</w:t>
            </w:r>
          </w:p>
        </w:tc>
      </w:tr>
      <w:tr w:rsidR="00882268" w:rsidRPr="00E41B6B" w14:paraId="29235284" w14:textId="7D0C703B" w:rsidTr="00F72DC3">
        <w:trPr>
          <w:cantSplit/>
        </w:trPr>
        <w:tc>
          <w:tcPr>
            <w:tcW w:w="1250" w:type="pct"/>
          </w:tcPr>
          <w:p w14:paraId="1AFE4ED7" w14:textId="6CFF7D11" w:rsidR="00882268" w:rsidRPr="00E41B6B" w:rsidRDefault="008352C7" w:rsidP="000A1C54">
            <w:pPr>
              <w:pStyle w:val="Agency-body-text"/>
              <w:rPr>
                <w:lang w:val="it-IT"/>
              </w:rPr>
            </w:pPr>
            <w:r w:rsidRPr="00E41B6B">
              <w:rPr>
                <w:lang w:val="it-IT" w:bidi="it-IT"/>
              </w:rPr>
              <w:t>Nome della struttura:</w:t>
            </w:r>
          </w:p>
        </w:tc>
        <w:tc>
          <w:tcPr>
            <w:tcW w:w="3750" w:type="pct"/>
          </w:tcPr>
          <w:p w14:paraId="613A8BC1" w14:textId="5219DA64" w:rsidR="00882268" w:rsidRPr="00E41B6B" w:rsidRDefault="00882268" w:rsidP="004E477A">
            <w:pPr>
              <w:pStyle w:val="Agency-body-text"/>
              <w:rPr>
                <w:lang w:val="it-IT"/>
              </w:rPr>
            </w:pPr>
          </w:p>
        </w:tc>
      </w:tr>
      <w:tr w:rsidR="00882268" w:rsidRPr="00E41B6B" w14:paraId="5B428727" w14:textId="1E1062ED" w:rsidTr="00F72DC3">
        <w:trPr>
          <w:cantSplit/>
        </w:trPr>
        <w:tc>
          <w:tcPr>
            <w:tcW w:w="1250" w:type="pct"/>
          </w:tcPr>
          <w:p w14:paraId="4B216593" w14:textId="1CE52581" w:rsidR="00882268" w:rsidRPr="00E41B6B" w:rsidRDefault="00882268" w:rsidP="004E477A">
            <w:pPr>
              <w:pStyle w:val="Agency-body-text"/>
              <w:rPr>
                <w:lang w:val="it-IT"/>
              </w:rPr>
            </w:pPr>
            <w:r w:rsidRPr="00E41B6B">
              <w:rPr>
                <w:lang w:val="it-IT" w:bidi="it-IT"/>
              </w:rPr>
              <w:t>Data:</w:t>
            </w:r>
          </w:p>
        </w:tc>
        <w:tc>
          <w:tcPr>
            <w:tcW w:w="3750" w:type="pct"/>
          </w:tcPr>
          <w:p w14:paraId="75AFE294" w14:textId="44DC0A7D" w:rsidR="00882268" w:rsidRPr="00E41B6B" w:rsidRDefault="00882268" w:rsidP="004E477A">
            <w:pPr>
              <w:pStyle w:val="Agency-body-text"/>
              <w:rPr>
                <w:lang w:val="it-IT"/>
              </w:rPr>
            </w:pPr>
          </w:p>
        </w:tc>
      </w:tr>
      <w:tr w:rsidR="00882268" w:rsidRPr="00E41B6B" w14:paraId="349DEDBD" w14:textId="779448B7" w:rsidTr="00F72DC3">
        <w:trPr>
          <w:cantSplit/>
        </w:trPr>
        <w:tc>
          <w:tcPr>
            <w:tcW w:w="1250" w:type="pct"/>
          </w:tcPr>
          <w:p w14:paraId="2247B956" w14:textId="1DDC8DB9" w:rsidR="00882268" w:rsidRPr="00E41B6B" w:rsidRDefault="00882268" w:rsidP="004E477A">
            <w:pPr>
              <w:pStyle w:val="Agency-body-text"/>
              <w:rPr>
                <w:lang w:val="it-IT"/>
              </w:rPr>
            </w:pPr>
            <w:r w:rsidRPr="00E41B6B">
              <w:rPr>
                <w:lang w:val="it-IT" w:bidi="it-IT"/>
              </w:rPr>
              <w:t>Partecipante/i:</w:t>
            </w:r>
          </w:p>
        </w:tc>
        <w:tc>
          <w:tcPr>
            <w:tcW w:w="3750" w:type="pct"/>
          </w:tcPr>
          <w:p w14:paraId="0EB6858D" w14:textId="488B4749" w:rsidR="00882268" w:rsidRPr="00E41B6B" w:rsidRDefault="00882268" w:rsidP="004E477A">
            <w:pPr>
              <w:pStyle w:val="Agency-body-text"/>
              <w:rPr>
                <w:lang w:val="it-IT"/>
              </w:rPr>
            </w:pPr>
          </w:p>
        </w:tc>
      </w:tr>
      <w:tr w:rsidR="00882268" w:rsidRPr="00E41B6B" w14:paraId="4C4822B4" w14:textId="0B2E2973" w:rsidTr="00F72DC3">
        <w:trPr>
          <w:cantSplit/>
          <w:trHeight w:val="2835"/>
        </w:trPr>
        <w:tc>
          <w:tcPr>
            <w:tcW w:w="1250" w:type="pct"/>
          </w:tcPr>
          <w:p w14:paraId="66E06863" w14:textId="3E5AF3DB" w:rsidR="00882268" w:rsidRPr="00E41B6B" w:rsidRDefault="00882268" w:rsidP="004E477A">
            <w:pPr>
              <w:pStyle w:val="Agency-body-text"/>
              <w:rPr>
                <w:i/>
                <w:lang w:val="it-IT"/>
              </w:rPr>
            </w:pPr>
            <w:r w:rsidRPr="00E41B6B">
              <w:rPr>
                <w:i/>
                <w:lang w:val="it-IT" w:bidi="it-IT"/>
              </w:rPr>
              <w:t>Prima di utilizzare lo strumento di autoriflessione nella tua struttura</w:t>
            </w:r>
            <w:r w:rsidR="00635CDE" w:rsidRPr="00E41B6B">
              <w:rPr>
                <w:i/>
                <w:lang w:val="it-IT" w:bidi="it-IT"/>
              </w:rPr>
              <w:t> …</w:t>
            </w:r>
          </w:p>
          <w:p w14:paraId="29B628CE" w14:textId="34012C48" w:rsidR="00E61800" w:rsidRPr="00E41B6B" w:rsidRDefault="00882268" w:rsidP="00747A1A">
            <w:pPr>
              <w:pStyle w:val="Agency-body-text"/>
              <w:rPr>
                <w:lang w:val="it-IT"/>
              </w:rPr>
            </w:pPr>
            <w:r w:rsidRPr="00E41B6B">
              <w:rPr>
                <w:lang w:val="it-IT" w:bidi="it-IT"/>
              </w:rPr>
              <w:t>Pensa: qual è lo scopo dell’autoriflessione?</w:t>
            </w:r>
          </w:p>
        </w:tc>
        <w:tc>
          <w:tcPr>
            <w:tcW w:w="3750" w:type="pct"/>
          </w:tcPr>
          <w:p w14:paraId="04F8CF3D" w14:textId="223A8840" w:rsidR="00882268" w:rsidRPr="00475C50" w:rsidRDefault="00882268" w:rsidP="004E477A">
            <w:pPr>
              <w:pStyle w:val="Agency-body-text"/>
              <w:rPr>
                <w:lang w:val="it-IT"/>
              </w:rPr>
            </w:pPr>
            <w:bookmarkStart w:id="5" w:name="_GoBack"/>
            <w:bookmarkEnd w:id="5"/>
          </w:p>
        </w:tc>
      </w:tr>
      <w:tr w:rsidR="00882268" w:rsidRPr="00E41B6B" w14:paraId="42263357" w14:textId="75762B48" w:rsidTr="00F72DC3">
        <w:trPr>
          <w:cantSplit/>
          <w:trHeight w:val="2835"/>
        </w:trPr>
        <w:tc>
          <w:tcPr>
            <w:tcW w:w="1250" w:type="pct"/>
          </w:tcPr>
          <w:p w14:paraId="50AF185A" w14:textId="27D41C86" w:rsidR="00882268" w:rsidRPr="00E41B6B" w:rsidRDefault="00882268" w:rsidP="004E477A">
            <w:pPr>
              <w:pStyle w:val="Agency-body-text"/>
              <w:rPr>
                <w:i/>
                <w:lang w:val="it-IT"/>
              </w:rPr>
            </w:pPr>
            <w:r w:rsidRPr="00E41B6B">
              <w:rPr>
                <w:i/>
                <w:lang w:val="it-IT" w:bidi="it-IT"/>
              </w:rPr>
              <w:t>Dopo aver utilizzato lo strumento di autoriflessione</w:t>
            </w:r>
            <w:r w:rsidR="00635CDE" w:rsidRPr="00E41B6B">
              <w:rPr>
                <w:i/>
                <w:lang w:val="it-IT" w:bidi="it-IT"/>
              </w:rPr>
              <w:t> …</w:t>
            </w:r>
          </w:p>
          <w:p w14:paraId="097755E0" w14:textId="685D4519" w:rsidR="00882268" w:rsidRPr="00E41B6B" w:rsidRDefault="00882268" w:rsidP="00A40273">
            <w:pPr>
              <w:pStyle w:val="Agency-body-text"/>
              <w:rPr>
                <w:lang w:val="it-IT"/>
              </w:rPr>
            </w:pPr>
            <w:r w:rsidRPr="00E41B6B">
              <w:rPr>
                <w:lang w:val="it-IT" w:bidi="it-IT"/>
              </w:rPr>
              <w:t>Decidi che cosa dovrebbe essere modificato:</w:t>
            </w:r>
          </w:p>
        </w:tc>
        <w:tc>
          <w:tcPr>
            <w:tcW w:w="3750" w:type="pct"/>
          </w:tcPr>
          <w:p w14:paraId="5167610A" w14:textId="3A89B2BA" w:rsidR="00882268" w:rsidRPr="00E41B6B" w:rsidRDefault="00882268" w:rsidP="004E477A">
            <w:pPr>
              <w:pStyle w:val="Agency-body-text"/>
              <w:rPr>
                <w:lang w:val="it-IT"/>
              </w:rPr>
            </w:pPr>
          </w:p>
        </w:tc>
      </w:tr>
      <w:tr w:rsidR="00882268" w:rsidRPr="00E41B6B" w14:paraId="3C0B5A18" w14:textId="703F63E3" w:rsidTr="00F72DC3">
        <w:trPr>
          <w:cantSplit/>
          <w:trHeight w:val="2835"/>
        </w:trPr>
        <w:tc>
          <w:tcPr>
            <w:tcW w:w="1250" w:type="pct"/>
          </w:tcPr>
          <w:p w14:paraId="2AD4AD5C" w14:textId="0DF0B578" w:rsidR="00882268" w:rsidRPr="00E41B6B" w:rsidRDefault="00882268" w:rsidP="00A40273">
            <w:pPr>
              <w:pStyle w:val="Agency-body-text"/>
              <w:rPr>
                <w:lang w:val="it-IT"/>
              </w:rPr>
            </w:pPr>
            <w:r w:rsidRPr="00E41B6B">
              <w:rPr>
                <w:lang w:val="it-IT" w:bidi="it-IT"/>
              </w:rPr>
              <w:t>Priorità:</w:t>
            </w:r>
          </w:p>
        </w:tc>
        <w:tc>
          <w:tcPr>
            <w:tcW w:w="3750" w:type="pct"/>
          </w:tcPr>
          <w:p w14:paraId="4AE7F4D9" w14:textId="4F9A5B3E" w:rsidR="00882268" w:rsidRPr="00E41B6B" w:rsidRDefault="00882268" w:rsidP="00A40273">
            <w:pPr>
              <w:pStyle w:val="Agency-body-text"/>
              <w:rPr>
                <w:lang w:val="it-IT"/>
              </w:rPr>
            </w:pPr>
          </w:p>
        </w:tc>
      </w:tr>
    </w:tbl>
    <w:p w14:paraId="13EAA85E" w14:textId="77777777" w:rsidR="003D43CE" w:rsidRPr="00E41B6B" w:rsidRDefault="003D43CE">
      <w:pPr>
        <w:rPr>
          <w:rFonts w:ascii="Calibri" w:hAnsi="Calibri"/>
          <w:b/>
          <w:color w:val="000000"/>
          <w:sz w:val="32"/>
          <w:szCs w:val="28"/>
        </w:rPr>
      </w:pPr>
      <w:r w:rsidRPr="00E41B6B">
        <w:rPr>
          <w:lang w:bidi="it-IT"/>
        </w:rPr>
        <w:br w:type="page"/>
      </w:r>
    </w:p>
    <w:p w14:paraId="7CAE3127" w14:textId="0504602F" w:rsidR="0096624A" w:rsidRPr="00E41B6B" w:rsidRDefault="004D2345" w:rsidP="00F87A6C">
      <w:pPr>
        <w:pStyle w:val="Agency-heading-2"/>
        <w:numPr>
          <w:ilvl w:val="0"/>
          <w:numId w:val="38"/>
        </w:numPr>
        <w:ind w:left="284"/>
      </w:pPr>
      <w:bookmarkStart w:id="6" w:name="_Toc499910185"/>
      <w:r w:rsidRPr="00E41B6B">
        <w:rPr>
          <w:lang w:bidi="it-IT"/>
        </w:rPr>
        <w:lastRenderedPageBreak/>
        <w:t>Atmosfera complessivamente accogliente</w:t>
      </w:r>
      <w:bookmarkEnd w:id="6"/>
    </w:p>
    <w:tbl>
      <w:tblPr>
        <w:tblStyle w:val="TableGrid"/>
        <w:tblW w:w="5000" w:type="pct"/>
        <w:tblLook w:val="04A0" w:firstRow="1" w:lastRow="0" w:firstColumn="1" w:lastColumn="0" w:noHBand="0" w:noVBand="1"/>
        <w:tblDescription w:val="Questions 1.1. Do all children and their families feel welcome? 1.2. In what ways is the setting a caring, comfortable and appealing place for children and staff? 1.3. How do the setting’s leaders promote a collaborative and inclusive culture? 1.4. How does the setting reflect and value the diversity of the local community? 1.5. How are children enabled to feel that they belong to the peer group? 1.6. Do you think that any child may feel excluded? 1.7. What would you like to change?"/>
      </w:tblPr>
      <w:tblGrid>
        <w:gridCol w:w="2207"/>
        <w:gridCol w:w="6620"/>
      </w:tblGrid>
      <w:tr w:rsidR="002B6DB1" w:rsidRPr="00E41B6B" w14:paraId="137A89A0" w14:textId="77777777" w:rsidTr="001C122E">
        <w:trPr>
          <w:cantSplit/>
          <w:trHeight w:val="567"/>
          <w:tblHeader/>
        </w:trPr>
        <w:tc>
          <w:tcPr>
            <w:tcW w:w="1250" w:type="pct"/>
            <w:shd w:val="clear" w:color="auto" w:fill="F2F2F2" w:themeFill="background1" w:themeFillShade="F2"/>
          </w:tcPr>
          <w:p w14:paraId="0C12945F" w14:textId="77777777" w:rsidR="004F73D7" w:rsidRPr="00E41B6B" w:rsidRDefault="004F73D7" w:rsidP="00FB51B3">
            <w:pPr>
              <w:pStyle w:val="Agency-body-text"/>
              <w:jc w:val="center"/>
              <w:rPr>
                <w:b/>
                <w:lang w:val="it-IT"/>
              </w:rPr>
            </w:pPr>
            <w:r w:rsidRPr="00E41B6B">
              <w:rPr>
                <w:b/>
                <w:lang w:val="it-IT" w:bidi="it-IT"/>
              </w:rPr>
              <w:t>Domande</w:t>
            </w:r>
          </w:p>
        </w:tc>
        <w:tc>
          <w:tcPr>
            <w:tcW w:w="3750" w:type="pct"/>
            <w:shd w:val="clear" w:color="auto" w:fill="F2F2F2" w:themeFill="background1" w:themeFillShade="F2"/>
          </w:tcPr>
          <w:p w14:paraId="3FD2C273" w14:textId="77777777" w:rsidR="004F73D7" w:rsidRPr="00E41B6B" w:rsidRDefault="004F73D7" w:rsidP="00FB51B3">
            <w:pPr>
              <w:pStyle w:val="Agency-body-text"/>
              <w:jc w:val="center"/>
              <w:rPr>
                <w:b/>
                <w:lang w:val="it-IT"/>
              </w:rPr>
            </w:pPr>
            <w:r w:rsidRPr="00E41B6B">
              <w:rPr>
                <w:b/>
                <w:lang w:val="it-IT" w:bidi="it-IT"/>
              </w:rPr>
              <w:t>Risposte</w:t>
            </w:r>
          </w:p>
        </w:tc>
      </w:tr>
      <w:tr w:rsidR="007D1172" w:rsidRPr="00E41B6B" w14:paraId="37266977" w14:textId="77777777" w:rsidTr="001C122E">
        <w:trPr>
          <w:cantSplit/>
        </w:trPr>
        <w:tc>
          <w:tcPr>
            <w:tcW w:w="1250" w:type="pct"/>
          </w:tcPr>
          <w:p w14:paraId="5EFE7C6A" w14:textId="5804AA96" w:rsidR="004F73D7" w:rsidRPr="00E41B6B" w:rsidRDefault="004F73D7" w:rsidP="006A2AA8">
            <w:pPr>
              <w:pStyle w:val="Agency-body-text"/>
              <w:numPr>
                <w:ilvl w:val="0"/>
                <w:numId w:val="40"/>
              </w:numPr>
              <w:ind w:left="0" w:firstLine="0"/>
              <w:rPr>
                <w:lang w:val="it-IT"/>
              </w:rPr>
            </w:pPr>
            <w:r w:rsidRPr="00E41B6B">
              <w:rPr>
                <w:lang w:val="it-IT" w:bidi="it-IT"/>
              </w:rPr>
              <w:t>Tutti i bambini e le loro famiglie si sentono ben accolti?</w:t>
            </w:r>
          </w:p>
        </w:tc>
        <w:tc>
          <w:tcPr>
            <w:tcW w:w="3750" w:type="pct"/>
          </w:tcPr>
          <w:p w14:paraId="63F7DEAC" w14:textId="3E5C7B77" w:rsidR="004F73D7" w:rsidRPr="00E41B6B" w:rsidRDefault="004F73D7" w:rsidP="00B27501">
            <w:pPr>
              <w:pStyle w:val="Agency-body-text"/>
              <w:rPr>
                <w:lang w:val="it-IT"/>
              </w:rPr>
            </w:pPr>
          </w:p>
        </w:tc>
      </w:tr>
      <w:tr w:rsidR="007D1172" w:rsidRPr="00E41B6B" w14:paraId="36156252" w14:textId="77777777" w:rsidTr="001C122E">
        <w:trPr>
          <w:cantSplit/>
        </w:trPr>
        <w:tc>
          <w:tcPr>
            <w:tcW w:w="1250" w:type="pct"/>
          </w:tcPr>
          <w:p w14:paraId="57A8D32B" w14:textId="39C76F87" w:rsidR="004F73D7" w:rsidRPr="00E41B6B" w:rsidRDefault="004F73D7" w:rsidP="00E65E97">
            <w:pPr>
              <w:pStyle w:val="Agency-body-text"/>
              <w:numPr>
                <w:ilvl w:val="0"/>
                <w:numId w:val="40"/>
              </w:numPr>
              <w:ind w:left="0" w:firstLine="0"/>
              <w:rPr>
                <w:lang w:val="it-IT"/>
              </w:rPr>
            </w:pPr>
            <w:r w:rsidRPr="00E41B6B">
              <w:rPr>
                <w:lang w:val="it-IT" w:bidi="it-IT"/>
              </w:rPr>
              <w:t>In quali modi la struttura è un luogo attento, confortevole e gradevole per i bambini e il personale?</w:t>
            </w:r>
            <w:r w:rsidR="005C720C" w:rsidRPr="00E41B6B">
              <w:rPr>
                <w:rStyle w:val="FootnoteReference"/>
                <w:lang w:val="it-IT" w:bidi="it-IT"/>
              </w:rPr>
              <w:footnoteReference w:id="2"/>
            </w:r>
          </w:p>
        </w:tc>
        <w:tc>
          <w:tcPr>
            <w:tcW w:w="3750" w:type="pct"/>
          </w:tcPr>
          <w:p w14:paraId="02BA09C4" w14:textId="7CF9645C" w:rsidR="004F73D7" w:rsidRPr="00E41B6B" w:rsidRDefault="004F73D7" w:rsidP="00B27501">
            <w:pPr>
              <w:pStyle w:val="Agency-body-text"/>
              <w:rPr>
                <w:lang w:val="it-IT"/>
              </w:rPr>
            </w:pPr>
          </w:p>
        </w:tc>
      </w:tr>
      <w:tr w:rsidR="007D1172" w:rsidRPr="00E41B6B" w14:paraId="5548D73D" w14:textId="77777777" w:rsidTr="001C122E">
        <w:trPr>
          <w:cantSplit/>
        </w:trPr>
        <w:tc>
          <w:tcPr>
            <w:tcW w:w="1250" w:type="pct"/>
          </w:tcPr>
          <w:p w14:paraId="6D69AD85" w14:textId="0C95F99A" w:rsidR="004F73D7" w:rsidRPr="00E41B6B" w:rsidRDefault="003E28F3" w:rsidP="000A1C54">
            <w:pPr>
              <w:pStyle w:val="Agency-body-text"/>
              <w:numPr>
                <w:ilvl w:val="0"/>
                <w:numId w:val="40"/>
              </w:numPr>
              <w:ind w:left="0" w:firstLine="0"/>
              <w:rPr>
                <w:lang w:val="it-IT"/>
              </w:rPr>
            </w:pPr>
            <w:r w:rsidRPr="00E41B6B">
              <w:rPr>
                <w:lang w:val="it-IT" w:bidi="it-IT"/>
              </w:rPr>
              <w:t>In che modo i dirigenti della struttura promuovono una cultura collaborativa e inclusiva?</w:t>
            </w:r>
          </w:p>
        </w:tc>
        <w:tc>
          <w:tcPr>
            <w:tcW w:w="3750" w:type="pct"/>
          </w:tcPr>
          <w:p w14:paraId="0A32ADF9" w14:textId="77777777" w:rsidR="004F73D7" w:rsidRPr="00E41B6B" w:rsidRDefault="004F73D7" w:rsidP="00B27501">
            <w:pPr>
              <w:pStyle w:val="Agency-body-text"/>
              <w:rPr>
                <w:lang w:val="it-IT"/>
              </w:rPr>
            </w:pPr>
          </w:p>
        </w:tc>
      </w:tr>
      <w:tr w:rsidR="007D1172" w:rsidRPr="00E41B6B" w14:paraId="1754E6C7" w14:textId="77777777" w:rsidTr="001C122E">
        <w:trPr>
          <w:cantSplit/>
        </w:trPr>
        <w:tc>
          <w:tcPr>
            <w:tcW w:w="1250" w:type="pct"/>
          </w:tcPr>
          <w:p w14:paraId="5B9007D6" w14:textId="7ECAEB9D" w:rsidR="004F73D7" w:rsidRPr="00E41B6B" w:rsidRDefault="003E28F3" w:rsidP="006A2AA8">
            <w:pPr>
              <w:pStyle w:val="Agency-body-text"/>
              <w:numPr>
                <w:ilvl w:val="0"/>
                <w:numId w:val="40"/>
              </w:numPr>
              <w:ind w:left="0" w:firstLine="0"/>
              <w:rPr>
                <w:lang w:val="it-IT"/>
              </w:rPr>
            </w:pPr>
            <w:r w:rsidRPr="00E41B6B">
              <w:rPr>
                <w:lang w:val="it-IT" w:bidi="it-IT"/>
              </w:rPr>
              <w:t>In che modo la struttura rispecchia e valorizza la diversità della comunità locale?</w:t>
            </w:r>
          </w:p>
        </w:tc>
        <w:tc>
          <w:tcPr>
            <w:tcW w:w="3750" w:type="pct"/>
          </w:tcPr>
          <w:p w14:paraId="3F8974DC" w14:textId="77777777" w:rsidR="004F73D7" w:rsidRPr="00E41B6B" w:rsidRDefault="004F73D7" w:rsidP="00B27501">
            <w:pPr>
              <w:pStyle w:val="Agency-body-text"/>
              <w:rPr>
                <w:lang w:val="it-IT"/>
              </w:rPr>
            </w:pPr>
          </w:p>
        </w:tc>
      </w:tr>
      <w:tr w:rsidR="007D1172" w:rsidRPr="00E41B6B" w14:paraId="0FCA261A" w14:textId="77777777" w:rsidTr="001C122E">
        <w:trPr>
          <w:cantSplit/>
        </w:trPr>
        <w:tc>
          <w:tcPr>
            <w:tcW w:w="1250" w:type="pct"/>
          </w:tcPr>
          <w:p w14:paraId="6574BFD8" w14:textId="03FD9E8F" w:rsidR="004F73D7" w:rsidRPr="00E41B6B" w:rsidRDefault="003E28F3" w:rsidP="006A2AA8">
            <w:pPr>
              <w:pStyle w:val="Agency-body-text"/>
              <w:numPr>
                <w:ilvl w:val="0"/>
                <w:numId w:val="40"/>
              </w:numPr>
              <w:ind w:left="0" w:firstLine="0"/>
              <w:rPr>
                <w:lang w:val="it-IT"/>
              </w:rPr>
            </w:pPr>
            <w:r w:rsidRPr="00E41B6B">
              <w:rPr>
                <w:lang w:val="it-IT" w:bidi="it-IT"/>
              </w:rPr>
              <w:t>In che modo i bambini possono sentire di appartenere al gruppo fra pari?</w:t>
            </w:r>
          </w:p>
        </w:tc>
        <w:tc>
          <w:tcPr>
            <w:tcW w:w="3750" w:type="pct"/>
          </w:tcPr>
          <w:p w14:paraId="4AF0B7DB" w14:textId="77777777" w:rsidR="004F73D7" w:rsidRPr="00E41B6B" w:rsidRDefault="004F73D7" w:rsidP="00B27501">
            <w:pPr>
              <w:pStyle w:val="Agency-body-text"/>
              <w:rPr>
                <w:lang w:val="it-IT"/>
              </w:rPr>
            </w:pPr>
          </w:p>
        </w:tc>
      </w:tr>
      <w:tr w:rsidR="002B6DB1" w:rsidRPr="00E41B6B" w14:paraId="74006AC7" w14:textId="77777777" w:rsidTr="001C122E">
        <w:trPr>
          <w:cantSplit/>
        </w:trPr>
        <w:tc>
          <w:tcPr>
            <w:tcW w:w="1250" w:type="pct"/>
          </w:tcPr>
          <w:p w14:paraId="5924693E" w14:textId="7095451C" w:rsidR="00A41077" w:rsidRPr="00E41B6B" w:rsidRDefault="00500329" w:rsidP="000A1C54">
            <w:pPr>
              <w:pStyle w:val="Agency-body-text"/>
              <w:numPr>
                <w:ilvl w:val="0"/>
                <w:numId w:val="40"/>
              </w:numPr>
              <w:ind w:left="0" w:firstLine="0"/>
              <w:rPr>
                <w:lang w:val="it-IT"/>
              </w:rPr>
            </w:pPr>
            <w:r w:rsidRPr="00E41B6B">
              <w:rPr>
                <w:lang w:val="it-IT" w:bidi="it-IT"/>
              </w:rPr>
              <w:t>Pensi che qualche bambino possa sentirsi escluso?</w:t>
            </w:r>
          </w:p>
        </w:tc>
        <w:tc>
          <w:tcPr>
            <w:tcW w:w="3750" w:type="pct"/>
          </w:tcPr>
          <w:p w14:paraId="64E65965" w14:textId="77777777" w:rsidR="004F73D7" w:rsidRPr="00E41B6B" w:rsidRDefault="004F73D7" w:rsidP="00166818">
            <w:pPr>
              <w:pStyle w:val="Agency-body-text"/>
              <w:rPr>
                <w:lang w:val="it-IT"/>
              </w:rPr>
            </w:pPr>
          </w:p>
        </w:tc>
      </w:tr>
      <w:tr w:rsidR="00500329" w:rsidRPr="00E41B6B" w14:paraId="16ABE11A" w14:textId="77777777" w:rsidTr="001C122E">
        <w:trPr>
          <w:cantSplit/>
          <w:trHeight w:val="5670"/>
        </w:trPr>
        <w:tc>
          <w:tcPr>
            <w:tcW w:w="1250" w:type="pct"/>
          </w:tcPr>
          <w:p w14:paraId="775F3B8E" w14:textId="29893DE8" w:rsidR="00500329" w:rsidRPr="00E41B6B" w:rsidRDefault="00A41077" w:rsidP="00C622D3">
            <w:pPr>
              <w:pStyle w:val="Agency-body-text"/>
              <w:numPr>
                <w:ilvl w:val="0"/>
                <w:numId w:val="40"/>
              </w:numPr>
              <w:ind w:left="0" w:firstLine="0"/>
              <w:rPr>
                <w:lang w:val="it-IT"/>
              </w:rPr>
            </w:pPr>
            <w:r w:rsidRPr="00E41B6B">
              <w:rPr>
                <w:lang w:val="it-IT" w:bidi="it-IT"/>
              </w:rPr>
              <w:lastRenderedPageBreak/>
              <w:t>Cosa vorresti cambiare?</w:t>
            </w:r>
          </w:p>
        </w:tc>
        <w:tc>
          <w:tcPr>
            <w:tcW w:w="3750" w:type="pct"/>
          </w:tcPr>
          <w:p w14:paraId="1B7C9D51" w14:textId="77777777" w:rsidR="00500329" w:rsidRPr="00E41B6B" w:rsidRDefault="00500329" w:rsidP="00166818">
            <w:pPr>
              <w:pStyle w:val="Agency-body-text"/>
              <w:rPr>
                <w:lang w:val="it-IT"/>
              </w:rPr>
            </w:pPr>
          </w:p>
        </w:tc>
      </w:tr>
    </w:tbl>
    <w:p w14:paraId="1708F4C1" w14:textId="77777777" w:rsidR="000D3DEA" w:rsidRPr="00E41B6B" w:rsidRDefault="000D3DEA" w:rsidP="00166818">
      <w:pPr>
        <w:pStyle w:val="Agency-body-text"/>
      </w:pPr>
      <w:r w:rsidRPr="00E41B6B">
        <w:rPr>
          <w:lang w:bidi="it-IT"/>
        </w:rPr>
        <w:br w:type="page"/>
      </w:r>
    </w:p>
    <w:p w14:paraId="4DA2605C" w14:textId="71E7721B" w:rsidR="000D3DEA" w:rsidRPr="00E41B6B" w:rsidRDefault="00166818" w:rsidP="00F87A6C">
      <w:pPr>
        <w:pStyle w:val="Agency-heading-2"/>
        <w:numPr>
          <w:ilvl w:val="0"/>
          <w:numId w:val="38"/>
        </w:numPr>
        <w:ind w:left="284"/>
      </w:pPr>
      <w:bookmarkStart w:id="7" w:name="_Toc499910186"/>
      <w:r w:rsidRPr="00E41B6B">
        <w:rPr>
          <w:lang w:bidi="it-IT"/>
        </w:rPr>
        <w:lastRenderedPageBreak/>
        <w:t>Contesto sociale inclusivo</w:t>
      </w:r>
      <w:bookmarkEnd w:id="7"/>
    </w:p>
    <w:tbl>
      <w:tblPr>
        <w:tblStyle w:val="TableGrid"/>
        <w:tblW w:w="5000" w:type="pct"/>
        <w:tblLook w:val="04A0" w:firstRow="1" w:lastRow="0" w:firstColumn="1" w:lastColumn="0" w:noHBand="0" w:noVBand="1"/>
        <w:tblDescription w:val="Questions 2.1. Do staff build an interpersonal relationship with every child? 2.2. How is peer interaction and play facilitated for all children? 2.3. How are all children enabled to be involved in group activities? 2.4. How are children encouraged to respect differences in the peer group? 2.5. How do you encourage children to develop positive behaviour? 2.6. How are children enabled to resolve conflicts? 2.7. What would you like to change?"/>
      </w:tblPr>
      <w:tblGrid>
        <w:gridCol w:w="2207"/>
        <w:gridCol w:w="6620"/>
      </w:tblGrid>
      <w:tr w:rsidR="00086BA2" w:rsidRPr="00E41B6B" w14:paraId="65CE2ABB" w14:textId="77777777" w:rsidTr="007A319C">
        <w:trPr>
          <w:cantSplit/>
          <w:trHeight w:val="567"/>
          <w:tblHeader/>
        </w:trPr>
        <w:tc>
          <w:tcPr>
            <w:tcW w:w="1250" w:type="pct"/>
            <w:shd w:val="clear" w:color="auto" w:fill="F2F2F2" w:themeFill="background1" w:themeFillShade="F2"/>
          </w:tcPr>
          <w:p w14:paraId="475B1811" w14:textId="77777777" w:rsidR="00033D32" w:rsidRPr="00E41B6B" w:rsidRDefault="00033D32" w:rsidP="00FB51B3">
            <w:pPr>
              <w:pStyle w:val="Agency-body-text"/>
              <w:jc w:val="center"/>
              <w:rPr>
                <w:b/>
                <w:lang w:val="it-IT"/>
              </w:rPr>
            </w:pPr>
            <w:r w:rsidRPr="00E41B6B">
              <w:rPr>
                <w:b/>
                <w:lang w:val="it-IT" w:bidi="it-IT"/>
              </w:rPr>
              <w:t>Domande</w:t>
            </w:r>
          </w:p>
        </w:tc>
        <w:tc>
          <w:tcPr>
            <w:tcW w:w="3750" w:type="pct"/>
            <w:shd w:val="clear" w:color="auto" w:fill="F2F2F2" w:themeFill="background1" w:themeFillShade="F2"/>
          </w:tcPr>
          <w:p w14:paraId="0CB70F2F" w14:textId="77777777" w:rsidR="00033D32" w:rsidRPr="00E41B6B" w:rsidRDefault="00033D32" w:rsidP="00FB51B3">
            <w:pPr>
              <w:pStyle w:val="Agency-body-text"/>
              <w:jc w:val="center"/>
              <w:rPr>
                <w:b/>
                <w:lang w:val="it-IT"/>
              </w:rPr>
            </w:pPr>
            <w:r w:rsidRPr="00E41B6B">
              <w:rPr>
                <w:b/>
                <w:lang w:val="it-IT" w:bidi="it-IT"/>
              </w:rPr>
              <w:t>Risposte</w:t>
            </w:r>
          </w:p>
        </w:tc>
      </w:tr>
      <w:tr w:rsidR="00086BA2" w:rsidRPr="00E41B6B" w14:paraId="3100D8E7" w14:textId="77777777" w:rsidTr="007A319C">
        <w:trPr>
          <w:cantSplit/>
        </w:trPr>
        <w:tc>
          <w:tcPr>
            <w:tcW w:w="1250" w:type="pct"/>
          </w:tcPr>
          <w:p w14:paraId="314A2BAA" w14:textId="0603323F" w:rsidR="00033D32" w:rsidRPr="00E41B6B" w:rsidRDefault="00033D32" w:rsidP="00410132">
            <w:pPr>
              <w:pStyle w:val="Agency-body-text"/>
              <w:numPr>
                <w:ilvl w:val="0"/>
                <w:numId w:val="41"/>
              </w:numPr>
              <w:ind w:left="0" w:firstLine="0"/>
              <w:rPr>
                <w:lang w:val="it-IT"/>
              </w:rPr>
            </w:pPr>
            <w:r w:rsidRPr="00E41B6B">
              <w:rPr>
                <w:lang w:val="it-IT" w:bidi="it-IT"/>
              </w:rPr>
              <w:t>Il personale crea una relazione interpersonale con ogni bambino?</w:t>
            </w:r>
          </w:p>
        </w:tc>
        <w:tc>
          <w:tcPr>
            <w:tcW w:w="3750" w:type="pct"/>
          </w:tcPr>
          <w:p w14:paraId="0579E989" w14:textId="77777777" w:rsidR="00033D32" w:rsidRPr="00E41B6B" w:rsidRDefault="00033D32" w:rsidP="00033D32">
            <w:pPr>
              <w:pStyle w:val="Agency-body-text"/>
              <w:rPr>
                <w:lang w:val="it-IT"/>
              </w:rPr>
            </w:pPr>
          </w:p>
        </w:tc>
      </w:tr>
      <w:tr w:rsidR="00086BA2" w:rsidRPr="00E41B6B" w14:paraId="7F1920F5" w14:textId="77777777" w:rsidTr="007A319C">
        <w:trPr>
          <w:cantSplit/>
        </w:trPr>
        <w:tc>
          <w:tcPr>
            <w:tcW w:w="1250" w:type="pct"/>
          </w:tcPr>
          <w:p w14:paraId="088DEF3C" w14:textId="43AB3F60" w:rsidR="00033D32" w:rsidRPr="00E41B6B" w:rsidRDefault="00033D32" w:rsidP="00410132">
            <w:pPr>
              <w:pStyle w:val="Agency-body-text"/>
              <w:numPr>
                <w:ilvl w:val="0"/>
                <w:numId w:val="41"/>
              </w:numPr>
              <w:ind w:left="0" w:firstLine="0"/>
              <w:rPr>
                <w:lang w:val="it-IT"/>
              </w:rPr>
            </w:pPr>
            <w:r w:rsidRPr="00E41B6B">
              <w:rPr>
                <w:lang w:val="it-IT" w:bidi="it-IT"/>
              </w:rPr>
              <w:t>In che modo l'interazione e il gioco fra pari vengono facilitati per tutti i bambini?</w:t>
            </w:r>
          </w:p>
        </w:tc>
        <w:tc>
          <w:tcPr>
            <w:tcW w:w="3750" w:type="pct"/>
          </w:tcPr>
          <w:p w14:paraId="481F980E" w14:textId="77777777" w:rsidR="00033D32" w:rsidRPr="00E41B6B" w:rsidRDefault="00033D32" w:rsidP="00033D32">
            <w:pPr>
              <w:pStyle w:val="Agency-body-text"/>
              <w:rPr>
                <w:lang w:val="it-IT"/>
              </w:rPr>
            </w:pPr>
          </w:p>
        </w:tc>
      </w:tr>
      <w:tr w:rsidR="00086BA2" w:rsidRPr="00E41B6B" w14:paraId="41E86F22" w14:textId="77777777" w:rsidTr="007A319C">
        <w:trPr>
          <w:cantSplit/>
        </w:trPr>
        <w:tc>
          <w:tcPr>
            <w:tcW w:w="1250" w:type="pct"/>
          </w:tcPr>
          <w:p w14:paraId="021248F9" w14:textId="1BAB3153" w:rsidR="00033D32" w:rsidRPr="00E41B6B" w:rsidRDefault="00033D32" w:rsidP="00410132">
            <w:pPr>
              <w:pStyle w:val="Agency-body-text"/>
              <w:numPr>
                <w:ilvl w:val="0"/>
                <w:numId w:val="41"/>
              </w:numPr>
              <w:ind w:left="0" w:firstLine="0"/>
              <w:rPr>
                <w:lang w:val="it-IT"/>
              </w:rPr>
            </w:pPr>
            <w:r w:rsidRPr="00E41B6B">
              <w:rPr>
                <w:lang w:val="it-IT" w:bidi="it-IT"/>
              </w:rPr>
              <w:t>In che modo è reso possibile per tutti i bambini di essere coinvolti in attività di gruppo?</w:t>
            </w:r>
          </w:p>
        </w:tc>
        <w:tc>
          <w:tcPr>
            <w:tcW w:w="3750" w:type="pct"/>
          </w:tcPr>
          <w:p w14:paraId="12863693" w14:textId="77777777" w:rsidR="00033D32" w:rsidRPr="00E41B6B" w:rsidRDefault="00033D32" w:rsidP="00033D32">
            <w:pPr>
              <w:pStyle w:val="Agency-body-text"/>
              <w:rPr>
                <w:lang w:val="it-IT"/>
              </w:rPr>
            </w:pPr>
          </w:p>
        </w:tc>
      </w:tr>
      <w:tr w:rsidR="00086BA2" w:rsidRPr="00E41B6B" w14:paraId="0493C8A7" w14:textId="77777777" w:rsidTr="007A319C">
        <w:trPr>
          <w:cantSplit/>
        </w:trPr>
        <w:tc>
          <w:tcPr>
            <w:tcW w:w="1250" w:type="pct"/>
          </w:tcPr>
          <w:p w14:paraId="0CFC5202" w14:textId="1118B524" w:rsidR="00033D32" w:rsidRPr="00E41B6B" w:rsidRDefault="00033D32" w:rsidP="00410132">
            <w:pPr>
              <w:pStyle w:val="Agency-body-text"/>
              <w:numPr>
                <w:ilvl w:val="0"/>
                <w:numId w:val="41"/>
              </w:numPr>
              <w:ind w:left="0" w:firstLine="0"/>
              <w:rPr>
                <w:lang w:val="it-IT"/>
              </w:rPr>
            </w:pPr>
            <w:r w:rsidRPr="00E41B6B">
              <w:rPr>
                <w:lang w:val="it-IT" w:bidi="it-IT"/>
              </w:rPr>
              <w:t>In che modo i bambini sono incoraggiati a rispettare le differenze nel gruppo fra pari?</w:t>
            </w:r>
          </w:p>
        </w:tc>
        <w:tc>
          <w:tcPr>
            <w:tcW w:w="3750" w:type="pct"/>
          </w:tcPr>
          <w:p w14:paraId="46E2C45C" w14:textId="77777777" w:rsidR="00033D32" w:rsidRPr="00E41B6B" w:rsidRDefault="00033D32" w:rsidP="00033D32">
            <w:pPr>
              <w:pStyle w:val="Agency-body-text"/>
              <w:rPr>
                <w:lang w:val="it-IT"/>
              </w:rPr>
            </w:pPr>
          </w:p>
        </w:tc>
      </w:tr>
      <w:tr w:rsidR="00086BA2" w:rsidRPr="00E41B6B" w14:paraId="7A54B05E" w14:textId="77777777" w:rsidTr="007A319C">
        <w:trPr>
          <w:cantSplit/>
        </w:trPr>
        <w:tc>
          <w:tcPr>
            <w:tcW w:w="1250" w:type="pct"/>
          </w:tcPr>
          <w:p w14:paraId="3485703B" w14:textId="43DC41B1" w:rsidR="00033D32" w:rsidRPr="00E41B6B" w:rsidRDefault="00033D32" w:rsidP="00410132">
            <w:pPr>
              <w:pStyle w:val="Agency-body-text"/>
              <w:numPr>
                <w:ilvl w:val="0"/>
                <w:numId w:val="41"/>
              </w:numPr>
              <w:ind w:left="0" w:firstLine="0"/>
              <w:rPr>
                <w:lang w:val="it-IT"/>
              </w:rPr>
            </w:pPr>
            <w:r w:rsidRPr="00E41B6B">
              <w:rPr>
                <w:lang w:val="it-IT" w:bidi="it-IT"/>
              </w:rPr>
              <w:t>Come incoraggi i bambini a sviluppare un comportamento positivo?</w:t>
            </w:r>
          </w:p>
        </w:tc>
        <w:tc>
          <w:tcPr>
            <w:tcW w:w="3750" w:type="pct"/>
          </w:tcPr>
          <w:p w14:paraId="7E2F5ECC" w14:textId="77777777" w:rsidR="00033D32" w:rsidRPr="00E41B6B" w:rsidRDefault="00033D32" w:rsidP="00033D32">
            <w:pPr>
              <w:pStyle w:val="Agency-body-text"/>
              <w:rPr>
                <w:lang w:val="it-IT"/>
              </w:rPr>
            </w:pPr>
          </w:p>
        </w:tc>
      </w:tr>
      <w:tr w:rsidR="00086BA2" w:rsidRPr="00E41B6B" w14:paraId="2473696F" w14:textId="77777777" w:rsidTr="007A319C">
        <w:trPr>
          <w:cantSplit/>
        </w:trPr>
        <w:tc>
          <w:tcPr>
            <w:tcW w:w="1250" w:type="pct"/>
          </w:tcPr>
          <w:p w14:paraId="1DFEF485" w14:textId="77E777DE" w:rsidR="005D7B91" w:rsidRPr="00E41B6B" w:rsidRDefault="00033D32" w:rsidP="000A1C54">
            <w:pPr>
              <w:pStyle w:val="Agency-body-text"/>
              <w:numPr>
                <w:ilvl w:val="0"/>
                <w:numId w:val="41"/>
              </w:numPr>
              <w:ind w:left="0" w:firstLine="0"/>
              <w:rPr>
                <w:lang w:val="it-IT"/>
              </w:rPr>
            </w:pPr>
            <w:r w:rsidRPr="00E41B6B">
              <w:rPr>
                <w:lang w:val="it-IT" w:bidi="it-IT"/>
              </w:rPr>
              <w:t>In che modo è consentito ai bambini di risolvere i conflitti?</w:t>
            </w:r>
          </w:p>
        </w:tc>
        <w:tc>
          <w:tcPr>
            <w:tcW w:w="3750" w:type="pct"/>
          </w:tcPr>
          <w:p w14:paraId="58F75B38" w14:textId="77777777" w:rsidR="00033D32" w:rsidRPr="00E41B6B" w:rsidRDefault="00033D32" w:rsidP="00033D32">
            <w:pPr>
              <w:pStyle w:val="Agency-body-text"/>
              <w:rPr>
                <w:lang w:val="it-IT"/>
              </w:rPr>
            </w:pPr>
          </w:p>
        </w:tc>
      </w:tr>
      <w:tr w:rsidR="00033D32" w:rsidRPr="00E41B6B" w14:paraId="4DD9921C" w14:textId="77777777" w:rsidTr="007A319C">
        <w:trPr>
          <w:cantSplit/>
          <w:trHeight w:val="5670"/>
        </w:trPr>
        <w:tc>
          <w:tcPr>
            <w:tcW w:w="1250" w:type="pct"/>
          </w:tcPr>
          <w:p w14:paraId="7AA084FD" w14:textId="7BE9E0F8" w:rsidR="00033D32" w:rsidRPr="00E41B6B" w:rsidRDefault="005D7B91" w:rsidP="000D10C1">
            <w:pPr>
              <w:pStyle w:val="Agency-body-text"/>
              <w:numPr>
                <w:ilvl w:val="0"/>
                <w:numId w:val="41"/>
              </w:numPr>
              <w:ind w:left="0" w:firstLine="0"/>
              <w:rPr>
                <w:lang w:val="it-IT"/>
              </w:rPr>
            </w:pPr>
            <w:r w:rsidRPr="00E41B6B">
              <w:rPr>
                <w:lang w:val="it-IT" w:bidi="it-IT"/>
              </w:rPr>
              <w:lastRenderedPageBreak/>
              <w:t>Cosa vorresti cambiare?</w:t>
            </w:r>
          </w:p>
        </w:tc>
        <w:tc>
          <w:tcPr>
            <w:tcW w:w="3750" w:type="pct"/>
          </w:tcPr>
          <w:p w14:paraId="7B1ACA8E" w14:textId="77777777" w:rsidR="00033D32" w:rsidRPr="00E41B6B" w:rsidRDefault="00033D32" w:rsidP="00C622D3">
            <w:pPr>
              <w:pStyle w:val="Agency-body-text"/>
              <w:keepNext/>
              <w:rPr>
                <w:lang w:val="it-IT"/>
              </w:rPr>
            </w:pPr>
          </w:p>
        </w:tc>
      </w:tr>
    </w:tbl>
    <w:p w14:paraId="73C332EE" w14:textId="77777777" w:rsidR="000D3DEA" w:rsidRPr="00E41B6B" w:rsidRDefault="000D3DEA" w:rsidP="000D3DEA">
      <w:r w:rsidRPr="00E41B6B">
        <w:rPr>
          <w:lang w:bidi="it-IT"/>
        </w:rPr>
        <w:br w:type="page"/>
      </w:r>
    </w:p>
    <w:p w14:paraId="2285C05C" w14:textId="002D26AC" w:rsidR="000D3DEA" w:rsidRPr="00E41B6B" w:rsidRDefault="00033D32" w:rsidP="00F87A6C">
      <w:pPr>
        <w:pStyle w:val="Agency-heading-2"/>
        <w:numPr>
          <w:ilvl w:val="0"/>
          <w:numId w:val="38"/>
        </w:numPr>
        <w:ind w:left="284"/>
      </w:pPr>
      <w:bookmarkStart w:id="8" w:name="_Toc499910187"/>
      <w:r w:rsidRPr="00E41B6B">
        <w:rPr>
          <w:lang w:bidi="it-IT"/>
        </w:rPr>
        <w:lastRenderedPageBreak/>
        <w:t>Approccio centrato sul bambino</w:t>
      </w:r>
      <w:bookmarkEnd w:id="8"/>
    </w:p>
    <w:tbl>
      <w:tblPr>
        <w:tblStyle w:val="TableGrid"/>
        <w:tblW w:w="5000" w:type="pct"/>
        <w:tblLook w:val="04A0" w:firstRow="1" w:lastRow="0" w:firstColumn="1" w:lastColumn="0" w:noHBand="0" w:noVBand="1"/>
        <w:tblDescription w:val="Questions 3.1. Do learning activities build on children’s interests and choices? 3.2. Are you responsive to all children’s voices and questions? 3.3. Are all children engaged in decisions that are important for them? 3.4. Are transitions between activities facilitated for all children? 3.5. Is personalised support for learning (human and other resources) available to children whenever needed? 3.6. Do teachers access additional and/or external support whenever needed? 3.7. What would you like to change?"/>
      </w:tblPr>
      <w:tblGrid>
        <w:gridCol w:w="2207"/>
        <w:gridCol w:w="6620"/>
      </w:tblGrid>
      <w:tr w:rsidR="00E35DE2" w:rsidRPr="00E41B6B" w14:paraId="198DA191" w14:textId="77777777" w:rsidTr="00475C62">
        <w:trPr>
          <w:cantSplit/>
          <w:trHeight w:val="567"/>
          <w:tblHeader/>
        </w:trPr>
        <w:tc>
          <w:tcPr>
            <w:tcW w:w="1250" w:type="pct"/>
            <w:shd w:val="clear" w:color="auto" w:fill="F2F2F2" w:themeFill="background1" w:themeFillShade="F2"/>
          </w:tcPr>
          <w:p w14:paraId="5EF9A270" w14:textId="77777777" w:rsidR="00BC01C1" w:rsidRPr="00E41B6B" w:rsidRDefault="00BC01C1" w:rsidP="00FB51B3">
            <w:pPr>
              <w:pStyle w:val="Agency-body-text"/>
              <w:jc w:val="center"/>
              <w:rPr>
                <w:b/>
                <w:lang w:val="it-IT"/>
              </w:rPr>
            </w:pPr>
            <w:r w:rsidRPr="00E41B6B">
              <w:rPr>
                <w:b/>
                <w:lang w:val="it-IT" w:bidi="it-IT"/>
              </w:rPr>
              <w:t>Domande</w:t>
            </w:r>
          </w:p>
        </w:tc>
        <w:tc>
          <w:tcPr>
            <w:tcW w:w="3750" w:type="pct"/>
            <w:shd w:val="clear" w:color="auto" w:fill="F2F2F2" w:themeFill="background1" w:themeFillShade="F2"/>
          </w:tcPr>
          <w:p w14:paraId="29D989F1" w14:textId="77777777" w:rsidR="00BC01C1" w:rsidRPr="00E41B6B" w:rsidRDefault="00BC01C1" w:rsidP="00FB51B3">
            <w:pPr>
              <w:pStyle w:val="Agency-body-text"/>
              <w:jc w:val="center"/>
              <w:rPr>
                <w:b/>
                <w:lang w:val="it-IT"/>
              </w:rPr>
            </w:pPr>
            <w:r w:rsidRPr="00E41B6B">
              <w:rPr>
                <w:b/>
                <w:lang w:val="it-IT" w:bidi="it-IT"/>
              </w:rPr>
              <w:t>Risposte</w:t>
            </w:r>
          </w:p>
        </w:tc>
      </w:tr>
      <w:tr w:rsidR="00BC01C1" w:rsidRPr="00E41B6B" w14:paraId="6AD3E0F6" w14:textId="77777777" w:rsidTr="00475C62">
        <w:trPr>
          <w:cantSplit/>
        </w:trPr>
        <w:tc>
          <w:tcPr>
            <w:tcW w:w="1250" w:type="pct"/>
          </w:tcPr>
          <w:p w14:paraId="697C084C" w14:textId="6C9B0AAB" w:rsidR="00BC01C1" w:rsidRPr="00E41B6B" w:rsidRDefault="00BC01C1" w:rsidP="00410132">
            <w:pPr>
              <w:pStyle w:val="Agency-body-text"/>
              <w:numPr>
                <w:ilvl w:val="0"/>
                <w:numId w:val="42"/>
              </w:numPr>
              <w:ind w:left="0" w:firstLine="0"/>
              <w:rPr>
                <w:lang w:val="it-IT"/>
              </w:rPr>
            </w:pPr>
            <w:r w:rsidRPr="00E41B6B">
              <w:rPr>
                <w:lang w:val="it-IT" w:bidi="it-IT"/>
              </w:rPr>
              <w:t>Le attività di apprendimento si basano sugli interessi e sulle scelte dei bambini?</w:t>
            </w:r>
          </w:p>
        </w:tc>
        <w:tc>
          <w:tcPr>
            <w:tcW w:w="3750" w:type="pct"/>
          </w:tcPr>
          <w:p w14:paraId="56573688" w14:textId="77777777" w:rsidR="00BC01C1" w:rsidRPr="00E41B6B" w:rsidRDefault="00BC01C1" w:rsidP="008448C9">
            <w:pPr>
              <w:pStyle w:val="Agency-body-text"/>
              <w:rPr>
                <w:lang w:val="it-IT"/>
              </w:rPr>
            </w:pPr>
          </w:p>
        </w:tc>
      </w:tr>
      <w:tr w:rsidR="00BC01C1" w:rsidRPr="00E41B6B" w14:paraId="44ADD696" w14:textId="77777777" w:rsidTr="00475C62">
        <w:trPr>
          <w:cantSplit/>
        </w:trPr>
        <w:tc>
          <w:tcPr>
            <w:tcW w:w="1250" w:type="pct"/>
          </w:tcPr>
          <w:p w14:paraId="5D6A2A3D" w14:textId="12F5282D" w:rsidR="00BC01C1" w:rsidRPr="00E41B6B" w:rsidRDefault="00BC01C1" w:rsidP="00410132">
            <w:pPr>
              <w:pStyle w:val="Agency-body-text"/>
              <w:numPr>
                <w:ilvl w:val="0"/>
                <w:numId w:val="42"/>
              </w:numPr>
              <w:ind w:left="0" w:firstLine="0"/>
              <w:rPr>
                <w:lang w:val="it-IT"/>
              </w:rPr>
            </w:pPr>
            <w:r w:rsidRPr="00E41B6B">
              <w:rPr>
                <w:lang w:val="it-IT" w:bidi="it-IT"/>
              </w:rPr>
              <w:t>Sei pronto/a a rispondere a tutte le voci e le domande dei bambini?</w:t>
            </w:r>
          </w:p>
        </w:tc>
        <w:tc>
          <w:tcPr>
            <w:tcW w:w="3750" w:type="pct"/>
          </w:tcPr>
          <w:p w14:paraId="4CE33D27" w14:textId="77777777" w:rsidR="00BC01C1" w:rsidRPr="00E41B6B" w:rsidRDefault="00BC01C1" w:rsidP="008448C9">
            <w:pPr>
              <w:pStyle w:val="Agency-body-text"/>
              <w:rPr>
                <w:lang w:val="it-IT"/>
              </w:rPr>
            </w:pPr>
          </w:p>
        </w:tc>
      </w:tr>
      <w:tr w:rsidR="00BC01C1" w:rsidRPr="00E41B6B" w14:paraId="58BB96AD" w14:textId="77777777" w:rsidTr="00475C62">
        <w:trPr>
          <w:cantSplit/>
        </w:trPr>
        <w:tc>
          <w:tcPr>
            <w:tcW w:w="1250" w:type="pct"/>
          </w:tcPr>
          <w:p w14:paraId="5C0E1507" w14:textId="6213091B" w:rsidR="00BC01C1" w:rsidRPr="00E41B6B" w:rsidRDefault="008F0700" w:rsidP="00410132">
            <w:pPr>
              <w:pStyle w:val="Agency-body-text"/>
              <w:numPr>
                <w:ilvl w:val="0"/>
                <w:numId w:val="42"/>
              </w:numPr>
              <w:ind w:left="0" w:firstLine="0"/>
              <w:rPr>
                <w:lang w:val="it-IT"/>
              </w:rPr>
            </w:pPr>
            <w:r w:rsidRPr="00E41B6B">
              <w:rPr>
                <w:lang w:val="it-IT" w:bidi="it-IT"/>
              </w:rPr>
              <w:t>Tutti i bambini sono coinvolti nel prendere decisioni per loro importanti?</w:t>
            </w:r>
          </w:p>
        </w:tc>
        <w:tc>
          <w:tcPr>
            <w:tcW w:w="3750" w:type="pct"/>
          </w:tcPr>
          <w:p w14:paraId="234993E6" w14:textId="77777777" w:rsidR="00BC01C1" w:rsidRPr="00E41B6B" w:rsidRDefault="00BC01C1" w:rsidP="008448C9">
            <w:pPr>
              <w:pStyle w:val="Agency-body-text"/>
              <w:rPr>
                <w:lang w:val="it-IT"/>
              </w:rPr>
            </w:pPr>
          </w:p>
        </w:tc>
      </w:tr>
      <w:tr w:rsidR="00BC01C1" w:rsidRPr="00E41B6B" w14:paraId="2500C254" w14:textId="77777777" w:rsidTr="00475C62">
        <w:trPr>
          <w:cantSplit/>
        </w:trPr>
        <w:tc>
          <w:tcPr>
            <w:tcW w:w="1250" w:type="pct"/>
          </w:tcPr>
          <w:p w14:paraId="2F904690" w14:textId="0F514AF2" w:rsidR="00BC01C1" w:rsidRPr="00E41B6B" w:rsidRDefault="008F0700" w:rsidP="00410132">
            <w:pPr>
              <w:pStyle w:val="Agency-body-text"/>
              <w:numPr>
                <w:ilvl w:val="0"/>
                <w:numId w:val="42"/>
              </w:numPr>
              <w:ind w:left="0" w:firstLine="0"/>
              <w:rPr>
                <w:lang w:val="it-IT"/>
              </w:rPr>
            </w:pPr>
            <w:r w:rsidRPr="00E41B6B">
              <w:rPr>
                <w:lang w:val="it-IT" w:bidi="it-IT"/>
              </w:rPr>
              <w:t>Le transizioni tra le attività sono facilitate per tutti i bambini?</w:t>
            </w:r>
          </w:p>
        </w:tc>
        <w:tc>
          <w:tcPr>
            <w:tcW w:w="3750" w:type="pct"/>
          </w:tcPr>
          <w:p w14:paraId="4CEFC260" w14:textId="77777777" w:rsidR="00BC01C1" w:rsidRPr="00E41B6B" w:rsidRDefault="00BC01C1" w:rsidP="008448C9">
            <w:pPr>
              <w:pStyle w:val="Agency-body-text"/>
              <w:rPr>
                <w:lang w:val="it-IT"/>
              </w:rPr>
            </w:pPr>
          </w:p>
        </w:tc>
      </w:tr>
      <w:tr w:rsidR="00BC01C1" w:rsidRPr="00E41B6B" w14:paraId="49F9549A" w14:textId="77777777" w:rsidTr="00475C62">
        <w:trPr>
          <w:cantSplit/>
        </w:trPr>
        <w:tc>
          <w:tcPr>
            <w:tcW w:w="1250" w:type="pct"/>
          </w:tcPr>
          <w:p w14:paraId="292BE81C" w14:textId="023B269F" w:rsidR="00BC01C1" w:rsidRPr="00E41B6B" w:rsidRDefault="008F0700" w:rsidP="00410132">
            <w:pPr>
              <w:pStyle w:val="Agency-body-text"/>
              <w:numPr>
                <w:ilvl w:val="0"/>
                <w:numId w:val="42"/>
              </w:numPr>
              <w:ind w:left="0" w:firstLine="0"/>
              <w:rPr>
                <w:lang w:val="it-IT"/>
              </w:rPr>
            </w:pPr>
            <w:r w:rsidRPr="00E41B6B">
              <w:rPr>
                <w:lang w:val="it-IT" w:bidi="it-IT"/>
              </w:rPr>
              <w:t>Il sostegno personalizzato all'apprendimento (risorse umane e altre risorse) è disponibile per i bambini qualora necessario?</w:t>
            </w:r>
          </w:p>
        </w:tc>
        <w:tc>
          <w:tcPr>
            <w:tcW w:w="3750" w:type="pct"/>
          </w:tcPr>
          <w:p w14:paraId="14743A9D" w14:textId="77777777" w:rsidR="00BC01C1" w:rsidRPr="00E41B6B" w:rsidRDefault="00BC01C1" w:rsidP="008448C9">
            <w:pPr>
              <w:pStyle w:val="Agency-body-text"/>
              <w:rPr>
                <w:lang w:val="it-IT"/>
              </w:rPr>
            </w:pPr>
          </w:p>
        </w:tc>
      </w:tr>
      <w:tr w:rsidR="00BC01C1" w:rsidRPr="00E41B6B" w14:paraId="23FCE822" w14:textId="77777777" w:rsidTr="00475C62">
        <w:trPr>
          <w:cantSplit/>
        </w:trPr>
        <w:tc>
          <w:tcPr>
            <w:tcW w:w="1250" w:type="pct"/>
          </w:tcPr>
          <w:p w14:paraId="7D2F814B" w14:textId="76C3DFF5" w:rsidR="00D671C1" w:rsidRPr="00E41B6B" w:rsidRDefault="00DB7503" w:rsidP="000D10C1">
            <w:pPr>
              <w:pStyle w:val="Agency-body-text"/>
              <w:numPr>
                <w:ilvl w:val="0"/>
                <w:numId w:val="42"/>
              </w:numPr>
              <w:ind w:left="0" w:firstLine="0"/>
              <w:rPr>
                <w:lang w:val="it-IT"/>
              </w:rPr>
            </w:pPr>
            <w:r w:rsidRPr="00E41B6B">
              <w:rPr>
                <w:lang w:val="it-IT" w:bidi="it-IT"/>
              </w:rPr>
              <w:t>Gli insegnanti hanno accesso al sostegno aggiuntivo e/o esterno qualora necessario?</w:t>
            </w:r>
          </w:p>
        </w:tc>
        <w:tc>
          <w:tcPr>
            <w:tcW w:w="3750" w:type="pct"/>
          </w:tcPr>
          <w:p w14:paraId="228002EC" w14:textId="77777777" w:rsidR="00BC01C1" w:rsidRPr="00E41B6B" w:rsidRDefault="00BC01C1" w:rsidP="00C622D3">
            <w:pPr>
              <w:pStyle w:val="Agency-body-text"/>
              <w:keepNext/>
              <w:rPr>
                <w:lang w:val="it-IT"/>
              </w:rPr>
            </w:pPr>
          </w:p>
        </w:tc>
      </w:tr>
      <w:tr w:rsidR="00BC01C1" w:rsidRPr="00E41B6B" w14:paraId="077251ED" w14:textId="77777777" w:rsidTr="00475C62">
        <w:trPr>
          <w:cantSplit/>
          <w:trHeight w:val="5670"/>
        </w:trPr>
        <w:tc>
          <w:tcPr>
            <w:tcW w:w="1250" w:type="pct"/>
          </w:tcPr>
          <w:p w14:paraId="3862365F" w14:textId="32454F52" w:rsidR="00BC01C1" w:rsidRPr="00E41B6B" w:rsidRDefault="00D671C1" w:rsidP="00C622D3">
            <w:pPr>
              <w:pStyle w:val="Agency-body-text"/>
              <w:numPr>
                <w:ilvl w:val="0"/>
                <w:numId w:val="42"/>
              </w:numPr>
              <w:ind w:left="0" w:firstLine="0"/>
              <w:rPr>
                <w:lang w:val="it-IT"/>
              </w:rPr>
            </w:pPr>
            <w:r w:rsidRPr="00E41B6B">
              <w:rPr>
                <w:lang w:val="it-IT" w:bidi="it-IT"/>
              </w:rPr>
              <w:lastRenderedPageBreak/>
              <w:t>Cosa vorresti cambiare?</w:t>
            </w:r>
          </w:p>
        </w:tc>
        <w:tc>
          <w:tcPr>
            <w:tcW w:w="3750" w:type="pct"/>
          </w:tcPr>
          <w:p w14:paraId="2ACCA212" w14:textId="77777777" w:rsidR="00BC01C1" w:rsidRPr="00E41B6B" w:rsidRDefault="00BC01C1" w:rsidP="008448C9">
            <w:pPr>
              <w:pStyle w:val="Agency-body-text"/>
              <w:rPr>
                <w:lang w:val="it-IT"/>
              </w:rPr>
            </w:pPr>
          </w:p>
        </w:tc>
      </w:tr>
    </w:tbl>
    <w:p w14:paraId="624756C5" w14:textId="77777777" w:rsidR="000D3DEA" w:rsidRPr="00E41B6B" w:rsidRDefault="000D3DEA" w:rsidP="005B50C7">
      <w:pPr>
        <w:pStyle w:val="Agency-body-text"/>
      </w:pPr>
      <w:r w:rsidRPr="00E41B6B">
        <w:rPr>
          <w:lang w:bidi="it-IT"/>
        </w:rPr>
        <w:br w:type="page"/>
      </w:r>
    </w:p>
    <w:p w14:paraId="65D89F47" w14:textId="3D980602" w:rsidR="000D3DEA" w:rsidRPr="00E41B6B" w:rsidRDefault="00AF0BFA" w:rsidP="00F87A6C">
      <w:pPr>
        <w:pStyle w:val="Agency-heading-2"/>
        <w:numPr>
          <w:ilvl w:val="0"/>
          <w:numId w:val="39"/>
        </w:numPr>
        <w:ind w:left="284"/>
      </w:pPr>
      <w:bookmarkStart w:id="9" w:name="_Toc499910188"/>
      <w:r w:rsidRPr="00E41B6B">
        <w:rPr>
          <w:lang w:bidi="it-IT"/>
        </w:rPr>
        <w:lastRenderedPageBreak/>
        <w:t>Ambiente fisico a misura di bambino</w:t>
      </w:r>
      <w:bookmarkEnd w:id="9"/>
    </w:p>
    <w:tbl>
      <w:tblPr>
        <w:tblStyle w:val="TableGrid"/>
        <w:tblW w:w="5000" w:type="pct"/>
        <w:tblLook w:val="04A0" w:firstRow="1" w:lastRow="0" w:firstColumn="1" w:lastColumn="0" w:noHBand="0" w:noVBand="1"/>
        <w:tblDescription w:val="Questions 4.1. Is the setting (indoor and outdoor) accessible for all children? 4.2. Are all children enabled to participate? 4.3. To what extent is the setting safe and healthy for the children? 4.4. Are the furniture and equipment suitable for all children? 4.5. How do you facilitate possibilities for all children to participate in out-of-setting activities (e.g. excursions, visits, sport events, etc.)? 4.6. What would you like to change?"/>
      </w:tblPr>
      <w:tblGrid>
        <w:gridCol w:w="2247"/>
        <w:gridCol w:w="6580"/>
      </w:tblGrid>
      <w:tr w:rsidR="00E35DE2" w:rsidRPr="00E41B6B" w14:paraId="5D0E469D" w14:textId="77777777" w:rsidTr="00296975">
        <w:trPr>
          <w:cantSplit/>
          <w:trHeight w:val="567"/>
          <w:tblHeader/>
        </w:trPr>
        <w:tc>
          <w:tcPr>
            <w:tcW w:w="1250" w:type="pct"/>
            <w:shd w:val="clear" w:color="auto" w:fill="F2F2F2" w:themeFill="background1" w:themeFillShade="F2"/>
          </w:tcPr>
          <w:p w14:paraId="02C2FE98" w14:textId="77777777" w:rsidR="00894C62" w:rsidRPr="00E41B6B" w:rsidRDefault="00894C62" w:rsidP="007518BE">
            <w:pPr>
              <w:pStyle w:val="Agency-body-text"/>
              <w:jc w:val="center"/>
              <w:rPr>
                <w:b/>
                <w:lang w:val="it-IT"/>
              </w:rPr>
            </w:pPr>
            <w:r w:rsidRPr="00E41B6B">
              <w:rPr>
                <w:b/>
                <w:lang w:val="it-IT" w:bidi="it-IT"/>
              </w:rPr>
              <w:t>Domande</w:t>
            </w:r>
          </w:p>
        </w:tc>
        <w:tc>
          <w:tcPr>
            <w:tcW w:w="3750" w:type="pct"/>
            <w:shd w:val="clear" w:color="auto" w:fill="F2F2F2" w:themeFill="background1" w:themeFillShade="F2"/>
          </w:tcPr>
          <w:p w14:paraId="0DADBBE7" w14:textId="77777777" w:rsidR="00894C62" w:rsidRPr="00E41B6B" w:rsidRDefault="00894C62" w:rsidP="007518BE">
            <w:pPr>
              <w:pStyle w:val="Agency-body-text"/>
              <w:jc w:val="center"/>
              <w:rPr>
                <w:b/>
                <w:lang w:val="it-IT"/>
              </w:rPr>
            </w:pPr>
            <w:r w:rsidRPr="00E41B6B">
              <w:rPr>
                <w:b/>
                <w:lang w:val="it-IT" w:bidi="it-IT"/>
              </w:rPr>
              <w:t>Risposte</w:t>
            </w:r>
          </w:p>
        </w:tc>
      </w:tr>
      <w:tr w:rsidR="00894C62" w:rsidRPr="00E41B6B" w14:paraId="693162D5" w14:textId="77777777" w:rsidTr="00296975">
        <w:trPr>
          <w:cantSplit/>
        </w:trPr>
        <w:tc>
          <w:tcPr>
            <w:tcW w:w="1250" w:type="pct"/>
          </w:tcPr>
          <w:p w14:paraId="07B7E0A3" w14:textId="674DAFB0" w:rsidR="00894C62" w:rsidRPr="00E41B6B" w:rsidRDefault="00894C62" w:rsidP="00471FE9">
            <w:pPr>
              <w:pStyle w:val="Agency-body-text"/>
              <w:numPr>
                <w:ilvl w:val="0"/>
                <w:numId w:val="43"/>
              </w:numPr>
              <w:ind w:left="0" w:firstLine="0"/>
              <w:rPr>
                <w:lang w:val="it-IT"/>
              </w:rPr>
            </w:pPr>
            <w:r w:rsidRPr="00E41B6B">
              <w:rPr>
                <w:lang w:val="it-IT" w:bidi="it-IT"/>
              </w:rPr>
              <w:t>La struttura (interni ed esterni) è accessibile a tutti i bambini?</w:t>
            </w:r>
          </w:p>
        </w:tc>
        <w:tc>
          <w:tcPr>
            <w:tcW w:w="3750" w:type="pct"/>
          </w:tcPr>
          <w:p w14:paraId="34317A66" w14:textId="77777777" w:rsidR="00894C62" w:rsidRPr="00E41B6B" w:rsidRDefault="00894C62" w:rsidP="002C295F">
            <w:pPr>
              <w:pStyle w:val="Agency-body-text"/>
              <w:rPr>
                <w:lang w:val="it-IT"/>
              </w:rPr>
            </w:pPr>
          </w:p>
        </w:tc>
      </w:tr>
      <w:tr w:rsidR="00471FE9" w:rsidRPr="00E41B6B" w14:paraId="00660FC8" w14:textId="77777777" w:rsidTr="00296975">
        <w:trPr>
          <w:cantSplit/>
        </w:trPr>
        <w:tc>
          <w:tcPr>
            <w:tcW w:w="1250" w:type="pct"/>
          </w:tcPr>
          <w:p w14:paraId="25783FC7" w14:textId="4EA758C2" w:rsidR="00471FE9" w:rsidRPr="00E41B6B" w:rsidRDefault="00471FE9" w:rsidP="00471FE9">
            <w:pPr>
              <w:pStyle w:val="Agency-body-text"/>
              <w:numPr>
                <w:ilvl w:val="0"/>
                <w:numId w:val="43"/>
              </w:numPr>
              <w:ind w:left="0" w:firstLine="0"/>
              <w:rPr>
                <w:lang w:val="it-IT"/>
              </w:rPr>
            </w:pPr>
            <w:r w:rsidRPr="00E41B6B">
              <w:rPr>
                <w:lang w:val="it-IT" w:bidi="it-IT"/>
              </w:rPr>
              <w:t>È consentito a tutti i bambini di partecipare?</w:t>
            </w:r>
          </w:p>
        </w:tc>
        <w:tc>
          <w:tcPr>
            <w:tcW w:w="3750" w:type="pct"/>
          </w:tcPr>
          <w:p w14:paraId="11338445" w14:textId="77777777" w:rsidR="00471FE9" w:rsidRPr="00E41B6B" w:rsidRDefault="00471FE9" w:rsidP="002C295F">
            <w:pPr>
              <w:pStyle w:val="Agency-body-text"/>
              <w:rPr>
                <w:lang w:val="it-IT"/>
              </w:rPr>
            </w:pPr>
          </w:p>
        </w:tc>
      </w:tr>
      <w:tr w:rsidR="00894C62" w:rsidRPr="00E41B6B" w14:paraId="015EEB36" w14:textId="77777777" w:rsidTr="00296975">
        <w:trPr>
          <w:cantSplit/>
        </w:trPr>
        <w:tc>
          <w:tcPr>
            <w:tcW w:w="1250" w:type="pct"/>
          </w:tcPr>
          <w:p w14:paraId="26A98608" w14:textId="523D7835" w:rsidR="00894C62" w:rsidRPr="00E41B6B" w:rsidRDefault="00894C62" w:rsidP="00F13FD9">
            <w:pPr>
              <w:pStyle w:val="Agency-body-text"/>
              <w:numPr>
                <w:ilvl w:val="0"/>
                <w:numId w:val="43"/>
              </w:numPr>
              <w:ind w:left="0" w:firstLine="0"/>
              <w:rPr>
                <w:lang w:val="it-IT"/>
              </w:rPr>
            </w:pPr>
            <w:r w:rsidRPr="00E41B6B">
              <w:rPr>
                <w:lang w:val="it-IT" w:bidi="it-IT"/>
              </w:rPr>
              <w:t>In che misura la struttura è sicura e sana per i bambini?</w:t>
            </w:r>
          </w:p>
        </w:tc>
        <w:tc>
          <w:tcPr>
            <w:tcW w:w="3750" w:type="pct"/>
          </w:tcPr>
          <w:p w14:paraId="5087B606" w14:textId="77777777" w:rsidR="00894C62" w:rsidRPr="00E41B6B" w:rsidRDefault="00894C62" w:rsidP="002C295F">
            <w:pPr>
              <w:pStyle w:val="Agency-body-text"/>
              <w:rPr>
                <w:lang w:val="it-IT"/>
              </w:rPr>
            </w:pPr>
          </w:p>
        </w:tc>
      </w:tr>
      <w:tr w:rsidR="00894C62" w:rsidRPr="00E41B6B" w14:paraId="7911A8E2" w14:textId="77777777" w:rsidTr="00296975">
        <w:trPr>
          <w:cantSplit/>
        </w:trPr>
        <w:tc>
          <w:tcPr>
            <w:tcW w:w="1250" w:type="pct"/>
          </w:tcPr>
          <w:p w14:paraId="317220BA" w14:textId="1B397D2C" w:rsidR="00894C62" w:rsidRPr="00E41B6B" w:rsidRDefault="004930CC" w:rsidP="00F13FD9">
            <w:pPr>
              <w:pStyle w:val="Agency-body-text"/>
              <w:numPr>
                <w:ilvl w:val="0"/>
                <w:numId w:val="43"/>
              </w:numPr>
              <w:ind w:left="0" w:firstLine="0"/>
              <w:rPr>
                <w:lang w:val="it-IT"/>
              </w:rPr>
            </w:pPr>
            <w:r w:rsidRPr="00E41B6B">
              <w:rPr>
                <w:lang w:val="it-IT" w:bidi="it-IT"/>
              </w:rPr>
              <w:t>Arredamento e attrezzature sono adatti per tutti i bambini?</w:t>
            </w:r>
          </w:p>
        </w:tc>
        <w:tc>
          <w:tcPr>
            <w:tcW w:w="3750" w:type="pct"/>
          </w:tcPr>
          <w:p w14:paraId="025E5C90" w14:textId="77777777" w:rsidR="00894C62" w:rsidRPr="00E41B6B" w:rsidRDefault="00894C62" w:rsidP="002C295F">
            <w:pPr>
              <w:pStyle w:val="Agency-body-text"/>
              <w:rPr>
                <w:lang w:val="it-IT"/>
              </w:rPr>
            </w:pPr>
          </w:p>
        </w:tc>
      </w:tr>
      <w:tr w:rsidR="00894C62" w:rsidRPr="00E41B6B" w14:paraId="130DE147" w14:textId="77777777" w:rsidTr="00296975">
        <w:trPr>
          <w:cantSplit/>
        </w:trPr>
        <w:tc>
          <w:tcPr>
            <w:tcW w:w="1250" w:type="pct"/>
          </w:tcPr>
          <w:p w14:paraId="3588E0E0" w14:textId="5B90331E" w:rsidR="00894C62" w:rsidRPr="00E41B6B" w:rsidRDefault="004930CC" w:rsidP="00C622D3">
            <w:pPr>
              <w:pStyle w:val="Agency-body-text"/>
              <w:numPr>
                <w:ilvl w:val="0"/>
                <w:numId w:val="43"/>
              </w:numPr>
              <w:ind w:left="0" w:firstLine="0"/>
              <w:rPr>
                <w:lang w:val="it-IT"/>
              </w:rPr>
            </w:pPr>
            <w:r w:rsidRPr="00E41B6B">
              <w:rPr>
                <w:lang w:val="it-IT" w:bidi="it-IT"/>
              </w:rPr>
              <w:t>In che modo agevoli le possibilità per tutti i bambini di partecipare ad attività fuori sede (ad es. escursioni, visite, eventi sportivi, ecc.)?</w:t>
            </w:r>
          </w:p>
        </w:tc>
        <w:tc>
          <w:tcPr>
            <w:tcW w:w="3750" w:type="pct"/>
          </w:tcPr>
          <w:p w14:paraId="5F27C06C" w14:textId="77777777" w:rsidR="00894C62" w:rsidRPr="00E41B6B" w:rsidRDefault="00894C62" w:rsidP="002C295F">
            <w:pPr>
              <w:pStyle w:val="Agency-body-text"/>
              <w:rPr>
                <w:lang w:val="it-IT"/>
              </w:rPr>
            </w:pPr>
          </w:p>
        </w:tc>
      </w:tr>
      <w:tr w:rsidR="00894C62" w:rsidRPr="00E41B6B" w14:paraId="0F424F5C" w14:textId="77777777" w:rsidTr="00296975">
        <w:trPr>
          <w:cantSplit/>
          <w:trHeight w:val="5670"/>
        </w:trPr>
        <w:tc>
          <w:tcPr>
            <w:tcW w:w="1250" w:type="pct"/>
          </w:tcPr>
          <w:p w14:paraId="29352223" w14:textId="77777777" w:rsidR="00894C62" w:rsidRPr="00E41B6B" w:rsidRDefault="00894C62" w:rsidP="00C622D3">
            <w:pPr>
              <w:pStyle w:val="Agency-body-text"/>
              <w:numPr>
                <w:ilvl w:val="0"/>
                <w:numId w:val="43"/>
              </w:numPr>
              <w:ind w:left="0" w:firstLine="0"/>
              <w:rPr>
                <w:lang w:val="it-IT"/>
              </w:rPr>
            </w:pPr>
            <w:r w:rsidRPr="00E41B6B">
              <w:rPr>
                <w:lang w:val="it-IT" w:bidi="it-IT"/>
              </w:rPr>
              <w:lastRenderedPageBreak/>
              <w:t>Cosa vorresti cambiare?</w:t>
            </w:r>
          </w:p>
        </w:tc>
        <w:tc>
          <w:tcPr>
            <w:tcW w:w="3750" w:type="pct"/>
          </w:tcPr>
          <w:p w14:paraId="766B5900" w14:textId="77777777" w:rsidR="00894C62" w:rsidRPr="00E41B6B" w:rsidRDefault="00894C62" w:rsidP="002C295F">
            <w:pPr>
              <w:pStyle w:val="Agency-body-text"/>
              <w:rPr>
                <w:lang w:val="it-IT"/>
              </w:rPr>
            </w:pPr>
          </w:p>
        </w:tc>
      </w:tr>
    </w:tbl>
    <w:p w14:paraId="3F44E34A" w14:textId="77777777" w:rsidR="000D3DEA" w:rsidRPr="00E41B6B" w:rsidRDefault="000D3DEA" w:rsidP="003C12B6">
      <w:pPr>
        <w:pStyle w:val="Agency-body-text"/>
      </w:pPr>
      <w:r w:rsidRPr="00E41B6B">
        <w:rPr>
          <w:lang w:bidi="it-IT"/>
        </w:rPr>
        <w:br w:type="page"/>
      </w:r>
    </w:p>
    <w:p w14:paraId="50D05AAF" w14:textId="701AE266" w:rsidR="000D3DEA" w:rsidRPr="00E41B6B" w:rsidRDefault="00374C84" w:rsidP="00F87A6C">
      <w:pPr>
        <w:pStyle w:val="Agency-heading-2"/>
        <w:numPr>
          <w:ilvl w:val="0"/>
          <w:numId w:val="39"/>
        </w:numPr>
        <w:ind w:left="284"/>
      </w:pPr>
      <w:bookmarkStart w:id="10" w:name="_Toc499910189"/>
      <w:r w:rsidRPr="00E41B6B">
        <w:rPr>
          <w:szCs w:val="32"/>
          <w:lang w:bidi="it-IT"/>
        </w:rPr>
        <w:lastRenderedPageBreak/>
        <w:t>Materiali per tutti i bambini</w:t>
      </w:r>
      <w:bookmarkEnd w:id="10"/>
    </w:p>
    <w:tbl>
      <w:tblPr>
        <w:tblStyle w:val="TableGrid"/>
        <w:tblW w:w="5000" w:type="pct"/>
        <w:tblLook w:val="04A0" w:firstRow="1" w:lastRow="0" w:firstColumn="1" w:lastColumn="0" w:noHBand="0" w:noVBand="1"/>
        <w:tblDescription w:val="Questions 5.1. Are toys and materials interesting, easily accessible and engaging for all children? 5.2. Are toys and materials used to challenge children’s own initiation, independence, exploration and creativity? 5.3. Are materials used to promote communication, language, literacy, mathematics and science? 5.4. Do you use adapted material to facilitate play and learning for all children? 5.5. Do the toys and materials reflect cultural diversity? 5.6. Do you encourage children to play and share toys and materials with peers? 5.7. What would you like to change?"/>
      </w:tblPr>
      <w:tblGrid>
        <w:gridCol w:w="2207"/>
        <w:gridCol w:w="6620"/>
      </w:tblGrid>
      <w:tr w:rsidR="00F13FD9" w:rsidRPr="00E41B6B" w14:paraId="39A76821" w14:textId="77777777" w:rsidTr="00A843E1">
        <w:trPr>
          <w:cantSplit/>
          <w:trHeight w:val="567"/>
          <w:tblHeader/>
        </w:trPr>
        <w:tc>
          <w:tcPr>
            <w:tcW w:w="1250" w:type="pct"/>
            <w:shd w:val="clear" w:color="auto" w:fill="F2F2F2" w:themeFill="background1" w:themeFillShade="F2"/>
          </w:tcPr>
          <w:p w14:paraId="3C725347" w14:textId="77777777" w:rsidR="00E61458" w:rsidRPr="00E41B6B" w:rsidRDefault="00E61458" w:rsidP="00CF5E8A">
            <w:pPr>
              <w:pStyle w:val="Agency-body-text"/>
              <w:jc w:val="center"/>
              <w:rPr>
                <w:b/>
                <w:lang w:val="it-IT"/>
              </w:rPr>
            </w:pPr>
            <w:r w:rsidRPr="00E41B6B">
              <w:rPr>
                <w:b/>
                <w:lang w:val="it-IT" w:bidi="it-IT"/>
              </w:rPr>
              <w:t>Domande</w:t>
            </w:r>
          </w:p>
        </w:tc>
        <w:tc>
          <w:tcPr>
            <w:tcW w:w="3750" w:type="pct"/>
            <w:shd w:val="clear" w:color="auto" w:fill="F2F2F2" w:themeFill="background1" w:themeFillShade="F2"/>
          </w:tcPr>
          <w:p w14:paraId="08F1A72F" w14:textId="77777777" w:rsidR="00E61458" w:rsidRPr="00E41B6B" w:rsidRDefault="00E61458" w:rsidP="00CF5E8A">
            <w:pPr>
              <w:pStyle w:val="Agency-body-text"/>
              <w:jc w:val="center"/>
              <w:rPr>
                <w:b/>
                <w:lang w:val="it-IT"/>
              </w:rPr>
            </w:pPr>
            <w:r w:rsidRPr="00E41B6B">
              <w:rPr>
                <w:b/>
                <w:lang w:val="it-IT" w:bidi="it-IT"/>
              </w:rPr>
              <w:t>Risposte</w:t>
            </w:r>
          </w:p>
        </w:tc>
      </w:tr>
      <w:tr w:rsidR="00E61458" w:rsidRPr="00E41B6B" w14:paraId="1D757F81" w14:textId="77777777" w:rsidTr="00A843E1">
        <w:trPr>
          <w:cantSplit/>
        </w:trPr>
        <w:tc>
          <w:tcPr>
            <w:tcW w:w="1250" w:type="pct"/>
          </w:tcPr>
          <w:p w14:paraId="66527A5A" w14:textId="0E9ED5B2" w:rsidR="00E61458" w:rsidRPr="00E41B6B" w:rsidRDefault="00E61458" w:rsidP="00F13FD9">
            <w:pPr>
              <w:pStyle w:val="Agency-body-text"/>
              <w:numPr>
                <w:ilvl w:val="0"/>
                <w:numId w:val="44"/>
              </w:numPr>
              <w:ind w:left="0" w:firstLine="0"/>
              <w:rPr>
                <w:lang w:val="it-IT"/>
              </w:rPr>
            </w:pPr>
            <w:r w:rsidRPr="00E41B6B">
              <w:rPr>
                <w:lang w:val="it-IT" w:bidi="it-IT"/>
              </w:rPr>
              <w:t>I giocattoli e i materiali sono interessanti, facilmente accessibili e coinvolgenti per tutti i bambini?</w:t>
            </w:r>
          </w:p>
        </w:tc>
        <w:tc>
          <w:tcPr>
            <w:tcW w:w="3750" w:type="pct"/>
          </w:tcPr>
          <w:p w14:paraId="052CA9AA" w14:textId="77777777" w:rsidR="00E61458" w:rsidRPr="00E41B6B" w:rsidRDefault="00E61458" w:rsidP="00E61458">
            <w:pPr>
              <w:pStyle w:val="Agency-body-text"/>
              <w:rPr>
                <w:lang w:val="it-IT"/>
              </w:rPr>
            </w:pPr>
          </w:p>
        </w:tc>
      </w:tr>
      <w:tr w:rsidR="00E61458" w:rsidRPr="00E41B6B" w14:paraId="62A5A414" w14:textId="77777777" w:rsidTr="00A843E1">
        <w:trPr>
          <w:cantSplit/>
        </w:trPr>
        <w:tc>
          <w:tcPr>
            <w:tcW w:w="1250" w:type="pct"/>
          </w:tcPr>
          <w:p w14:paraId="3FA939CD" w14:textId="7E78D7C4" w:rsidR="00E61458" w:rsidRPr="00E41B6B" w:rsidRDefault="00E61458" w:rsidP="00F13FD9">
            <w:pPr>
              <w:pStyle w:val="Agency-body-text"/>
              <w:numPr>
                <w:ilvl w:val="0"/>
                <w:numId w:val="44"/>
              </w:numPr>
              <w:ind w:left="0" w:firstLine="0"/>
              <w:rPr>
                <w:lang w:val="it-IT"/>
              </w:rPr>
            </w:pPr>
            <w:r w:rsidRPr="00E41B6B">
              <w:rPr>
                <w:lang w:val="it-IT" w:bidi="it-IT"/>
              </w:rPr>
              <w:t>I giocattoli e i materiali vengono usati per promuovere l’iniziativa, l'indipendenza, l'esplorazione e la creatività proprie dei bambini?</w:t>
            </w:r>
          </w:p>
        </w:tc>
        <w:tc>
          <w:tcPr>
            <w:tcW w:w="3750" w:type="pct"/>
          </w:tcPr>
          <w:p w14:paraId="5A1B4151" w14:textId="77777777" w:rsidR="00E61458" w:rsidRPr="00E41B6B" w:rsidRDefault="00E61458" w:rsidP="00E61458">
            <w:pPr>
              <w:pStyle w:val="Agency-body-text"/>
              <w:rPr>
                <w:lang w:val="it-IT"/>
              </w:rPr>
            </w:pPr>
          </w:p>
        </w:tc>
      </w:tr>
      <w:tr w:rsidR="00E61458" w:rsidRPr="00E41B6B" w14:paraId="2A07697E" w14:textId="77777777" w:rsidTr="00A843E1">
        <w:trPr>
          <w:cantSplit/>
        </w:trPr>
        <w:tc>
          <w:tcPr>
            <w:tcW w:w="1250" w:type="pct"/>
          </w:tcPr>
          <w:p w14:paraId="07948370" w14:textId="7CFA6CB1" w:rsidR="00E61458" w:rsidRPr="00E41B6B" w:rsidRDefault="00E61458" w:rsidP="00F13FD9">
            <w:pPr>
              <w:pStyle w:val="Agency-body-text"/>
              <w:numPr>
                <w:ilvl w:val="0"/>
                <w:numId w:val="44"/>
              </w:numPr>
              <w:ind w:left="0" w:firstLine="0"/>
              <w:rPr>
                <w:lang w:val="it-IT"/>
              </w:rPr>
            </w:pPr>
            <w:r w:rsidRPr="00E41B6B">
              <w:rPr>
                <w:lang w:val="it-IT" w:bidi="it-IT"/>
              </w:rPr>
              <w:t>I materiali vengono usati per promuovere comunicazione, linguaggio, alfabetizzazione, matematica e scienze?</w:t>
            </w:r>
          </w:p>
        </w:tc>
        <w:tc>
          <w:tcPr>
            <w:tcW w:w="3750" w:type="pct"/>
          </w:tcPr>
          <w:p w14:paraId="67830FF0" w14:textId="77777777" w:rsidR="00E61458" w:rsidRPr="00E41B6B" w:rsidRDefault="00E61458" w:rsidP="00E61458">
            <w:pPr>
              <w:pStyle w:val="Agency-body-text"/>
              <w:rPr>
                <w:lang w:val="it-IT"/>
              </w:rPr>
            </w:pPr>
          </w:p>
        </w:tc>
      </w:tr>
      <w:tr w:rsidR="00E61458" w:rsidRPr="00E41B6B" w14:paraId="2C48AD32" w14:textId="77777777" w:rsidTr="00A843E1">
        <w:trPr>
          <w:cantSplit/>
        </w:trPr>
        <w:tc>
          <w:tcPr>
            <w:tcW w:w="1250" w:type="pct"/>
          </w:tcPr>
          <w:p w14:paraId="7966D18C" w14:textId="2E28B11F" w:rsidR="00E61458" w:rsidRPr="00E41B6B" w:rsidRDefault="00E61458" w:rsidP="00F13FD9">
            <w:pPr>
              <w:pStyle w:val="Agency-body-text"/>
              <w:numPr>
                <w:ilvl w:val="0"/>
                <w:numId w:val="44"/>
              </w:numPr>
              <w:ind w:left="0" w:firstLine="0"/>
              <w:rPr>
                <w:lang w:val="it-IT"/>
              </w:rPr>
            </w:pPr>
            <w:r w:rsidRPr="00E41B6B">
              <w:rPr>
                <w:lang w:val="it-IT" w:bidi="it-IT"/>
              </w:rPr>
              <w:t>Usi materiale adatto per facilitare il gioco e l'apprendimento di tutti i bambini?</w:t>
            </w:r>
          </w:p>
        </w:tc>
        <w:tc>
          <w:tcPr>
            <w:tcW w:w="3750" w:type="pct"/>
          </w:tcPr>
          <w:p w14:paraId="7881F2B3" w14:textId="77777777" w:rsidR="00E61458" w:rsidRPr="00E41B6B" w:rsidRDefault="00E61458" w:rsidP="00E61458">
            <w:pPr>
              <w:pStyle w:val="Agency-body-text"/>
              <w:rPr>
                <w:lang w:val="it-IT"/>
              </w:rPr>
            </w:pPr>
          </w:p>
        </w:tc>
      </w:tr>
      <w:tr w:rsidR="00E61458" w:rsidRPr="00E41B6B" w14:paraId="22512739" w14:textId="77777777" w:rsidTr="00A843E1">
        <w:trPr>
          <w:cantSplit/>
        </w:trPr>
        <w:tc>
          <w:tcPr>
            <w:tcW w:w="1250" w:type="pct"/>
          </w:tcPr>
          <w:p w14:paraId="4C0F6969" w14:textId="6A1FBE9D" w:rsidR="00E61458" w:rsidRPr="00E41B6B" w:rsidRDefault="00E61458" w:rsidP="00F13FD9">
            <w:pPr>
              <w:pStyle w:val="Agency-body-text"/>
              <w:numPr>
                <w:ilvl w:val="0"/>
                <w:numId w:val="44"/>
              </w:numPr>
              <w:ind w:left="0" w:firstLine="0"/>
              <w:rPr>
                <w:lang w:val="it-IT"/>
              </w:rPr>
            </w:pPr>
            <w:r w:rsidRPr="00E41B6B">
              <w:rPr>
                <w:lang w:val="it-IT" w:bidi="it-IT"/>
              </w:rPr>
              <w:t>I giocattoli e i materiali rispecchiano la diversità culturale?</w:t>
            </w:r>
          </w:p>
        </w:tc>
        <w:tc>
          <w:tcPr>
            <w:tcW w:w="3750" w:type="pct"/>
          </w:tcPr>
          <w:p w14:paraId="064BBAFD" w14:textId="77777777" w:rsidR="00E61458" w:rsidRPr="00E41B6B" w:rsidRDefault="00E61458" w:rsidP="00E61458">
            <w:pPr>
              <w:pStyle w:val="Agency-body-text"/>
              <w:rPr>
                <w:lang w:val="it-IT"/>
              </w:rPr>
            </w:pPr>
          </w:p>
        </w:tc>
      </w:tr>
      <w:tr w:rsidR="00EB45DF" w:rsidRPr="00E41B6B" w14:paraId="0A70BBCA" w14:textId="77777777" w:rsidTr="00A843E1">
        <w:trPr>
          <w:cantSplit/>
        </w:trPr>
        <w:tc>
          <w:tcPr>
            <w:tcW w:w="1250" w:type="pct"/>
          </w:tcPr>
          <w:p w14:paraId="38AB9C06" w14:textId="56302D6C" w:rsidR="00EB45DF" w:rsidRPr="00E41B6B" w:rsidRDefault="00EB45DF" w:rsidP="00F13FD9">
            <w:pPr>
              <w:pStyle w:val="Agency-body-text"/>
              <w:numPr>
                <w:ilvl w:val="0"/>
                <w:numId w:val="44"/>
              </w:numPr>
              <w:ind w:left="0" w:firstLine="0"/>
              <w:rPr>
                <w:lang w:val="it-IT" w:bidi="it-IT"/>
              </w:rPr>
            </w:pPr>
            <w:r w:rsidRPr="00E41B6B">
              <w:rPr>
                <w:lang w:val="it-IT" w:bidi="it-IT"/>
              </w:rPr>
              <w:lastRenderedPageBreak/>
              <w:t>Incoraggi i bambini a giocare e condividere giocattoli e materiali con i pari?</w:t>
            </w:r>
          </w:p>
        </w:tc>
        <w:tc>
          <w:tcPr>
            <w:tcW w:w="3750" w:type="pct"/>
          </w:tcPr>
          <w:p w14:paraId="2A8D5132" w14:textId="77777777" w:rsidR="00EB45DF" w:rsidRPr="00E41B6B" w:rsidRDefault="00EB45DF" w:rsidP="00E61458">
            <w:pPr>
              <w:pStyle w:val="Agency-body-text"/>
              <w:rPr>
                <w:lang w:val="it-IT"/>
              </w:rPr>
            </w:pPr>
          </w:p>
        </w:tc>
      </w:tr>
      <w:tr w:rsidR="00EB45DF" w:rsidRPr="00E41B6B" w14:paraId="36FAED70" w14:textId="77777777" w:rsidTr="00A843E1">
        <w:trPr>
          <w:cantSplit/>
          <w:trHeight w:val="5670"/>
        </w:trPr>
        <w:tc>
          <w:tcPr>
            <w:tcW w:w="1250" w:type="pct"/>
          </w:tcPr>
          <w:p w14:paraId="7A7253AD" w14:textId="328539C6" w:rsidR="00EB45DF" w:rsidRPr="00E41B6B" w:rsidRDefault="00EB45DF" w:rsidP="00F13FD9">
            <w:pPr>
              <w:pStyle w:val="Agency-body-text"/>
              <w:numPr>
                <w:ilvl w:val="0"/>
                <w:numId w:val="44"/>
              </w:numPr>
              <w:ind w:left="0" w:firstLine="0"/>
              <w:rPr>
                <w:lang w:val="it-IT" w:bidi="it-IT"/>
              </w:rPr>
            </w:pPr>
            <w:r w:rsidRPr="00E41B6B">
              <w:rPr>
                <w:lang w:val="it-IT" w:bidi="it-IT"/>
              </w:rPr>
              <w:t>Cosa vorresti cambiare?</w:t>
            </w:r>
          </w:p>
        </w:tc>
        <w:tc>
          <w:tcPr>
            <w:tcW w:w="3750" w:type="pct"/>
          </w:tcPr>
          <w:p w14:paraId="0F011122" w14:textId="77777777" w:rsidR="00EB45DF" w:rsidRPr="00E41B6B" w:rsidRDefault="00EB45DF" w:rsidP="00E61458">
            <w:pPr>
              <w:pStyle w:val="Agency-body-text"/>
              <w:rPr>
                <w:lang w:val="it-IT"/>
              </w:rPr>
            </w:pPr>
          </w:p>
        </w:tc>
      </w:tr>
    </w:tbl>
    <w:p w14:paraId="5408765C" w14:textId="77777777" w:rsidR="000D3DEA" w:rsidRPr="00E41B6B" w:rsidRDefault="000D3DEA" w:rsidP="00E61458">
      <w:pPr>
        <w:pStyle w:val="Agency-body-text"/>
      </w:pPr>
      <w:r w:rsidRPr="00E41B6B">
        <w:rPr>
          <w:lang w:bidi="it-IT"/>
        </w:rPr>
        <w:br w:type="page"/>
      </w:r>
    </w:p>
    <w:p w14:paraId="63B177F8" w14:textId="4CA532F1" w:rsidR="000D3DEA" w:rsidRPr="00E41B6B" w:rsidRDefault="00E61458" w:rsidP="00F87A6C">
      <w:pPr>
        <w:pStyle w:val="Agency-heading-2"/>
        <w:numPr>
          <w:ilvl w:val="0"/>
          <w:numId w:val="39"/>
        </w:numPr>
        <w:ind w:left="284"/>
      </w:pPr>
      <w:bookmarkStart w:id="11" w:name="_Toc499910190"/>
      <w:r w:rsidRPr="00E41B6B">
        <w:rPr>
          <w:lang w:bidi="it-IT"/>
        </w:rPr>
        <w:lastRenderedPageBreak/>
        <w:t>Opportunità di comunicazione per tutti</w:t>
      </w:r>
      <w:bookmarkEnd w:id="11"/>
    </w:p>
    <w:tbl>
      <w:tblPr>
        <w:tblStyle w:val="TableGrid"/>
        <w:tblW w:w="5000" w:type="pct"/>
        <w:tblLook w:val="04A0" w:firstRow="1" w:lastRow="0" w:firstColumn="1" w:lastColumn="0" w:noHBand="0" w:noVBand="1"/>
        <w:tblDescription w:val="Questions 6.1. Does the setting enable all children to communicate and use language? 6.2. To what extent do learning activities focus on children’s language and reasoning? 6.3. Are all children enabled to share ideas, emotions and concerns in conversations with peers? 6.4. How do you enable children with different mother tongues to express themselves and be understood by peers and staff? 6.5. Do you use a variety of ways to facilitate communication for all children (e.g. pictures, graphic signs, sign language, Braille and different technology)? 6.6. What would you like to change?"/>
      </w:tblPr>
      <w:tblGrid>
        <w:gridCol w:w="2207"/>
        <w:gridCol w:w="6620"/>
      </w:tblGrid>
      <w:tr w:rsidR="00800636" w:rsidRPr="00E41B6B" w14:paraId="33B01888" w14:textId="77777777" w:rsidTr="005142EC">
        <w:trPr>
          <w:cantSplit/>
          <w:trHeight w:val="567"/>
          <w:tblHeader/>
        </w:trPr>
        <w:tc>
          <w:tcPr>
            <w:tcW w:w="1250" w:type="pct"/>
            <w:shd w:val="clear" w:color="auto" w:fill="F2F2F2" w:themeFill="background1" w:themeFillShade="F2"/>
          </w:tcPr>
          <w:p w14:paraId="32A255D8" w14:textId="77777777" w:rsidR="00445313" w:rsidRPr="00E41B6B" w:rsidRDefault="00445313" w:rsidP="001E618D">
            <w:pPr>
              <w:pStyle w:val="Agency-body-text"/>
              <w:jc w:val="center"/>
              <w:rPr>
                <w:b/>
                <w:lang w:val="it-IT"/>
              </w:rPr>
            </w:pPr>
            <w:r w:rsidRPr="00E41B6B">
              <w:rPr>
                <w:b/>
                <w:lang w:val="it-IT" w:bidi="it-IT"/>
              </w:rPr>
              <w:t>Domande</w:t>
            </w:r>
          </w:p>
        </w:tc>
        <w:tc>
          <w:tcPr>
            <w:tcW w:w="3750" w:type="pct"/>
            <w:shd w:val="clear" w:color="auto" w:fill="F2F2F2" w:themeFill="background1" w:themeFillShade="F2"/>
          </w:tcPr>
          <w:p w14:paraId="18C40993" w14:textId="77777777" w:rsidR="00445313" w:rsidRPr="00E41B6B" w:rsidRDefault="00445313" w:rsidP="001E618D">
            <w:pPr>
              <w:pStyle w:val="Agency-body-text"/>
              <w:jc w:val="center"/>
              <w:rPr>
                <w:b/>
                <w:lang w:val="it-IT"/>
              </w:rPr>
            </w:pPr>
            <w:r w:rsidRPr="00E41B6B">
              <w:rPr>
                <w:b/>
                <w:lang w:val="it-IT" w:bidi="it-IT"/>
              </w:rPr>
              <w:t>Risposte</w:t>
            </w:r>
          </w:p>
        </w:tc>
      </w:tr>
      <w:tr w:rsidR="00445313" w:rsidRPr="00E41B6B" w14:paraId="080B15B5" w14:textId="77777777" w:rsidTr="005142EC">
        <w:trPr>
          <w:cantSplit/>
        </w:trPr>
        <w:tc>
          <w:tcPr>
            <w:tcW w:w="1250" w:type="pct"/>
          </w:tcPr>
          <w:p w14:paraId="05A9E1DE" w14:textId="7EF03312" w:rsidR="00445313" w:rsidRPr="00E41B6B" w:rsidRDefault="00800636" w:rsidP="001D2C1D">
            <w:pPr>
              <w:pStyle w:val="Agency-body-text"/>
              <w:numPr>
                <w:ilvl w:val="0"/>
                <w:numId w:val="45"/>
              </w:numPr>
              <w:ind w:left="0" w:firstLine="0"/>
              <w:rPr>
                <w:lang w:val="it-IT"/>
              </w:rPr>
            </w:pPr>
            <w:r w:rsidRPr="00E41B6B">
              <w:rPr>
                <w:lang w:val="it-IT" w:bidi="it-IT"/>
              </w:rPr>
              <w:t>La struttura consente a tutti i bambini di comunicare e utilizzare il linguaggio?</w:t>
            </w:r>
          </w:p>
        </w:tc>
        <w:tc>
          <w:tcPr>
            <w:tcW w:w="3750" w:type="pct"/>
          </w:tcPr>
          <w:p w14:paraId="614AA78F" w14:textId="77777777" w:rsidR="00445313" w:rsidRPr="00E41B6B" w:rsidRDefault="00445313" w:rsidP="00800636">
            <w:pPr>
              <w:pStyle w:val="Agency-body-text"/>
              <w:rPr>
                <w:lang w:val="it-IT"/>
              </w:rPr>
            </w:pPr>
          </w:p>
        </w:tc>
      </w:tr>
      <w:tr w:rsidR="00445313" w:rsidRPr="00E41B6B" w14:paraId="2179C809" w14:textId="77777777" w:rsidTr="005142EC">
        <w:trPr>
          <w:cantSplit/>
        </w:trPr>
        <w:tc>
          <w:tcPr>
            <w:tcW w:w="1250" w:type="pct"/>
          </w:tcPr>
          <w:p w14:paraId="2C4C84CA" w14:textId="5FE42B81" w:rsidR="00445313" w:rsidRPr="00E41B6B" w:rsidRDefault="00800636" w:rsidP="001D2C1D">
            <w:pPr>
              <w:pStyle w:val="Agency-body-text"/>
              <w:numPr>
                <w:ilvl w:val="0"/>
                <w:numId w:val="45"/>
              </w:numPr>
              <w:ind w:left="0" w:firstLine="0"/>
              <w:rPr>
                <w:lang w:val="it-IT"/>
              </w:rPr>
            </w:pPr>
            <w:r w:rsidRPr="00E41B6B">
              <w:rPr>
                <w:lang w:val="it-IT" w:bidi="it-IT"/>
              </w:rPr>
              <w:t>In che misura le attività di apprendimento si concentrano sul linguaggio e sul ragionamento dei bambini?</w:t>
            </w:r>
          </w:p>
        </w:tc>
        <w:tc>
          <w:tcPr>
            <w:tcW w:w="3750" w:type="pct"/>
          </w:tcPr>
          <w:p w14:paraId="0E8F1087" w14:textId="77777777" w:rsidR="00445313" w:rsidRPr="00E41B6B" w:rsidRDefault="00445313" w:rsidP="00800636">
            <w:pPr>
              <w:pStyle w:val="Agency-body-text"/>
              <w:rPr>
                <w:lang w:val="it-IT"/>
              </w:rPr>
            </w:pPr>
          </w:p>
        </w:tc>
      </w:tr>
      <w:tr w:rsidR="00445313" w:rsidRPr="00E41B6B" w14:paraId="00E0A5F4" w14:textId="77777777" w:rsidTr="005142EC">
        <w:trPr>
          <w:cantSplit/>
        </w:trPr>
        <w:tc>
          <w:tcPr>
            <w:tcW w:w="1250" w:type="pct"/>
          </w:tcPr>
          <w:p w14:paraId="57FBD590" w14:textId="4F65D857" w:rsidR="00445313" w:rsidRPr="00E41B6B" w:rsidRDefault="00800636" w:rsidP="001D2C1D">
            <w:pPr>
              <w:pStyle w:val="Agency-body-text"/>
              <w:numPr>
                <w:ilvl w:val="0"/>
                <w:numId w:val="45"/>
              </w:numPr>
              <w:ind w:left="0" w:firstLine="0"/>
              <w:rPr>
                <w:lang w:val="it-IT"/>
              </w:rPr>
            </w:pPr>
            <w:r w:rsidRPr="00E41B6B">
              <w:rPr>
                <w:lang w:val="it-IT" w:bidi="it-IT"/>
              </w:rPr>
              <w:t>È consentito a tutti i bambini di condividere idee, emozioni e preoccupazioni nelle conversazioni con i pari?</w:t>
            </w:r>
          </w:p>
        </w:tc>
        <w:tc>
          <w:tcPr>
            <w:tcW w:w="3750" w:type="pct"/>
          </w:tcPr>
          <w:p w14:paraId="733CDC69" w14:textId="77777777" w:rsidR="00445313" w:rsidRPr="00E41B6B" w:rsidRDefault="00445313" w:rsidP="00800636">
            <w:pPr>
              <w:pStyle w:val="Agency-body-text"/>
              <w:rPr>
                <w:lang w:val="it-IT"/>
              </w:rPr>
            </w:pPr>
          </w:p>
        </w:tc>
      </w:tr>
      <w:tr w:rsidR="00445313" w:rsidRPr="00E41B6B" w14:paraId="502D7C34" w14:textId="77777777" w:rsidTr="005142EC">
        <w:trPr>
          <w:cantSplit/>
        </w:trPr>
        <w:tc>
          <w:tcPr>
            <w:tcW w:w="1250" w:type="pct"/>
          </w:tcPr>
          <w:p w14:paraId="454B3438" w14:textId="25FD5D2E" w:rsidR="00445313" w:rsidRPr="00E41B6B" w:rsidRDefault="00800636" w:rsidP="00DB6FCC">
            <w:pPr>
              <w:pStyle w:val="Agency-body-text"/>
              <w:numPr>
                <w:ilvl w:val="0"/>
                <w:numId w:val="45"/>
              </w:numPr>
              <w:ind w:left="0" w:firstLine="0"/>
              <w:rPr>
                <w:lang w:val="it-IT"/>
              </w:rPr>
            </w:pPr>
            <w:r w:rsidRPr="00E41B6B">
              <w:rPr>
                <w:lang w:val="it-IT" w:bidi="it-IT"/>
              </w:rPr>
              <w:t>In che modo consenti ai bambini con lingue materne diverse di esprimersi e di essere compresi dai pari e dal personale?</w:t>
            </w:r>
          </w:p>
        </w:tc>
        <w:tc>
          <w:tcPr>
            <w:tcW w:w="3750" w:type="pct"/>
          </w:tcPr>
          <w:p w14:paraId="711F131F" w14:textId="77777777" w:rsidR="00445313" w:rsidRPr="00E41B6B" w:rsidRDefault="00445313" w:rsidP="00800636">
            <w:pPr>
              <w:pStyle w:val="Agency-body-text"/>
              <w:rPr>
                <w:lang w:val="it-IT"/>
              </w:rPr>
            </w:pPr>
          </w:p>
        </w:tc>
      </w:tr>
      <w:tr w:rsidR="00445313" w:rsidRPr="00E41B6B" w14:paraId="67BFC9DA" w14:textId="77777777" w:rsidTr="005142EC">
        <w:trPr>
          <w:cantSplit/>
        </w:trPr>
        <w:tc>
          <w:tcPr>
            <w:tcW w:w="1250" w:type="pct"/>
          </w:tcPr>
          <w:p w14:paraId="7C02BF1D" w14:textId="6B79A23B" w:rsidR="00445313" w:rsidRPr="00E41B6B" w:rsidRDefault="00800636" w:rsidP="00DB6FCC">
            <w:pPr>
              <w:pStyle w:val="Agency-body-text"/>
              <w:numPr>
                <w:ilvl w:val="0"/>
                <w:numId w:val="45"/>
              </w:numPr>
              <w:ind w:left="0" w:firstLine="0"/>
              <w:rPr>
                <w:lang w:val="it-IT"/>
              </w:rPr>
            </w:pPr>
            <w:r w:rsidRPr="00E41B6B">
              <w:rPr>
                <w:lang w:val="it-IT" w:bidi="it-IT"/>
              </w:rPr>
              <w:t>Usi vari modi per facilitare la comunicazione nei confronti di tutti i bambini (ad es. immagini, segni grafici, linguaggio dei segni, Braille e diverse tecnologie)?</w:t>
            </w:r>
          </w:p>
        </w:tc>
        <w:tc>
          <w:tcPr>
            <w:tcW w:w="3750" w:type="pct"/>
          </w:tcPr>
          <w:p w14:paraId="106AAEC7" w14:textId="77777777" w:rsidR="00445313" w:rsidRPr="00E41B6B" w:rsidRDefault="00445313" w:rsidP="00800636">
            <w:pPr>
              <w:pStyle w:val="Agency-body-text"/>
              <w:rPr>
                <w:lang w:val="it-IT"/>
              </w:rPr>
            </w:pPr>
          </w:p>
        </w:tc>
      </w:tr>
      <w:tr w:rsidR="00445313" w:rsidRPr="00E41B6B" w14:paraId="02B28B87" w14:textId="77777777" w:rsidTr="005142EC">
        <w:trPr>
          <w:cantSplit/>
          <w:trHeight w:val="5670"/>
        </w:trPr>
        <w:tc>
          <w:tcPr>
            <w:tcW w:w="1250" w:type="pct"/>
          </w:tcPr>
          <w:p w14:paraId="29A706E7" w14:textId="77777777" w:rsidR="00445313" w:rsidRPr="00E41B6B" w:rsidRDefault="00445313" w:rsidP="000D10C1">
            <w:pPr>
              <w:pStyle w:val="Agency-body-text"/>
              <w:numPr>
                <w:ilvl w:val="0"/>
                <w:numId w:val="45"/>
              </w:numPr>
              <w:ind w:left="0" w:firstLine="0"/>
              <w:rPr>
                <w:lang w:val="it-IT"/>
              </w:rPr>
            </w:pPr>
            <w:r w:rsidRPr="00E41B6B">
              <w:rPr>
                <w:lang w:val="it-IT" w:bidi="it-IT"/>
              </w:rPr>
              <w:lastRenderedPageBreak/>
              <w:t>Cosa vorresti cambiare?</w:t>
            </w:r>
          </w:p>
        </w:tc>
        <w:tc>
          <w:tcPr>
            <w:tcW w:w="3750" w:type="pct"/>
          </w:tcPr>
          <w:p w14:paraId="07C098CC" w14:textId="77777777" w:rsidR="00445313" w:rsidRPr="00E41B6B" w:rsidRDefault="00445313" w:rsidP="00C622D3">
            <w:pPr>
              <w:pStyle w:val="Agency-body-text"/>
              <w:keepNext/>
              <w:rPr>
                <w:lang w:val="it-IT"/>
              </w:rPr>
            </w:pPr>
          </w:p>
        </w:tc>
      </w:tr>
    </w:tbl>
    <w:p w14:paraId="4ADA4953" w14:textId="77777777" w:rsidR="000D3DEA" w:rsidRPr="00E41B6B" w:rsidRDefault="000D3DEA" w:rsidP="00800636">
      <w:pPr>
        <w:pStyle w:val="Agency-body-text"/>
      </w:pPr>
      <w:r w:rsidRPr="00E41B6B">
        <w:rPr>
          <w:lang w:bidi="it-IT"/>
        </w:rPr>
        <w:br w:type="page"/>
      </w:r>
    </w:p>
    <w:p w14:paraId="333BCBB2" w14:textId="41363D36" w:rsidR="000D3DEA" w:rsidRPr="00E41B6B" w:rsidRDefault="00117259" w:rsidP="00F87A6C">
      <w:pPr>
        <w:pStyle w:val="Agency-heading-2"/>
        <w:numPr>
          <w:ilvl w:val="0"/>
          <w:numId w:val="39"/>
        </w:numPr>
        <w:ind w:left="284"/>
      </w:pPr>
      <w:bookmarkStart w:id="12" w:name="_Toc499910191"/>
      <w:r w:rsidRPr="00E41B6B">
        <w:rPr>
          <w:lang w:bidi="it-IT"/>
        </w:rPr>
        <w:lastRenderedPageBreak/>
        <w:t>Insegnamento e ambiente di apprendimento</w:t>
      </w:r>
      <w:r w:rsidR="00003B1A" w:rsidRPr="00E41B6B">
        <w:rPr>
          <w:lang w:bidi="it-IT"/>
        </w:rPr>
        <w:t xml:space="preserve"> inclusivi</w:t>
      </w:r>
      <w:bookmarkEnd w:id="12"/>
    </w:p>
    <w:tbl>
      <w:tblPr>
        <w:tblStyle w:val="TableGrid"/>
        <w:tblW w:w="5000" w:type="pct"/>
        <w:tblLook w:val="04A0" w:firstRow="1" w:lastRow="0" w:firstColumn="1" w:lastColumn="0" w:noHBand="0" w:noVBand="1"/>
        <w:tblDescription w:val="Questions 7.1. Do all children participate in the regular learning activities? 7.2. Does the setting have high expectations for all children? 7.3. How do you acknowledge all children’s efforts and achievements? 7.4. How do you make use of diversity and children’s individual strengths and resources in learning activities? 7.5. How do you observe and monitor children’s engagement, learning and support needs? 7.6. Do staff have opportunities for continuous professional development in inclusive education? 7.7. What would you like to change?"/>
      </w:tblPr>
      <w:tblGrid>
        <w:gridCol w:w="2207"/>
        <w:gridCol w:w="6620"/>
      </w:tblGrid>
      <w:tr w:rsidR="007576D7" w:rsidRPr="00E41B6B" w14:paraId="3EDC6602" w14:textId="77777777" w:rsidTr="00E06632">
        <w:trPr>
          <w:cantSplit/>
          <w:trHeight w:val="567"/>
          <w:tblHeader/>
        </w:trPr>
        <w:tc>
          <w:tcPr>
            <w:tcW w:w="1250" w:type="pct"/>
            <w:shd w:val="clear" w:color="auto" w:fill="F2F2F2" w:themeFill="background1" w:themeFillShade="F2"/>
          </w:tcPr>
          <w:p w14:paraId="3929C7D2" w14:textId="77777777" w:rsidR="007576D7" w:rsidRPr="00E41B6B" w:rsidRDefault="007576D7" w:rsidP="007A5EA3">
            <w:pPr>
              <w:pStyle w:val="Agency-body-text"/>
              <w:jc w:val="center"/>
              <w:rPr>
                <w:b/>
                <w:lang w:val="it-IT"/>
              </w:rPr>
            </w:pPr>
            <w:r w:rsidRPr="00E41B6B">
              <w:rPr>
                <w:b/>
                <w:lang w:val="it-IT" w:bidi="it-IT"/>
              </w:rPr>
              <w:t>Domande</w:t>
            </w:r>
          </w:p>
        </w:tc>
        <w:tc>
          <w:tcPr>
            <w:tcW w:w="3750" w:type="pct"/>
            <w:shd w:val="clear" w:color="auto" w:fill="F2F2F2" w:themeFill="background1" w:themeFillShade="F2"/>
          </w:tcPr>
          <w:p w14:paraId="12E38E72" w14:textId="77777777" w:rsidR="007576D7" w:rsidRPr="00E41B6B" w:rsidRDefault="007576D7" w:rsidP="007A5EA3">
            <w:pPr>
              <w:pStyle w:val="Agency-body-text"/>
              <w:jc w:val="center"/>
              <w:rPr>
                <w:b/>
                <w:lang w:val="it-IT"/>
              </w:rPr>
            </w:pPr>
            <w:r w:rsidRPr="00E41B6B">
              <w:rPr>
                <w:b/>
                <w:lang w:val="it-IT" w:bidi="it-IT"/>
              </w:rPr>
              <w:t>Risposte</w:t>
            </w:r>
          </w:p>
        </w:tc>
      </w:tr>
      <w:tr w:rsidR="007576D7" w:rsidRPr="00E41B6B" w14:paraId="59DAF951" w14:textId="77777777" w:rsidTr="00E06632">
        <w:trPr>
          <w:cantSplit/>
        </w:trPr>
        <w:tc>
          <w:tcPr>
            <w:tcW w:w="1250" w:type="pct"/>
          </w:tcPr>
          <w:p w14:paraId="28423637" w14:textId="4C3BDE67" w:rsidR="007576D7" w:rsidRPr="00E41B6B" w:rsidRDefault="007576D7" w:rsidP="002E7E86">
            <w:pPr>
              <w:pStyle w:val="Agency-body-text"/>
              <w:numPr>
                <w:ilvl w:val="0"/>
                <w:numId w:val="46"/>
              </w:numPr>
              <w:ind w:left="0" w:firstLine="0"/>
              <w:rPr>
                <w:lang w:val="it-IT"/>
              </w:rPr>
            </w:pPr>
            <w:r w:rsidRPr="00E41B6B">
              <w:rPr>
                <w:lang w:val="it-IT" w:bidi="it-IT"/>
              </w:rPr>
              <w:t>Tutti i bambini partecipano alle normali attività di apprendimento?</w:t>
            </w:r>
          </w:p>
        </w:tc>
        <w:tc>
          <w:tcPr>
            <w:tcW w:w="3750" w:type="pct"/>
          </w:tcPr>
          <w:p w14:paraId="0F26AD81" w14:textId="77777777" w:rsidR="007576D7" w:rsidRPr="00E41B6B" w:rsidRDefault="007576D7" w:rsidP="007576D7">
            <w:pPr>
              <w:pStyle w:val="Agency-body-text"/>
              <w:rPr>
                <w:lang w:val="it-IT"/>
              </w:rPr>
            </w:pPr>
          </w:p>
        </w:tc>
      </w:tr>
      <w:tr w:rsidR="007576D7" w:rsidRPr="00E41B6B" w14:paraId="0598DB30" w14:textId="77777777" w:rsidTr="00E06632">
        <w:trPr>
          <w:cantSplit/>
        </w:trPr>
        <w:tc>
          <w:tcPr>
            <w:tcW w:w="1250" w:type="pct"/>
          </w:tcPr>
          <w:p w14:paraId="409B6EE5" w14:textId="2FCFF9C0" w:rsidR="007576D7" w:rsidRPr="00E41B6B" w:rsidRDefault="007576D7" w:rsidP="002E7E86">
            <w:pPr>
              <w:pStyle w:val="Agency-body-text"/>
              <w:numPr>
                <w:ilvl w:val="0"/>
                <w:numId w:val="46"/>
              </w:numPr>
              <w:ind w:left="0" w:firstLine="0"/>
              <w:rPr>
                <w:lang w:val="it-IT"/>
              </w:rPr>
            </w:pPr>
            <w:r w:rsidRPr="00E41B6B">
              <w:rPr>
                <w:lang w:val="it-IT" w:bidi="it-IT"/>
              </w:rPr>
              <w:t>La struttura ha grandi aspettative per tutti i bambini?</w:t>
            </w:r>
          </w:p>
        </w:tc>
        <w:tc>
          <w:tcPr>
            <w:tcW w:w="3750" w:type="pct"/>
          </w:tcPr>
          <w:p w14:paraId="25FA1232" w14:textId="77777777" w:rsidR="007576D7" w:rsidRPr="00E41B6B" w:rsidRDefault="007576D7" w:rsidP="007576D7">
            <w:pPr>
              <w:pStyle w:val="Agency-body-text"/>
              <w:rPr>
                <w:lang w:val="it-IT"/>
              </w:rPr>
            </w:pPr>
          </w:p>
        </w:tc>
      </w:tr>
      <w:tr w:rsidR="007576D7" w:rsidRPr="00E41B6B" w14:paraId="096CEB2C" w14:textId="77777777" w:rsidTr="00E06632">
        <w:trPr>
          <w:cantSplit/>
        </w:trPr>
        <w:tc>
          <w:tcPr>
            <w:tcW w:w="1250" w:type="pct"/>
          </w:tcPr>
          <w:p w14:paraId="541D7DCE" w14:textId="58ACF68B" w:rsidR="007576D7" w:rsidRPr="00E41B6B" w:rsidRDefault="007576D7" w:rsidP="002E7E86">
            <w:pPr>
              <w:pStyle w:val="Agency-body-text"/>
              <w:numPr>
                <w:ilvl w:val="0"/>
                <w:numId w:val="46"/>
              </w:numPr>
              <w:ind w:left="0" w:firstLine="0"/>
              <w:rPr>
                <w:lang w:val="it-IT"/>
              </w:rPr>
            </w:pPr>
            <w:r w:rsidRPr="00E41B6B">
              <w:rPr>
                <w:lang w:val="it-IT" w:bidi="it-IT"/>
              </w:rPr>
              <w:t>In che modo mostri apprezzamento per gli sforzi e i successi di tutti i bambini?</w:t>
            </w:r>
          </w:p>
        </w:tc>
        <w:tc>
          <w:tcPr>
            <w:tcW w:w="3750" w:type="pct"/>
          </w:tcPr>
          <w:p w14:paraId="0A70189D" w14:textId="77777777" w:rsidR="007576D7" w:rsidRPr="00E41B6B" w:rsidRDefault="007576D7" w:rsidP="007576D7">
            <w:pPr>
              <w:pStyle w:val="Agency-body-text"/>
              <w:rPr>
                <w:lang w:val="it-IT"/>
              </w:rPr>
            </w:pPr>
          </w:p>
        </w:tc>
      </w:tr>
      <w:tr w:rsidR="007576D7" w:rsidRPr="00E41B6B" w14:paraId="65869C49" w14:textId="77777777" w:rsidTr="00E06632">
        <w:trPr>
          <w:cantSplit/>
        </w:trPr>
        <w:tc>
          <w:tcPr>
            <w:tcW w:w="1250" w:type="pct"/>
          </w:tcPr>
          <w:p w14:paraId="3286A9F0" w14:textId="3B8BDDCF" w:rsidR="007576D7" w:rsidRPr="00E41B6B" w:rsidRDefault="007576D7" w:rsidP="00DB6FCC">
            <w:pPr>
              <w:pStyle w:val="Agency-body-text"/>
              <w:numPr>
                <w:ilvl w:val="0"/>
                <w:numId w:val="46"/>
              </w:numPr>
              <w:ind w:left="0" w:firstLine="0"/>
              <w:rPr>
                <w:lang w:val="it-IT"/>
              </w:rPr>
            </w:pPr>
            <w:r w:rsidRPr="00E41B6B">
              <w:rPr>
                <w:lang w:val="it-IT" w:bidi="it-IT"/>
              </w:rPr>
              <w:t>In che modo utilizzi la diversità, i punti di forza individuali dei bambini e le risorse nelle attività di apprendimento?</w:t>
            </w:r>
          </w:p>
        </w:tc>
        <w:tc>
          <w:tcPr>
            <w:tcW w:w="3750" w:type="pct"/>
          </w:tcPr>
          <w:p w14:paraId="73322371" w14:textId="77777777" w:rsidR="007576D7" w:rsidRPr="00E41B6B" w:rsidRDefault="007576D7" w:rsidP="007576D7">
            <w:pPr>
              <w:pStyle w:val="Agency-body-text"/>
              <w:rPr>
                <w:lang w:val="it-IT"/>
              </w:rPr>
            </w:pPr>
          </w:p>
        </w:tc>
      </w:tr>
      <w:tr w:rsidR="007576D7" w:rsidRPr="00E41B6B" w14:paraId="3D2B6BD5" w14:textId="77777777" w:rsidTr="00E06632">
        <w:trPr>
          <w:cantSplit/>
        </w:trPr>
        <w:tc>
          <w:tcPr>
            <w:tcW w:w="1250" w:type="pct"/>
          </w:tcPr>
          <w:p w14:paraId="78268EA2" w14:textId="7FC927CF" w:rsidR="007576D7" w:rsidRPr="00E41B6B" w:rsidRDefault="007576D7" w:rsidP="00DB6FCC">
            <w:pPr>
              <w:pStyle w:val="Agency-body-text"/>
              <w:numPr>
                <w:ilvl w:val="0"/>
                <w:numId w:val="46"/>
              </w:numPr>
              <w:ind w:left="0" w:firstLine="0"/>
              <w:rPr>
                <w:lang w:val="it-IT"/>
              </w:rPr>
            </w:pPr>
            <w:r w:rsidRPr="00E41B6B">
              <w:rPr>
                <w:lang w:val="it-IT" w:bidi="it-IT"/>
              </w:rPr>
              <w:t>In che modo effettui l’osservazione e il monitoraggio dell'impegno, dell'apprendimento e delle necessità di sostegno dei bambini?</w:t>
            </w:r>
          </w:p>
        </w:tc>
        <w:tc>
          <w:tcPr>
            <w:tcW w:w="3750" w:type="pct"/>
          </w:tcPr>
          <w:p w14:paraId="7A3ACF30" w14:textId="77777777" w:rsidR="007576D7" w:rsidRPr="00E41B6B" w:rsidRDefault="007576D7" w:rsidP="007576D7">
            <w:pPr>
              <w:pStyle w:val="Agency-body-text"/>
              <w:rPr>
                <w:lang w:val="it-IT"/>
              </w:rPr>
            </w:pPr>
          </w:p>
        </w:tc>
      </w:tr>
      <w:tr w:rsidR="007576D7" w:rsidRPr="00E41B6B" w14:paraId="4B4D64BF" w14:textId="77777777" w:rsidTr="00E06632">
        <w:trPr>
          <w:cantSplit/>
        </w:trPr>
        <w:tc>
          <w:tcPr>
            <w:tcW w:w="1250" w:type="pct"/>
          </w:tcPr>
          <w:p w14:paraId="64E18CEA" w14:textId="2B8FF93E" w:rsidR="007576D7" w:rsidRPr="00E41B6B" w:rsidRDefault="007576D7" w:rsidP="000D10C1">
            <w:pPr>
              <w:pStyle w:val="Agency-body-text"/>
              <w:numPr>
                <w:ilvl w:val="0"/>
                <w:numId w:val="46"/>
              </w:numPr>
              <w:ind w:left="0" w:firstLine="0"/>
              <w:rPr>
                <w:lang w:val="it-IT"/>
              </w:rPr>
            </w:pPr>
            <w:r w:rsidRPr="00E41B6B">
              <w:rPr>
                <w:lang w:val="it-IT" w:bidi="it-IT"/>
              </w:rPr>
              <w:t>Il personale ha opportunità di aggiornamento professionale continuo nell’educazione inclusiva?</w:t>
            </w:r>
          </w:p>
        </w:tc>
        <w:tc>
          <w:tcPr>
            <w:tcW w:w="3750" w:type="pct"/>
          </w:tcPr>
          <w:p w14:paraId="3BE7EBC9" w14:textId="77777777" w:rsidR="007576D7" w:rsidRPr="00E41B6B" w:rsidRDefault="007576D7" w:rsidP="00C622D3">
            <w:pPr>
              <w:pStyle w:val="Agency-body-text"/>
              <w:keepNext/>
              <w:rPr>
                <w:lang w:val="it-IT"/>
              </w:rPr>
            </w:pPr>
          </w:p>
        </w:tc>
      </w:tr>
      <w:tr w:rsidR="007576D7" w:rsidRPr="00E41B6B" w14:paraId="3CB6D029" w14:textId="77777777" w:rsidTr="00E06632">
        <w:trPr>
          <w:cantSplit/>
          <w:trHeight w:val="5670"/>
        </w:trPr>
        <w:tc>
          <w:tcPr>
            <w:tcW w:w="1250" w:type="pct"/>
          </w:tcPr>
          <w:p w14:paraId="45D4ACE9" w14:textId="77777777" w:rsidR="007576D7" w:rsidRPr="00E41B6B" w:rsidRDefault="007576D7" w:rsidP="00C622D3">
            <w:pPr>
              <w:pStyle w:val="Agency-body-text"/>
              <w:numPr>
                <w:ilvl w:val="0"/>
                <w:numId w:val="46"/>
              </w:numPr>
              <w:ind w:left="0" w:firstLine="0"/>
              <w:rPr>
                <w:lang w:val="it-IT"/>
              </w:rPr>
            </w:pPr>
            <w:r w:rsidRPr="00E41B6B">
              <w:rPr>
                <w:lang w:val="it-IT" w:bidi="it-IT"/>
              </w:rPr>
              <w:lastRenderedPageBreak/>
              <w:t>Cosa vorresti cambiare?</w:t>
            </w:r>
          </w:p>
        </w:tc>
        <w:tc>
          <w:tcPr>
            <w:tcW w:w="3750" w:type="pct"/>
          </w:tcPr>
          <w:p w14:paraId="0AFA3B04" w14:textId="77777777" w:rsidR="007576D7" w:rsidRPr="00E41B6B" w:rsidRDefault="007576D7" w:rsidP="007576D7">
            <w:pPr>
              <w:pStyle w:val="Agency-body-text"/>
              <w:rPr>
                <w:lang w:val="it-IT"/>
              </w:rPr>
            </w:pPr>
          </w:p>
        </w:tc>
      </w:tr>
    </w:tbl>
    <w:p w14:paraId="784C1BEA" w14:textId="77777777" w:rsidR="000D3DEA" w:rsidRPr="00E41B6B" w:rsidRDefault="000D3DEA" w:rsidP="007576D7">
      <w:pPr>
        <w:pStyle w:val="Agency-body-text"/>
      </w:pPr>
      <w:r w:rsidRPr="00E41B6B">
        <w:rPr>
          <w:lang w:bidi="it-IT"/>
        </w:rPr>
        <w:br w:type="page"/>
      </w:r>
    </w:p>
    <w:p w14:paraId="1AD7DF04" w14:textId="693BA12F" w:rsidR="000D3DEA" w:rsidRPr="00E41B6B" w:rsidRDefault="000C5DC4" w:rsidP="00F87A6C">
      <w:pPr>
        <w:pStyle w:val="Agency-heading-2"/>
        <w:numPr>
          <w:ilvl w:val="0"/>
          <w:numId w:val="39"/>
        </w:numPr>
        <w:ind w:left="284"/>
      </w:pPr>
      <w:bookmarkStart w:id="13" w:name="_Toc499910192"/>
      <w:r w:rsidRPr="00E41B6B">
        <w:rPr>
          <w:lang w:bidi="it-IT"/>
        </w:rPr>
        <w:lastRenderedPageBreak/>
        <w:t>Ambiente a misura di famiglia</w:t>
      </w:r>
      <w:r w:rsidR="00751F8C" w:rsidRPr="00E41B6B">
        <w:rPr>
          <w:rStyle w:val="FootnoteReference"/>
          <w:lang w:bidi="it-IT"/>
        </w:rPr>
        <w:footnoteReference w:id="3"/>
      </w:r>
      <w:bookmarkEnd w:id="13"/>
    </w:p>
    <w:tbl>
      <w:tblPr>
        <w:tblStyle w:val="TableGrid"/>
        <w:tblW w:w="5000" w:type="pct"/>
        <w:tblLook w:val="04A0" w:firstRow="1" w:lastRow="0" w:firstColumn="1" w:lastColumn="0" w:noHBand="0" w:noVBand="1"/>
        <w:tblDescription w:val="Questions 8.1. Do parents feel welcome and are they invited to take part in the setting’s activities? 8.2. How is a trustful relationship with families developed? 8.3. Are parents well-informed about everyday activities? 8.4. How are parents involved in decision-making about their child’s learning, development and support needs? 8.5. How are parents involved in planning, implementing and monitoring their children’s engagement and learning? 8.6. What would you like to change?"/>
      </w:tblPr>
      <w:tblGrid>
        <w:gridCol w:w="2207"/>
        <w:gridCol w:w="6620"/>
      </w:tblGrid>
      <w:tr w:rsidR="00827499" w:rsidRPr="00E41B6B" w14:paraId="00FCB74A" w14:textId="77777777" w:rsidTr="00A4779E">
        <w:trPr>
          <w:cantSplit/>
          <w:trHeight w:val="567"/>
          <w:tblHeader/>
        </w:trPr>
        <w:tc>
          <w:tcPr>
            <w:tcW w:w="1250" w:type="pct"/>
            <w:shd w:val="clear" w:color="auto" w:fill="F2F2F2" w:themeFill="background1" w:themeFillShade="F2"/>
          </w:tcPr>
          <w:p w14:paraId="493E8C5A" w14:textId="77777777" w:rsidR="00827499" w:rsidRPr="00E41B6B" w:rsidRDefault="00827499" w:rsidP="007A5EA3">
            <w:pPr>
              <w:pStyle w:val="Agency-body-text"/>
              <w:jc w:val="center"/>
              <w:rPr>
                <w:b/>
                <w:lang w:val="it-IT"/>
              </w:rPr>
            </w:pPr>
            <w:r w:rsidRPr="00E41B6B">
              <w:rPr>
                <w:b/>
                <w:lang w:val="it-IT" w:bidi="it-IT"/>
              </w:rPr>
              <w:t>Domande</w:t>
            </w:r>
          </w:p>
        </w:tc>
        <w:tc>
          <w:tcPr>
            <w:tcW w:w="3750" w:type="pct"/>
            <w:shd w:val="clear" w:color="auto" w:fill="F2F2F2" w:themeFill="background1" w:themeFillShade="F2"/>
          </w:tcPr>
          <w:p w14:paraId="7F9B3993" w14:textId="77777777" w:rsidR="00827499" w:rsidRPr="00E41B6B" w:rsidRDefault="00827499" w:rsidP="007A5EA3">
            <w:pPr>
              <w:pStyle w:val="Agency-body-text"/>
              <w:jc w:val="center"/>
              <w:rPr>
                <w:b/>
                <w:lang w:val="it-IT"/>
              </w:rPr>
            </w:pPr>
            <w:r w:rsidRPr="00E41B6B">
              <w:rPr>
                <w:b/>
                <w:lang w:val="it-IT" w:bidi="it-IT"/>
              </w:rPr>
              <w:t>Risposte</w:t>
            </w:r>
          </w:p>
        </w:tc>
      </w:tr>
      <w:tr w:rsidR="00827499" w:rsidRPr="00E41B6B" w14:paraId="1C0CCFC6" w14:textId="77777777" w:rsidTr="00A4779E">
        <w:trPr>
          <w:cantSplit/>
        </w:trPr>
        <w:tc>
          <w:tcPr>
            <w:tcW w:w="1250" w:type="pct"/>
          </w:tcPr>
          <w:p w14:paraId="7A104129" w14:textId="630939B1" w:rsidR="00827499" w:rsidRPr="00E41B6B" w:rsidRDefault="00827499" w:rsidP="001974A8">
            <w:pPr>
              <w:pStyle w:val="Agency-body-text"/>
              <w:numPr>
                <w:ilvl w:val="0"/>
                <w:numId w:val="47"/>
              </w:numPr>
              <w:ind w:left="0" w:firstLine="0"/>
              <w:rPr>
                <w:lang w:val="it-IT"/>
              </w:rPr>
            </w:pPr>
            <w:r w:rsidRPr="00E41B6B">
              <w:rPr>
                <w:lang w:val="it-IT" w:bidi="it-IT"/>
              </w:rPr>
              <w:t>I genitori si sentono ben accolti e sono invitati a partecipare alle attività della struttura?</w:t>
            </w:r>
          </w:p>
        </w:tc>
        <w:tc>
          <w:tcPr>
            <w:tcW w:w="3750" w:type="pct"/>
          </w:tcPr>
          <w:p w14:paraId="5CA0B356" w14:textId="77777777" w:rsidR="00827499" w:rsidRPr="00E41B6B" w:rsidRDefault="00827499" w:rsidP="00827499">
            <w:pPr>
              <w:pStyle w:val="Agency-body-text"/>
              <w:rPr>
                <w:lang w:val="it-IT"/>
              </w:rPr>
            </w:pPr>
          </w:p>
        </w:tc>
      </w:tr>
      <w:tr w:rsidR="00827499" w:rsidRPr="00E41B6B" w14:paraId="776D57A4" w14:textId="77777777" w:rsidTr="00A4779E">
        <w:trPr>
          <w:cantSplit/>
        </w:trPr>
        <w:tc>
          <w:tcPr>
            <w:tcW w:w="1250" w:type="pct"/>
          </w:tcPr>
          <w:p w14:paraId="328B9721" w14:textId="14E1B231" w:rsidR="00827499" w:rsidRPr="00E41B6B" w:rsidRDefault="00827499" w:rsidP="00777314">
            <w:pPr>
              <w:pStyle w:val="Agency-body-text"/>
              <w:numPr>
                <w:ilvl w:val="0"/>
                <w:numId w:val="47"/>
              </w:numPr>
              <w:ind w:left="0" w:firstLine="0"/>
              <w:rPr>
                <w:lang w:val="it-IT"/>
              </w:rPr>
            </w:pPr>
            <w:r w:rsidRPr="00E41B6B">
              <w:rPr>
                <w:lang w:val="it-IT" w:bidi="it-IT"/>
              </w:rPr>
              <w:t>In che modo viene sviluppato un rapporto di fiducia con le famiglie?</w:t>
            </w:r>
          </w:p>
        </w:tc>
        <w:tc>
          <w:tcPr>
            <w:tcW w:w="3750" w:type="pct"/>
          </w:tcPr>
          <w:p w14:paraId="3031894F" w14:textId="77777777" w:rsidR="00827499" w:rsidRPr="00E41B6B" w:rsidRDefault="00827499" w:rsidP="00827499">
            <w:pPr>
              <w:pStyle w:val="Agency-body-text"/>
              <w:rPr>
                <w:lang w:val="it-IT"/>
              </w:rPr>
            </w:pPr>
          </w:p>
        </w:tc>
      </w:tr>
      <w:tr w:rsidR="00827499" w:rsidRPr="00E41B6B" w14:paraId="63F43643" w14:textId="77777777" w:rsidTr="00A4779E">
        <w:trPr>
          <w:cantSplit/>
        </w:trPr>
        <w:tc>
          <w:tcPr>
            <w:tcW w:w="1250" w:type="pct"/>
          </w:tcPr>
          <w:p w14:paraId="38C81468" w14:textId="73F72120" w:rsidR="00827499" w:rsidRPr="00E41B6B" w:rsidRDefault="00827499" w:rsidP="00777314">
            <w:pPr>
              <w:pStyle w:val="Agency-body-text"/>
              <w:numPr>
                <w:ilvl w:val="0"/>
                <w:numId w:val="47"/>
              </w:numPr>
              <w:ind w:left="0" w:firstLine="0"/>
              <w:rPr>
                <w:lang w:val="it-IT"/>
              </w:rPr>
            </w:pPr>
            <w:r w:rsidRPr="00E41B6B">
              <w:rPr>
                <w:lang w:val="it-IT" w:bidi="it-IT"/>
              </w:rPr>
              <w:t>I genitori sono ben informati in merito alle attività quotidiane?</w:t>
            </w:r>
          </w:p>
        </w:tc>
        <w:tc>
          <w:tcPr>
            <w:tcW w:w="3750" w:type="pct"/>
          </w:tcPr>
          <w:p w14:paraId="6EC3ADEC" w14:textId="77777777" w:rsidR="00827499" w:rsidRPr="00E41B6B" w:rsidRDefault="00827499" w:rsidP="00827499">
            <w:pPr>
              <w:pStyle w:val="Agency-body-text"/>
              <w:rPr>
                <w:lang w:val="it-IT"/>
              </w:rPr>
            </w:pPr>
          </w:p>
        </w:tc>
      </w:tr>
      <w:tr w:rsidR="00827499" w:rsidRPr="00E41B6B" w14:paraId="5B8BD03E" w14:textId="77777777" w:rsidTr="00A4779E">
        <w:trPr>
          <w:cantSplit/>
        </w:trPr>
        <w:tc>
          <w:tcPr>
            <w:tcW w:w="1250" w:type="pct"/>
          </w:tcPr>
          <w:p w14:paraId="2AD2882D" w14:textId="3FBFA988" w:rsidR="00827499" w:rsidRPr="00E41B6B" w:rsidRDefault="00827499" w:rsidP="00777314">
            <w:pPr>
              <w:pStyle w:val="Agency-body-text"/>
              <w:numPr>
                <w:ilvl w:val="0"/>
                <w:numId w:val="47"/>
              </w:numPr>
              <w:ind w:left="0" w:firstLine="0"/>
              <w:rPr>
                <w:lang w:val="it-IT"/>
              </w:rPr>
            </w:pPr>
            <w:r w:rsidRPr="00E41B6B">
              <w:rPr>
                <w:lang w:val="it-IT" w:bidi="it-IT"/>
              </w:rPr>
              <w:t>In che modo vengono coinvolti i genitori nel processo decisionale riguardante l'apprendimento, lo sviluppo e il sostegno del loro figlio?</w:t>
            </w:r>
          </w:p>
        </w:tc>
        <w:tc>
          <w:tcPr>
            <w:tcW w:w="3750" w:type="pct"/>
          </w:tcPr>
          <w:p w14:paraId="69BEE609" w14:textId="77777777" w:rsidR="00827499" w:rsidRPr="00E41B6B" w:rsidRDefault="00827499" w:rsidP="00827499">
            <w:pPr>
              <w:pStyle w:val="Agency-body-text"/>
              <w:rPr>
                <w:lang w:val="it-IT"/>
              </w:rPr>
            </w:pPr>
          </w:p>
        </w:tc>
      </w:tr>
      <w:tr w:rsidR="00827499" w:rsidRPr="00E41B6B" w14:paraId="63112A1B" w14:textId="77777777" w:rsidTr="00A4779E">
        <w:trPr>
          <w:cantSplit/>
        </w:trPr>
        <w:tc>
          <w:tcPr>
            <w:tcW w:w="1250" w:type="pct"/>
          </w:tcPr>
          <w:p w14:paraId="1DC0C6B9" w14:textId="4EE8A57D" w:rsidR="00827499" w:rsidRPr="00E41B6B" w:rsidRDefault="00827499" w:rsidP="00DB6FCC">
            <w:pPr>
              <w:pStyle w:val="Agency-body-text"/>
              <w:numPr>
                <w:ilvl w:val="0"/>
                <w:numId w:val="47"/>
              </w:numPr>
              <w:ind w:left="0" w:firstLine="0"/>
              <w:rPr>
                <w:lang w:val="it-IT"/>
              </w:rPr>
            </w:pPr>
            <w:r w:rsidRPr="00E41B6B">
              <w:rPr>
                <w:lang w:val="it-IT" w:bidi="it-IT"/>
              </w:rPr>
              <w:t>In che modo sono coinvolti i genitori nella progettazione, nell'attuazione e nel monitoraggio dell'impegno e dell'apprendimento dei loro figli?</w:t>
            </w:r>
          </w:p>
        </w:tc>
        <w:tc>
          <w:tcPr>
            <w:tcW w:w="3750" w:type="pct"/>
          </w:tcPr>
          <w:p w14:paraId="079465C7" w14:textId="77777777" w:rsidR="00827499" w:rsidRPr="00E41B6B" w:rsidRDefault="00827499" w:rsidP="00827499">
            <w:pPr>
              <w:pStyle w:val="Agency-body-text"/>
              <w:rPr>
                <w:lang w:val="it-IT"/>
              </w:rPr>
            </w:pPr>
          </w:p>
        </w:tc>
      </w:tr>
      <w:tr w:rsidR="00827499" w:rsidRPr="00E41B6B" w14:paraId="04AD5720" w14:textId="77777777" w:rsidTr="00A4779E">
        <w:trPr>
          <w:cantSplit/>
          <w:trHeight w:val="5670"/>
        </w:trPr>
        <w:tc>
          <w:tcPr>
            <w:tcW w:w="1250" w:type="pct"/>
          </w:tcPr>
          <w:p w14:paraId="415D1B2B" w14:textId="77777777" w:rsidR="00827499" w:rsidRPr="00E41B6B" w:rsidRDefault="00827499" w:rsidP="00C622D3">
            <w:pPr>
              <w:pStyle w:val="Agency-body-text"/>
              <w:numPr>
                <w:ilvl w:val="0"/>
                <w:numId w:val="47"/>
              </w:numPr>
              <w:ind w:left="0" w:firstLine="0"/>
              <w:rPr>
                <w:lang w:val="it-IT"/>
              </w:rPr>
            </w:pPr>
            <w:r w:rsidRPr="00E41B6B">
              <w:rPr>
                <w:lang w:val="it-IT" w:bidi="it-IT"/>
              </w:rPr>
              <w:lastRenderedPageBreak/>
              <w:t>Cosa vorresti cambiare?</w:t>
            </w:r>
          </w:p>
        </w:tc>
        <w:tc>
          <w:tcPr>
            <w:tcW w:w="3750" w:type="pct"/>
          </w:tcPr>
          <w:p w14:paraId="2BE82A59" w14:textId="77777777" w:rsidR="00827499" w:rsidRPr="00E41B6B" w:rsidRDefault="00827499" w:rsidP="00827499">
            <w:pPr>
              <w:pStyle w:val="Agency-body-text"/>
              <w:rPr>
                <w:lang w:val="it-IT"/>
              </w:rPr>
            </w:pPr>
          </w:p>
        </w:tc>
      </w:tr>
    </w:tbl>
    <w:p w14:paraId="09A7929D" w14:textId="77777777" w:rsidR="00DC0822" w:rsidRPr="00E41B6B" w:rsidRDefault="00DC0822">
      <w:r w:rsidRPr="00E41B6B">
        <w:rPr>
          <w:lang w:bidi="it-IT"/>
        </w:rPr>
        <w:br w:type="page"/>
      </w:r>
    </w:p>
    <w:p w14:paraId="1E311CA2" w14:textId="70BED5B0" w:rsidR="00252CB3" w:rsidRPr="00E41B6B" w:rsidRDefault="004E1116" w:rsidP="004E1116">
      <w:pPr>
        <w:pStyle w:val="Agency-heading-1"/>
      </w:pPr>
      <w:bookmarkStart w:id="14" w:name="Bibliography"/>
      <w:bookmarkStart w:id="15" w:name="_Toc499910193"/>
      <w:r w:rsidRPr="00E41B6B">
        <w:rPr>
          <w:lang w:bidi="it-IT"/>
        </w:rPr>
        <w:lastRenderedPageBreak/>
        <w:t>Bibliografia</w:t>
      </w:r>
      <w:bookmarkEnd w:id="14"/>
      <w:bookmarkEnd w:id="15"/>
    </w:p>
    <w:p w14:paraId="528E0BC5" w14:textId="738F9F1F" w:rsidR="00252CB3" w:rsidRPr="00E41B6B" w:rsidRDefault="000D3DEA" w:rsidP="00361999">
      <w:pPr>
        <w:pStyle w:val="Agency-body-text"/>
      </w:pPr>
      <w:r w:rsidRPr="00E41B6B">
        <w:rPr>
          <w:lang w:bidi="it-IT"/>
        </w:rPr>
        <w:t xml:space="preserve">Farran, D.C. e Bilbrey, C., 2004. </w:t>
      </w:r>
      <w:r w:rsidRPr="00E41B6B">
        <w:rPr>
          <w:i/>
          <w:lang w:bidi="it-IT"/>
        </w:rPr>
        <w:t>Narrative Record [Registrazione narrativa].</w:t>
      </w:r>
      <w:r w:rsidRPr="00E41B6B">
        <w:rPr>
          <w:lang w:bidi="it-IT"/>
        </w:rPr>
        <w:t xml:space="preserve"> Strumento non pubblicato disponibile in D.C. Farran, Peabody Research Institute, Vanderbilt University, Nashville, Tennessee</w:t>
      </w:r>
    </w:p>
    <w:p w14:paraId="26D65DC0" w14:textId="2F183762" w:rsidR="00252CB3" w:rsidRPr="00E41B6B" w:rsidRDefault="000D3DEA" w:rsidP="00361999">
      <w:pPr>
        <w:pStyle w:val="Agency-body-text"/>
        <w:rPr>
          <w:lang w:eastAsia="sv-SE"/>
        </w:rPr>
      </w:pPr>
      <w:r w:rsidRPr="00E41B6B">
        <w:rPr>
          <w:lang w:bidi="it-IT"/>
        </w:rPr>
        <w:t>Granlund, M. e Olsson, C., 1998. ‘Your experience o</w:t>
      </w:r>
      <w:r w:rsidR="002622BB" w:rsidRPr="00E41B6B">
        <w:rPr>
          <w:lang w:bidi="it-IT"/>
        </w:rPr>
        <w:t>f interaction with the child’ [</w:t>
      </w:r>
      <w:r w:rsidRPr="00E41B6B">
        <w:rPr>
          <w:lang w:bidi="it-IT"/>
        </w:rPr>
        <w:t>La vostra esperienz</w:t>
      </w:r>
      <w:r w:rsidR="002622BB" w:rsidRPr="00E41B6B">
        <w:rPr>
          <w:lang w:bidi="it-IT"/>
        </w:rPr>
        <w:t>a di interazione con il bambino</w:t>
      </w:r>
      <w:r w:rsidRPr="00E41B6B">
        <w:rPr>
          <w:lang w:bidi="it-IT"/>
        </w:rPr>
        <w:t xml:space="preserve">], in M. Granlund e C. Olsson (a cura di), </w:t>
      </w:r>
      <w:r w:rsidRPr="00E41B6B">
        <w:rPr>
          <w:i/>
          <w:lang w:bidi="it-IT"/>
        </w:rPr>
        <w:t>Familjen och habiliteringen</w:t>
      </w:r>
      <w:r w:rsidRPr="00E41B6B">
        <w:rPr>
          <w:lang w:bidi="it-IT"/>
        </w:rPr>
        <w:t>. Stockholm: Ala</w:t>
      </w:r>
    </w:p>
    <w:p w14:paraId="4816DA15" w14:textId="7C2C3C68" w:rsidR="00252CB3" w:rsidRPr="00E41B6B" w:rsidRDefault="000D3DEA" w:rsidP="00361999">
      <w:pPr>
        <w:pStyle w:val="Agency-body-text"/>
      </w:pPr>
      <w:r w:rsidRPr="00E41B6B">
        <w:rPr>
          <w:lang w:bidi="it-IT"/>
        </w:rPr>
        <w:t>Granlund, M. e Olsson, C., 1998. ‘Other children’s interaction with the chi</w:t>
      </w:r>
      <w:r w:rsidR="002622BB" w:rsidRPr="00E41B6B">
        <w:rPr>
          <w:lang w:bidi="it-IT"/>
        </w:rPr>
        <w:t>ld’ [</w:t>
      </w:r>
      <w:r w:rsidRPr="00E41B6B">
        <w:rPr>
          <w:lang w:bidi="it-IT"/>
        </w:rPr>
        <w:t xml:space="preserve">L’interazione di altri bambini con il bambino], in M. Granlund e C. Olsson (a cura di), </w:t>
      </w:r>
      <w:r w:rsidRPr="00E41B6B">
        <w:rPr>
          <w:i/>
          <w:lang w:bidi="it-IT"/>
        </w:rPr>
        <w:t>Familjen och habiliteringen</w:t>
      </w:r>
      <w:r w:rsidRPr="00E41B6B">
        <w:rPr>
          <w:lang w:bidi="it-IT"/>
        </w:rPr>
        <w:t>. Stockholm: Ala</w:t>
      </w:r>
    </w:p>
    <w:p w14:paraId="6FD0CD12" w14:textId="7152FF8C" w:rsidR="00252CB3" w:rsidRPr="00E41B6B" w:rsidRDefault="000D3DEA" w:rsidP="00361999">
      <w:pPr>
        <w:pStyle w:val="Agency-body-text"/>
      </w:pPr>
      <w:r w:rsidRPr="00E41B6B">
        <w:rPr>
          <w:lang w:bidi="it-IT"/>
        </w:rPr>
        <w:t xml:space="preserve">Harms, T., Clifford, R.M. e Cryer, D., 1998. </w:t>
      </w:r>
      <w:r w:rsidRPr="00E41B6B">
        <w:rPr>
          <w:i/>
          <w:lang w:bidi="it-IT"/>
        </w:rPr>
        <w:t>Early Childhood Environment Rating Scale [Scala di valutazione dei contesti della prima infanzia].</w:t>
      </w:r>
      <w:r w:rsidRPr="00E41B6B">
        <w:rPr>
          <w:lang w:bidi="it-IT"/>
        </w:rPr>
        <w:t xml:space="preserve"> New York: Teachers College Press</w:t>
      </w:r>
    </w:p>
    <w:p w14:paraId="29C0E7B4" w14:textId="5124A1A4" w:rsidR="00252CB3" w:rsidRPr="00E41B6B" w:rsidRDefault="000D3DEA" w:rsidP="00361999">
      <w:pPr>
        <w:pStyle w:val="Agency-body-text"/>
      </w:pPr>
      <w:r w:rsidRPr="00E41B6B">
        <w:rPr>
          <w:lang w:bidi="it-IT"/>
        </w:rPr>
        <w:t>King, G., Rigby, P., Batorowicz, B., McMain-Klein, M., Petrenchik, T., Thompson, L. e Gibson, M., 2014. ‘Development of a direct observation Measure of Environmental Qualities of Activity Setting</w:t>
      </w:r>
      <w:r w:rsidR="002622BB" w:rsidRPr="00E41B6B">
        <w:rPr>
          <w:lang w:bidi="it-IT"/>
        </w:rPr>
        <w:t>s’ [</w:t>
      </w:r>
      <w:r w:rsidRPr="00E41B6B">
        <w:rPr>
          <w:lang w:bidi="it-IT"/>
        </w:rPr>
        <w:t>Sviluppo di un’osservazione diretta Misurazione di qualità ambientali di</w:t>
      </w:r>
      <w:r w:rsidR="002622BB" w:rsidRPr="00E41B6B">
        <w:rPr>
          <w:lang w:bidi="it-IT"/>
        </w:rPr>
        <w:t xml:space="preserve"> strutture per attività (MEQAS)</w:t>
      </w:r>
      <w:r w:rsidRPr="00E41B6B">
        <w:rPr>
          <w:lang w:bidi="it-IT"/>
        </w:rPr>
        <w:t xml:space="preserve">] </w:t>
      </w:r>
      <w:r w:rsidRPr="00E41B6B">
        <w:rPr>
          <w:i/>
          <w:lang w:bidi="it-IT"/>
        </w:rPr>
        <w:t>Developmental Medicine &amp; Child Neurology</w:t>
      </w:r>
      <w:r w:rsidRPr="00E41B6B">
        <w:rPr>
          <w:lang w:bidi="it-IT"/>
        </w:rPr>
        <w:t>, 56 (8), 763–769</w:t>
      </w:r>
    </w:p>
    <w:p w14:paraId="4C47835F" w14:textId="2C9E5BBA" w:rsidR="00252CB3" w:rsidRPr="00E41B6B" w:rsidRDefault="00252CB3" w:rsidP="00361999">
      <w:pPr>
        <w:pStyle w:val="Agency-body-text"/>
      </w:pPr>
      <w:r w:rsidRPr="00E41B6B">
        <w:rPr>
          <w:lang w:bidi="it-IT"/>
        </w:rPr>
        <w:t xml:space="preserve">McWilliam, R. A., 1991. </w:t>
      </w:r>
      <w:r w:rsidRPr="00E41B6B">
        <w:rPr>
          <w:i/>
          <w:lang w:bidi="it-IT"/>
        </w:rPr>
        <w:t>Children’s Engagement Questionnaire [Questionario sull’impegno dei bambini]</w:t>
      </w:r>
      <w:r w:rsidRPr="00E41B6B">
        <w:rPr>
          <w:lang w:bidi="it-IT"/>
        </w:rPr>
        <w:t>. Chapel Hill, North Carolina: Frank Porter Graham Child Development Center, University of North Carolina at Chapel Hill</w:t>
      </w:r>
    </w:p>
    <w:p w14:paraId="782D0AA5" w14:textId="59D401F9" w:rsidR="00FA35E9" w:rsidRPr="00E41B6B" w:rsidRDefault="00252CB3" w:rsidP="00DB6FCC">
      <w:pPr>
        <w:pStyle w:val="Agency-body-text"/>
      </w:pPr>
      <w:r w:rsidRPr="00E41B6B">
        <w:rPr>
          <w:lang w:bidi="it-IT"/>
        </w:rPr>
        <w:t xml:space="preserve">Pianta, R. C., 2015. </w:t>
      </w:r>
      <w:r w:rsidRPr="00E41B6B">
        <w:rPr>
          <w:i/>
          <w:lang w:bidi="it-IT"/>
        </w:rPr>
        <w:t>Classroom Assessment Scoring System</w:t>
      </w:r>
      <w:r w:rsidRPr="00E41B6B">
        <w:rPr>
          <w:lang w:bidi="it-IT"/>
        </w:rPr>
        <w:t xml:space="preserve">® (CLASS) </w:t>
      </w:r>
      <w:r w:rsidRPr="00E41B6B">
        <w:rPr>
          <w:i/>
          <w:lang w:bidi="it-IT"/>
        </w:rPr>
        <w:t>[Sistema di assegnazione del punteggio nella valutazione della classe</w:t>
      </w:r>
      <w:r w:rsidRPr="00E41B6B">
        <w:rPr>
          <w:lang w:bidi="it-IT"/>
        </w:rPr>
        <w:t xml:space="preserve"> (CLASS)</w:t>
      </w:r>
      <w:r w:rsidRPr="00E41B6B">
        <w:rPr>
          <w:i/>
          <w:lang w:bidi="it-IT"/>
        </w:rPr>
        <w:t>]</w:t>
      </w:r>
      <w:r w:rsidRPr="00E41B6B">
        <w:rPr>
          <w:lang w:bidi="it-IT"/>
        </w:rPr>
        <w:t xml:space="preserve">. Charlottesville, Virginia: Center for Advanced Study of Teaching and Learning. </w:t>
      </w:r>
      <w:hyperlink r:id="rId19" w:history="1">
        <w:r w:rsidR="002864DE" w:rsidRPr="00E41B6B">
          <w:rPr>
            <w:rStyle w:val="Hyperlink"/>
            <w:lang w:bidi="it-IT"/>
          </w:rPr>
          <w:t>curry.virginia.edu/about/directory/robert-c.-pianta/measures</w:t>
        </w:r>
      </w:hyperlink>
      <w:r w:rsidR="00FA35E9" w:rsidRPr="00E41B6B">
        <w:rPr>
          <w:rStyle w:val="Hyperlink"/>
          <w:color w:val="000000" w:themeColor="text1"/>
          <w:u w:val="none"/>
          <w:lang w:bidi="it-IT"/>
        </w:rPr>
        <w:t xml:space="preserve"> </w:t>
      </w:r>
      <w:r w:rsidRPr="00E41B6B">
        <w:rPr>
          <w:lang w:bidi="it-IT"/>
        </w:rPr>
        <w:t>(Ultimo accesso aprile 2017)</w:t>
      </w:r>
    </w:p>
    <w:p w14:paraId="6AB7F372" w14:textId="2BCC2142" w:rsidR="00252CB3" w:rsidRPr="00E41B6B" w:rsidRDefault="000D3DEA" w:rsidP="00361999">
      <w:pPr>
        <w:pStyle w:val="Agency-body-text"/>
      </w:pPr>
      <w:r w:rsidRPr="00E41B6B">
        <w:rPr>
          <w:lang w:bidi="it-IT"/>
        </w:rPr>
        <w:t>Soukakou, E.P., 2012. ‘Measuring Quality in Inclusive Preschool Classrooms: Development and Validation of the Inclu</w:t>
      </w:r>
      <w:r w:rsidR="002622BB" w:rsidRPr="00E41B6B">
        <w:rPr>
          <w:lang w:bidi="it-IT"/>
        </w:rPr>
        <w:t>sive Classroom Profile (ICP)’ [</w:t>
      </w:r>
      <w:r w:rsidRPr="00E41B6B">
        <w:rPr>
          <w:lang w:bidi="it-IT"/>
        </w:rPr>
        <w:t>Misurazione della qualità nelle classi prescolastiche inclusive: sviluppo e validazione del Profi</w:t>
      </w:r>
      <w:r w:rsidR="002622BB" w:rsidRPr="00E41B6B">
        <w:rPr>
          <w:lang w:bidi="it-IT"/>
        </w:rPr>
        <w:t>lo della classe inclusiva (ICP)</w:t>
      </w:r>
      <w:r w:rsidRPr="00E41B6B">
        <w:rPr>
          <w:lang w:bidi="it-IT"/>
        </w:rPr>
        <w:t xml:space="preserve">] </w:t>
      </w:r>
      <w:r w:rsidRPr="00E41B6B">
        <w:rPr>
          <w:i/>
          <w:lang w:bidi="it-IT"/>
        </w:rPr>
        <w:t>Early Childhood Research Quarterly</w:t>
      </w:r>
      <w:r w:rsidRPr="00E41B6B">
        <w:rPr>
          <w:lang w:bidi="it-IT"/>
        </w:rPr>
        <w:t>, 27 (3), 478–488</w:t>
      </w:r>
    </w:p>
    <w:p w14:paraId="45DFA7F4" w14:textId="5EA91CDB" w:rsidR="00671077" w:rsidRPr="00E41B6B" w:rsidRDefault="000D3DEA" w:rsidP="00361999">
      <w:pPr>
        <w:pStyle w:val="Agency-body-text"/>
      </w:pPr>
      <w:r w:rsidRPr="00E41B6B">
        <w:rPr>
          <w:lang w:bidi="it-IT"/>
        </w:rPr>
        <w:t xml:space="preserve">Sylva, K., Siraj-Blatchford, I. e Taggart, B., 2010. </w:t>
      </w:r>
      <w:r w:rsidR="000E7675" w:rsidRPr="00E41B6B">
        <w:rPr>
          <w:i/>
        </w:rPr>
        <w:t xml:space="preserve">ECERS-E: The Early Childhood Environment Rating Scale </w:t>
      </w:r>
      <w:r w:rsidR="00452D6E" w:rsidRPr="00E41B6B">
        <w:rPr>
          <w:i/>
        </w:rPr>
        <w:t>Curricular Extension to ECERS-R</w:t>
      </w:r>
      <w:r w:rsidR="00452D6E" w:rsidRPr="00E41B6B">
        <w:rPr>
          <w:i/>
          <w:lang w:bidi="it-IT"/>
        </w:rPr>
        <w:t xml:space="preserve"> </w:t>
      </w:r>
      <w:r w:rsidRPr="00E41B6B">
        <w:rPr>
          <w:i/>
          <w:lang w:bidi="it-IT"/>
        </w:rPr>
        <w:t>[ECERS-E: Estensione curricolare della Scala di valutazione dei contesti della prima infanzia rispetto a ECERS-R]</w:t>
      </w:r>
      <w:r w:rsidRPr="00E41B6B">
        <w:rPr>
          <w:lang w:bidi="it-IT"/>
        </w:rPr>
        <w:t>. Stoke-on-Trent: Trentham Books</w:t>
      </w:r>
    </w:p>
    <w:sectPr w:rsidR="00671077" w:rsidRPr="00E41B6B" w:rsidSect="0022276E">
      <w:pgSz w:w="11899" w:h="16838"/>
      <w:pgMar w:top="1134" w:right="1531" w:bottom="1276" w:left="1531" w:header="709" w:footer="82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775E50" w16cid:durableId="1DAC29B4"/>
  <w16cid:commentId w16cid:paraId="18406ED1" w16cid:durableId="1DAC32D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649AE7" w14:textId="77777777" w:rsidR="00DA0E26" w:rsidRDefault="00DA0E26">
      <w:r>
        <w:separator/>
      </w:r>
    </w:p>
  </w:endnote>
  <w:endnote w:type="continuationSeparator" w:id="0">
    <w:p w14:paraId="2E9E5F31" w14:textId="77777777" w:rsidR="00DA0E26" w:rsidRDefault="00DA0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F19B1" w14:textId="73291A84" w:rsidR="00B27501" w:rsidRPr="00B92015" w:rsidRDefault="00B27501" w:rsidP="005D5C15">
    <w:pPr>
      <w:framePr w:wrap="around" w:vAnchor="text" w:hAnchor="margin" w:xAlign="outside" w:y="1"/>
      <w:jc w:val="right"/>
      <w:rPr>
        <w:rFonts w:asciiTheme="majorHAnsi" w:hAnsiTheme="majorHAnsi"/>
      </w:rPr>
    </w:pPr>
    <w:r w:rsidRPr="00B92015">
      <w:rPr>
        <w:rFonts w:asciiTheme="majorHAnsi" w:hAnsiTheme="majorHAnsi"/>
        <w:lang w:bidi="it-IT"/>
      </w:rPr>
      <w:fldChar w:fldCharType="begin"/>
    </w:r>
    <w:r w:rsidRPr="00B92015">
      <w:rPr>
        <w:rFonts w:asciiTheme="majorHAnsi" w:hAnsiTheme="majorHAnsi"/>
        <w:lang w:bidi="it-IT"/>
      </w:rPr>
      <w:instrText xml:space="preserve">PAGE  </w:instrText>
    </w:r>
    <w:r w:rsidRPr="00B92015">
      <w:rPr>
        <w:rFonts w:asciiTheme="majorHAnsi" w:hAnsiTheme="majorHAnsi"/>
        <w:lang w:bidi="it-IT"/>
      </w:rPr>
      <w:fldChar w:fldCharType="separate"/>
    </w:r>
    <w:r w:rsidR="00475C50">
      <w:rPr>
        <w:rFonts w:asciiTheme="majorHAnsi" w:hAnsiTheme="majorHAnsi"/>
        <w:noProof/>
        <w:lang w:bidi="it-IT"/>
      </w:rPr>
      <w:t>12</w:t>
    </w:r>
    <w:r w:rsidRPr="00B92015">
      <w:rPr>
        <w:rFonts w:asciiTheme="majorHAnsi" w:hAnsiTheme="majorHAnsi"/>
        <w:lang w:bidi="it-IT"/>
      </w:rPr>
      <w:fldChar w:fldCharType="end"/>
    </w:r>
  </w:p>
  <w:p w14:paraId="05794E2E" w14:textId="6B65B046" w:rsidR="00B27501" w:rsidRDefault="00B27501" w:rsidP="00310724">
    <w:pPr>
      <w:pStyle w:val="Agency-footer"/>
      <w:jc w:val="right"/>
    </w:pPr>
    <w:r>
      <w:rPr>
        <w:lang w:bidi="it-IT"/>
      </w:rPr>
      <w:t>Strumento di autoriflessione sui contesti dell’insegnamento inclusivo nella prima infanzia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202FE" w14:textId="4AE96627" w:rsidR="00B27501" w:rsidRPr="003E03F2" w:rsidRDefault="00B27501" w:rsidP="004A2584">
    <w:pPr>
      <w:framePr w:wrap="around" w:vAnchor="text" w:hAnchor="margin" w:xAlign="outside" w:y="1"/>
      <w:jc w:val="right"/>
    </w:pPr>
    <w:r w:rsidRPr="003E03F2">
      <w:rPr>
        <w:rFonts w:ascii="Calibri" w:eastAsia="Calibri" w:hAnsi="Calibri" w:cs="Calibri"/>
        <w:lang w:bidi="it-IT"/>
      </w:rPr>
      <w:fldChar w:fldCharType="begin"/>
    </w:r>
    <w:r w:rsidRPr="003E03F2">
      <w:rPr>
        <w:rFonts w:ascii="Calibri" w:eastAsia="Calibri" w:hAnsi="Calibri" w:cs="Calibri"/>
        <w:lang w:bidi="it-IT"/>
      </w:rPr>
      <w:instrText xml:space="preserve">PAGE  </w:instrText>
    </w:r>
    <w:r w:rsidRPr="003E03F2">
      <w:rPr>
        <w:rFonts w:ascii="Calibri" w:eastAsia="Calibri" w:hAnsi="Calibri" w:cs="Calibri"/>
        <w:lang w:bidi="it-IT"/>
      </w:rPr>
      <w:fldChar w:fldCharType="separate"/>
    </w:r>
    <w:r w:rsidR="00475C50">
      <w:rPr>
        <w:rFonts w:ascii="Calibri" w:eastAsia="Calibri" w:hAnsi="Calibri" w:cs="Calibri"/>
        <w:noProof/>
        <w:lang w:bidi="it-IT"/>
      </w:rPr>
      <w:t>11</w:t>
    </w:r>
    <w:r w:rsidRPr="003E03F2">
      <w:rPr>
        <w:rFonts w:ascii="Calibri" w:eastAsia="Calibri" w:hAnsi="Calibri" w:cs="Calibri"/>
        <w:lang w:bidi="it-IT"/>
      </w:rPr>
      <w:fldChar w:fldCharType="end"/>
    </w:r>
  </w:p>
  <w:p w14:paraId="5EB9BBDD" w14:textId="3ED2EA26" w:rsidR="00B27501" w:rsidRPr="007F1F89" w:rsidRDefault="00522916" w:rsidP="00EA53FF">
    <w:pPr>
      <w:pStyle w:val="Agency-footer"/>
    </w:pPr>
    <w:r>
      <w:rPr>
        <w:lang w:bidi="it-IT"/>
      </w:rPr>
      <w:t>Strumento di autoriflessione sui contesti dell’insegnamento inclusivo nella prima infanzia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07DAA1" w14:textId="77777777" w:rsidR="00DA0E26" w:rsidRDefault="00DA0E26">
      <w:r>
        <w:separator/>
      </w:r>
    </w:p>
  </w:footnote>
  <w:footnote w:type="continuationSeparator" w:id="0">
    <w:p w14:paraId="4EF34875" w14:textId="77777777" w:rsidR="00DA0E26" w:rsidRDefault="00DA0E26">
      <w:r>
        <w:continuationSeparator/>
      </w:r>
    </w:p>
  </w:footnote>
  <w:footnote w:id="1">
    <w:p w14:paraId="1B63EED4" w14:textId="3C62222C" w:rsidR="005D73A1" w:rsidRPr="005D73A1" w:rsidRDefault="005D73A1" w:rsidP="008B5984">
      <w:pPr>
        <w:pStyle w:val="Agency-footnote"/>
        <w:rPr>
          <w:lang w:val="en-IE"/>
        </w:rPr>
      </w:pPr>
      <w:r>
        <w:rPr>
          <w:rStyle w:val="FootnoteReference"/>
          <w:lang w:bidi="it-IT"/>
        </w:rPr>
        <w:footnoteRef/>
      </w:r>
      <w:r w:rsidR="008B5984">
        <w:rPr>
          <w:lang w:bidi="it-IT"/>
        </w:rPr>
        <w:t xml:space="preserve"> </w:t>
      </w:r>
      <w:r w:rsidR="00F06EC8">
        <w:rPr>
          <w:lang w:bidi="it-IT"/>
        </w:rPr>
        <w:t>“S</w:t>
      </w:r>
      <w:r w:rsidR="008B5984">
        <w:rPr>
          <w:lang w:bidi="it-IT"/>
        </w:rPr>
        <w:t>truttura</w:t>
      </w:r>
      <w:r w:rsidR="00F06EC8">
        <w:rPr>
          <w:lang w:bidi="it-IT"/>
        </w:rPr>
        <w:t>”</w:t>
      </w:r>
      <w:r w:rsidR="008B5984">
        <w:rPr>
          <w:lang w:bidi="it-IT"/>
        </w:rPr>
        <w:t xml:space="preserve"> si riferisce alle strutture per l'istruzione di bambini dai tre anni di età fino all'inizio dell'istruzione primaria, nei diversi paesi europei.</w:t>
      </w:r>
    </w:p>
  </w:footnote>
  <w:footnote w:id="2">
    <w:p w14:paraId="71238A78" w14:textId="0D2C3AB5" w:rsidR="005C720C" w:rsidRPr="00A33966" w:rsidRDefault="005C720C" w:rsidP="00A33966">
      <w:pPr>
        <w:pStyle w:val="Agency-footnote"/>
        <w:rPr>
          <w:lang w:eastAsia="en-GB"/>
        </w:rPr>
      </w:pPr>
      <w:r>
        <w:rPr>
          <w:rStyle w:val="FootnoteReference"/>
          <w:lang w:bidi="it-IT"/>
        </w:rPr>
        <w:footnoteRef/>
      </w:r>
      <w:r w:rsidR="00A33966">
        <w:rPr>
          <w:lang w:bidi="it-IT"/>
        </w:rPr>
        <w:t xml:space="preserve"> Nello strumento, il termine </w:t>
      </w:r>
      <w:r w:rsidR="00531DF0">
        <w:rPr>
          <w:lang w:bidi="it-IT"/>
        </w:rPr>
        <w:t>“</w:t>
      </w:r>
      <w:r w:rsidR="00A33966">
        <w:rPr>
          <w:lang w:bidi="it-IT"/>
        </w:rPr>
        <w:t>personale</w:t>
      </w:r>
      <w:r w:rsidR="00531DF0">
        <w:rPr>
          <w:lang w:bidi="it-IT"/>
        </w:rPr>
        <w:t>”</w:t>
      </w:r>
      <w:r w:rsidR="00A33966">
        <w:rPr>
          <w:lang w:bidi="it-IT"/>
        </w:rPr>
        <w:t xml:space="preserve"> si riferisce a tutte le persone che lavorano nella struttura.</w:t>
      </w:r>
    </w:p>
  </w:footnote>
  <w:footnote w:id="3">
    <w:p w14:paraId="46544D0F" w14:textId="5E9A37E0" w:rsidR="00B27501" w:rsidRPr="00751F8C" w:rsidRDefault="00B27501" w:rsidP="00751F8C">
      <w:pPr>
        <w:pStyle w:val="Agency-footnote"/>
        <w:rPr>
          <w:lang w:val="en-IE"/>
        </w:rPr>
      </w:pPr>
      <w:r>
        <w:rPr>
          <w:rStyle w:val="FootnoteReference"/>
          <w:lang w:bidi="it-IT"/>
        </w:rPr>
        <w:footnoteRef/>
      </w:r>
      <w:r w:rsidR="00086189">
        <w:rPr>
          <w:lang w:bidi="it-IT"/>
        </w:rPr>
        <w:t xml:space="preserve"> “Famiglia” di solito fa riferimento a genitori/tutori, ma può anche riguardare altre persone vicine al bambino nella vita quotidiana.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A6A88" w14:textId="77777777" w:rsidR="00B27501" w:rsidRDefault="00B27501" w:rsidP="00EA53FF">
    <w:pPr>
      <w:jc w:val="center"/>
    </w:pPr>
    <w:r>
      <w:rPr>
        <w:noProof/>
        <w:lang w:val="da-DK" w:eastAsia="da-DK"/>
      </w:rPr>
      <w:drawing>
        <wp:inline distT="0" distB="0" distL="0" distR="0" wp14:anchorId="6D6A6871" wp14:editId="2635A559">
          <wp:extent cx="5672455" cy="474345"/>
          <wp:effectExtent l="0" t="0" r="0" b="8255"/>
          <wp:docPr id="9" name="Picture 9"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42F5CE67" w14:textId="77777777" w:rsidR="00B27501" w:rsidRDefault="00B27501"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B5F4C" w14:textId="77777777" w:rsidR="00B27501" w:rsidRDefault="00B27501" w:rsidP="00EA53FF">
    <w:pPr>
      <w:jc w:val="center"/>
    </w:pPr>
    <w:r>
      <w:rPr>
        <w:noProof/>
        <w:lang w:val="da-DK" w:eastAsia="da-DK"/>
      </w:rPr>
      <w:drawing>
        <wp:inline distT="0" distB="0" distL="0" distR="0" wp14:anchorId="73150931" wp14:editId="090E900B">
          <wp:extent cx="5611495" cy="451485"/>
          <wp:effectExtent l="0" t="0" r="1905" b="5715"/>
          <wp:docPr id="10" name="Picture 10"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rhs.jpg"/>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0303E46B" w14:textId="77777777" w:rsidR="00B27501" w:rsidRDefault="00B275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65465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A026FA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834096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ABCEF9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822645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C8E1B8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5B8716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F76DFA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8C6E66"/>
    <w:multiLevelType w:val="hybridMultilevel"/>
    <w:tmpl w:val="4E6AA562"/>
    <w:lvl w:ilvl="0" w:tplc="24F42956">
      <w:start w:val="1"/>
      <w:numFmt w:val="decimal"/>
      <w:lvlText w:val="8.%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1952BE"/>
    <w:multiLevelType w:val="hybridMultilevel"/>
    <w:tmpl w:val="FCAABF5C"/>
    <w:lvl w:ilvl="0" w:tplc="11F6805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9147A5"/>
    <w:multiLevelType w:val="hybridMultilevel"/>
    <w:tmpl w:val="B5143F62"/>
    <w:lvl w:ilvl="0" w:tplc="8F00905A">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7AD48E3"/>
    <w:multiLevelType w:val="hybridMultilevel"/>
    <w:tmpl w:val="F7CAA03E"/>
    <w:lvl w:ilvl="0" w:tplc="01349316">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6" w15:restartNumberingAfterBreak="0">
    <w:nsid w:val="2D085925"/>
    <w:multiLevelType w:val="hybridMultilevel"/>
    <w:tmpl w:val="5B02EA0A"/>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A9931FD"/>
    <w:multiLevelType w:val="hybridMultilevel"/>
    <w:tmpl w:val="E05471E2"/>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3E006A"/>
    <w:multiLevelType w:val="hybridMultilevel"/>
    <w:tmpl w:val="205243A2"/>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5DC434E"/>
    <w:multiLevelType w:val="hybridMultilevel"/>
    <w:tmpl w:val="8C52A274"/>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5" w15:restartNumberingAfterBreak="0">
    <w:nsid w:val="4E0A1984"/>
    <w:multiLevelType w:val="hybridMultilevel"/>
    <w:tmpl w:val="175ED3C6"/>
    <w:lvl w:ilvl="0" w:tplc="DEBED5A4">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8C1C98"/>
    <w:multiLevelType w:val="hybridMultilevel"/>
    <w:tmpl w:val="6F2EC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7B544D"/>
    <w:multiLevelType w:val="hybridMultilevel"/>
    <w:tmpl w:val="535A2FDC"/>
    <w:lvl w:ilvl="0" w:tplc="7A94E7C8">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5FF60D5"/>
    <w:multiLevelType w:val="hybridMultilevel"/>
    <w:tmpl w:val="D2B4C97C"/>
    <w:lvl w:ilvl="0" w:tplc="CC40339E">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C1E305D"/>
    <w:multiLevelType w:val="hybridMultilevel"/>
    <w:tmpl w:val="290282BE"/>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4B589C"/>
    <w:multiLevelType w:val="hybridMultilevel"/>
    <w:tmpl w:val="44225D4A"/>
    <w:lvl w:ilvl="0" w:tplc="0409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DB2BF3"/>
    <w:multiLevelType w:val="hybridMultilevel"/>
    <w:tmpl w:val="A22CF8B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D0F33FB"/>
    <w:multiLevelType w:val="hybridMultilevel"/>
    <w:tmpl w:val="CA1659AC"/>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8" w15:restartNumberingAfterBreak="0">
    <w:nsid w:val="6EE177D7"/>
    <w:multiLevelType w:val="hybridMultilevel"/>
    <w:tmpl w:val="A66C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0"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82872B3"/>
    <w:multiLevelType w:val="hybridMultilevel"/>
    <w:tmpl w:val="019CF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951CA5"/>
    <w:multiLevelType w:val="hybridMultilevel"/>
    <w:tmpl w:val="038427EC"/>
    <w:lvl w:ilvl="0" w:tplc="D3F02468">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C5053B0"/>
    <w:multiLevelType w:val="multilevel"/>
    <w:tmpl w:val="7652A04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44"/>
  </w:num>
  <w:num w:numId="3">
    <w:abstractNumId w:val="14"/>
  </w:num>
  <w:num w:numId="4">
    <w:abstractNumId w:val="50"/>
  </w:num>
  <w:num w:numId="5">
    <w:abstractNumId w:val="11"/>
  </w:num>
  <w:num w:numId="6">
    <w:abstractNumId w:val="12"/>
  </w:num>
  <w:num w:numId="7">
    <w:abstractNumId w:val="13"/>
  </w:num>
  <w:num w:numId="8">
    <w:abstractNumId w:val="46"/>
  </w:num>
  <w:num w:numId="9">
    <w:abstractNumId w:val="42"/>
  </w:num>
  <w:num w:numId="10">
    <w:abstractNumId w:val="21"/>
  </w:num>
  <w:num w:numId="11">
    <w:abstractNumId w:val="18"/>
  </w:num>
  <w:num w:numId="12">
    <w:abstractNumId w:val="34"/>
  </w:num>
  <w:num w:numId="13">
    <w:abstractNumId w:val="25"/>
  </w:num>
  <w:num w:numId="14">
    <w:abstractNumId w:val="47"/>
  </w:num>
  <w:num w:numId="15">
    <w:abstractNumId w:val="17"/>
  </w:num>
  <w:num w:numId="16">
    <w:abstractNumId w:val="49"/>
  </w:num>
  <w:num w:numId="17">
    <w:abstractNumId w:val="19"/>
  </w:num>
  <w:num w:numId="18">
    <w:abstractNumId w:val="27"/>
  </w:num>
  <w:num w:numId="19">
    <w:abstractNumId w:val="31"/>
  </w:num>
  <w:num w:numId="20">
    <w:abstractNumId w:val="28"/>
  </w:num>
  <w:num w:numId="21">
    <w:abstractNumId w:val="20"/>
  </w:num>
  <w:num w:numId="22">
    <w:abstractNumId w:val="36"/>
  </w:num>
  <w:num w:numId="23">
    <w:abstractNumId w:val="54"/>
  </w:num>
  <w:num w:numId="24">
    <w:abstractNumId w:val="24"/>
  </w:num>
  <w:num w:numId="25">
    <w:abstractNumId w:val="0"/>
  </w:num>
  <w:num w:numId="26">
    <w:abstractNumId w:val="10"/>
  </w:num>
  <w:num w:numId="27">
    <w:abstractNumId w:val="8"/>
  </w:num>
  <w:num w:numId="28">
    <w:abstractNumId w:val="7"/>
  </w:num>
  <w:num w:numId="29">
    <w:abstractNumId w:val="6"/>
  </w:num>
  <w:num w:numId="30">
    <w:abstractNumId w:val="5"/>
  </w:num>
  <w:num w:numId="31">
    <w:abstractNumId w:val="9"/>
  </w:num>
  <w:num w:numId="32">
    <w:abstractNumId w:val="4"/>
  </w:num>
  <w:num w:numId="33">
    <w:abstractNumId w:val="3"/>
  </w:num>
  <w:num w:numId="34">
    <w:abstractNumId w:val="2"/>
  </w:num>
  <w:num w:numId="35">
    <w:abstractNumId w:val="1"/>
  </w:num>
  <w:num w:numId="36">
    <w:abstractNumId w:val="51"/>
  </w:num>
  <w:num w:numId="37">
    <w:abstractNumId w:val="41"/>
  </w:num>
  <w:num w:numId="38">
    <w:abstractNumId w:val="53"/>
  </w:num>
  <w:num w:numId="39">
    <w:abstractNumId w:val="43"/>
  </w:num>
  <w:num w:numId="40">
    <w:abstractNumId w:val="16"/>
  </w:num>
  <w:num w:numId="41">
    <w:abstractNumId w:val="22"/>
  </w:num>
  <w:num w:numId="42">
    <w:abstractNumId w:val="23"/>
  </w:num>
  <w:num w:numId="43">
    <w:abstractNumId w:val="39"/>
  </w:num>
  <w:num w:numId="44">
    <w:abstractNumId w:val="52"/>
  </w:num>
  <w:num w:numId="45">
    <w:abstractNumId w:val="38"/>
  </w:num>
  <w:num w:numId="46">
    <w:abstractNumId w:val="35"/>
  </w:num>
  <w:num w:numId="47">
    <w:abstractNumId w:val="15"/>
  </w:num>
  <w:num w:numId="48">
    <w:abstractNumId w:val="37"/>
  </w:num>
  <w:num w:numId="49">
    <w:abstractNumId w:val="48"/>
  </w:num>
  <w:num w:numId="50">
    <w:abstractNumId w:val="40"/>
  </w:num>
  <w:num w:numId="51">
    <w:abstractNumId w:val="45"/>
  </w:num>
  <w:num w:numId="52">
    <w:abstractNumId w:val="30"/>
  </w:num>
  <w:num w:numId="53">
    <w:abstractNumId w:val="29"/>
  </w:num>
  <w:num w:numId="54">
    <w:abstractNumId w:val="26"/>
  </w:num>
  <w:num w:numId="55">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823"/>
    <w:rsid w:val="00000091"/>
    <w:rsid w:val="00003B1A"/>
    <w:rsid w:val="00006670"/>
    <w:rsid w:val="00006C80"/>
    <w:rsid w:val="0000724B"/>
    <w:rsid w:val="000110BC"/>
    <w:rsid w:val="00016C5B"/>
    <w:rsid w:val="000227E6"/>
    <w:rsid w:val="000302FC"/>
    <w:rsid w:val="00032127"/>
    <w:rsid w:val="00033D32"/>
    <w:rsid w:val="00035D48"/>
    <w:rsid w:val="00044C37"/>
    <w:rsid w:val="00047D5A"/>
    <w:rsid w:val="000501FB"/>
    <w:rsid w:val="00052278"/>
    <w:rsid w:val="000534A6"/>
    <w:rsid w:val="0005449E"/>
    <w:rsid w:val="00055442"/>
    <w:rsid w:val="00057187"/>
    <w:rsid w:val="00063244"/>
    <w:rsid w:val="0006373E"/>
    <w:rsid w:val="00064A4B"/>
    <w:rsid w:val="00074907"/>
    <w:rsid w:val="00081CF3"/>
    <w:rsid w:val="00083EA1"/>
    <w:rsid w:val="00086189"/>
    <w:rsid w:val="000861B4"/>
    <w:rsid w:val="00086BA2"/>
    <w:rsid w:val="00092DEB"/>
    <w:rsid w:val="0009301E"/>
    <w:rsid w:val="00094BDB"/>
    <w:rsid w:val="00095225"/>
    <w:rsid w:val="00096A3D"/>
    <w:rsid w:val="00096B9F"/>
    <w:rsid w:val="000A1C54"/>
    <w:rsid w:val="000A5EE7"/>
    <w:rsid w:val="000A63B3"/>
    <w:rsid w:val="000B1AE0"/>
    <w:rsid w:val="000B1F72"/>
    <w:rsid w:val="000B4F5A"/>
    <w:rsid w:val="000B67D5"/>
    <w:rsid w:val="000B772B"/>
    <w:rsid w:val="000C0F11"/>
    <w:rsid w:val="000C14F3"/>
    <w:rsid w:val="000C3570"/>
    <w:rsid w:val="000C5DC4"/>
    <w:rsid w:val="000C64AD"/>
    <w:rsid w:val="000D10C1"/>
    <w:rsid w:val="000D3DEA"/>
    <w:rsid w:val="000D53F3"/>
    <w:rsid w:val="000D634D"/>
    <w:rsid w:val="000E08E0"/>
    <w:rsid w:val="000E1AAE"/>
    <w:rsid w:val="000E3419"/>
    <w:rsid w:val="000E7675"/>
    <w:rsid w:val="000F0EEE"/>
    <w:rsid w:val="000F1C01"/>
    <w:rsid w:val="001014AD"/>
    <w:rsid w:val="00101CFD"/>
    <w:rsid w:val="001031C2"/>
    <w:rsid w:val="001038D4"/>
    <w:rsid w:val="001043A4"/>
    <w:rsid w:val="0010694B"/>
    <w:rsid w:val="00112E67"/>
    <w:rsid w:val="00115658"/>
    <w:rsid w:val="00117259"/>
    <w:rsid w:val="001179E2"/>
    <w:rsid w:val="00121BF9"/>
    <w:rsid w:val="00125AEB"/>
    <w:rsid w:val="001336B5"/>
    <w:rsid w:val="00136C79"/>
    <w:rsid w:val="00137A44"/>
    <w:rsid w:val="0014039F"/>
    <w:rsid w:val="001415AF"/>
    <w:rsid w:val="00146A47"/>
    <w:rsid w:val="0015751B"/>
    <w:rsid w:val="00160C89"/>
    <w:rsid w:val="00162D9D"/>
    <w:rsid w:val="0016470E"/>
    <w:rsid w:val="00165219"/>
    <w:rsid w:val="00166818"/>
    <w:rsid w:val="00173D44"/>
    <w:rsid w:val="001760CD"/>
    <w:rsid w:val="00183911"/>
    <w:rsid w:val="001974A8"/>
    <w:rsid w:val="00197A84"/>
    <w:rsid w:val="001A202A"/>
    <w:rsid w:val="001B395A"/>
    <w:rsid w:val="001B425D"/>
    <w:rsid w:val="001B4828"/>
    <w:rsid w:val="001B7E44"/>
    <w:rsid w:val="001C122E"/>
    <w:rsid w:val="001C29FE"/>
    <w:rsid w:val="001C47A6"/>
    <w:rsid w:val="001C5009"/>
    <w:rsid w:val="001C7854"/>
    <w:rsid w:val="001C79CD"/>
    <w:rsid w:val="001D11CC"/>
    <w:rsid w:val="001D2C1D"/>
    <w:rsid w:val="001D3CC9"/>
    <w:rsid w:val="001D3DBA"/>
    <w:rsid w:val="001D4C68"/>
    <w:rsid w:val="001D77FD"/>
    <w:rsid w:val="001E3374"/>
    <w:rsid w:val="001E618D"/>
    <w:rsid w:val="0020123A"/>
    <w:rsid w:val="00201823"/>
    <w:rsid w:val="00202F49"/>
    <w:rsid w:val="00203B77"/>
    <w:rsid w:val="0020617E"/>
    <w:rsid w:val="00207D0C"/>
    <w:rsid w:val="002224DC"/>
    <w:rsid w:val="0022276E"/>
    <w:rsid w:val="002279B8"/>
    <w:rsid w:val="002331AA"/>
    <w:rsid w:val="002331C2"/>
    <w:rsid w:val="00244696"/>
    <w:rsid w:val="002450F6"/>
    <w:rsid w:val="00251206"/>
    <w:rsid w:val="0025204F"/>
    <w:rsid w:val="00252CB3"/>
    <w:rsid w:val="00256917"/>
    <w:rsid w:val="002622BB"/>
    <w:rsid w:val="00264617"/>
    <w:rsid w:val="00264CD4"/>
    <w:rsid w:val="0028279F"/>
    <w:rsid w:val="002864DE"/>
    <w:rsid w:val="00290A92"/>
    <w:rsid w:val="00296975"/>
    <w:rsid w:val="0029755E"/>
    <w:rsid w:val="002A0E95"/>
    <w:rsid w:val="002A3682"/>
    <w:rsid w:val="002B3766"/>
    <w:rsid w:val="002B39C3"/>
    <w:rsid w:val="002B6DB1"/>
    <w:rsid w:val="002B73FD"/>
    <w:rsid w:val="002C1727"/>
    <w:rsid w:val="002C295F"/>
    <w:rsid w:val="002D08D0"/>
    <w:rsid w:val="002D20B4"/>
    <w:rsid w:val="002D4103"/>
    <w:rsid w:val="002D53C5"/>
    <w:rsid w:val="002D7CBA"/>
    <w:rsid w:val="002E2278"/>
    <w:rsid w:val="002E3141"/>
    <w:rsid w:val="002E409E"/>
    <w:rsid w:val="002E5919"/>
    <w:rsid w:val="002E6ACB"/>
    <w:rsid w:val="002E7E86"/>
    <w:rsid w:val="002F0639"/>
    <w:rsid w:val="002F78E3"/>
    <w:rsid w:val="00301476"/>
    <w:rsid w:val="00304C6B"/>
    <w:rsid w:val="0030639A"/>
    <w:rsid w:val="00307804"/>
    <w:rsid w:val="00310724"/>
    <w:rsid w:val="0031110E"/>
    <w:rsid w:val="00313591"/>
    <w:rsid w:val="003164AC"/>
    <w:rsid w:val="0031755A"/>
    <w:rsid w:val="00317C60"/>
    <w:rsid w:val="003216B2"/>
    <w:rsid w:val="0032202B"/>
    <w:rsid w:val="003251BD"/>
    <w:rsid w:val="00333DFA"/>
    <w:rsid w:val="00337552"/>
    <w:rsid w:val="00343932"/>
    <w:rsid w:val="00345563"/>
    <w:rsid w:val="003477AB"/>
    <w:rsid w:val="003512BF"/>
    <w:rsid w:val="00351B55"/>
    <w:rsid w:val="00351D16"/>
    <w:rsid w:val="00352DEC"/>
    <w:rsid w:val="00355173"/>
    <w:rsid w:val="00356254"/>
    <w:rsid w:val="00361999"/>
    <w:rsid w:val="003652DB"/>
    <w:rsid w:val="003658EF"/>
    <w:rsid w:val="00373C7A"/>
    <w:rsid w:val="00374C84"/>
    <w:rsid w:val="00376A9B"/>
    <w:rsid w:val="00381D26"/>
    <w:rsid w:val="00386C54"/>
    <w:rsid w:val="0039546B"/>
    <w:rsid w:val="003A0BA2"/>
    <w:rsid w:val="003B3972"/>
    <w:rsid w:val="003C12B6"/>
    <w:rsid w:val="003C5896"/>
    <w:rsid w:val="003C5FF5"/>
    <w:rsid w:val="003C6224"/>
    <w:rsid w:val="003C7A2E"/>
    <w:rsid w:val="003C7BA3"/>
    <w:rsid w:val="003D3669"/>
    <w:rsid w:val="003D43CE"/>
    <w:rsid w:val="003D4B50"/>
    <w:rsid w:val="003E03F2"/>
    <w:rsid w:val="003E045A"/>
    <w:rsid w:val="003E04FB"/>
    <w:rsid w:val="003E1AC9"/>
    <w:rsid w:val="003E2372"/>
    <w:rsid w:val="003E28F3"/>
    <w:rsid w:val="003E4CB4"/>
    <w:rsid w:val="003E560F"/>
    <w:rsid w:val="003E65E0"/>
    <w:rsid w:val="003F1295"/>
    <w:rsid w:val="003F15A1"/>
    <w:rsid w:val="00402901"/>
    <w:rsid w:val="004045F3"/>
    <w:rsid w:val="004059FE"/>
    <w:rsid w:val="0040608B"/>
    <w:rsid w:val="00406696"/>
    <w:rsid w:val="00410132"/>
    <w:rsid w:val="00415BE4"/>
    <w:rsid w:val="00421AA0"/>
    <w:rsid w:val="00432514"/>
    <w:rsid w:val="0043296C"/>
    <w:rsid w:val="00433B29"/>
    <w:rsid w:val="004341F3"/>
    <w:rsid w:val="00435BC4"/>
    <w:rsid w:val="00440D50"/>
    <w:rsid w:val="00442586"/>
    <w:rsid w:val="00445313"/>
    <w:rsid w:val="00446F78"/>
    <w:rsid w:val="00450ECC"/>
    <w:rsid w:val="00452D6E"/>
    <w:rsid w:val="00452EEA"/>
    <w:rsid w:val="00455267"/>
    <w:rsid w:val="00456139"/>
    <w:rsid w:val="00460642"/>
    <w:rsid w:val="00463327"/>
    <w:rsid w:val="0046579C"/>
    <w:rsid w:val="00466665"/>
    <w:rsid w:val="0047005E"/>
    <w:rsid w:val="00471FE9"/>
    <w:rsid w:val="00474740"/>
    <w:rsid w:val="004750C9"/>
    <w:rsid w:val="00475152"/>
    <w:rsid w:val="00475C50"/>
    <w:rsid w:val="00475C62"/>
    <w:rsid w:val="0048041F"/>
    <w:rsid w:val="00480F6E"/>
    <w:rsid w:val="004821D7"/>
    <w:rsid w:val="004821F1"/>
    <w:rsid w:val="00487997"/>
    <w:rsid w:val="00491F23"/>
    <w:rsid w:val="004930CC"/>
    <w:rsid w:val="00497042"/>
    <w:rsid w:val="004975D8"/>
    <w:rsid w:val="00497A7D"/>
    <w:rsid w:val="004A2584"/>
    <w:rsid w:val="004A329C"/>
    <w:rsid w:val="004A49A0"/>
    <w:rsid w:val="004A6652"/>
    <w:rsid w:val="004B0760"/>
    <w:rsid w:val="004B2977"/>
    <w:rsid w:val="004B397C"/>
    <w:rsid w:val="004B4EEE"/>
    <w:rsid w:val="004B67B2"/>
    <w:rsid w:val="004C177C"/>
    <w:rsid w:val="004C2B8E"/>
    <w:rsid w:val="004C46F3"/>
    <w:rsid w:val="004C617F"/>
    <w:rsid w:val="004C66A9"/>
    <w:rsid w:val="004D1A45"/>
    <w:rsid w:val="004D2345"/>
    <w:rsid w:val="004D727B"/>
    <w:rsid w:val="004E1116"/>
    <w:rsid w:val="004E477A"/>
    <w:rsid w:val="004F0CE5"/>
    <w:rsid w:val="004F2AFD"/>
    <w:rsid w:val="004F4219"/>
    <w:rsid w:val="004F73D7"/>
    <w:rsid w:val="00500329"/>
    <w:rsid w:val="00504DDB"/>
    <w:rsid w:val="005072CC"/>
    <w:rsid w:val="00510735"/>
    <w:rsid w:val="00513525"/>
    <w:rsid w:val="005142EC"/>
    <w:rsid w:val="0051463D"/>
    <w:rsid w:val="005166B9"/>
    <w:rsid w:val="0052148A"/>
    <w:rsid w:val="00522916"/>
    <w:rsid w:val="00527BA1"/>
    <w:rsid w:val="0053162F"/>
    <w:rsid w:val="00531DF0"/>
    <w:rsid w:val="00533FD9"/>
    <w:rsid w:val="00534F26"/>
    <w:rsid w:val="00537C7C"/>
    <w:rsid w:val="00537D01"/>
    <w:rsid w:val="00543EED"/>
    <w:rsid w:val="005457FB"/>
    <w:rsid w:val="00553F48"/>
    <w:rsid w:val="00555E51"/>
    <w:rsid w:val="005624B7"/>
    <w:rsid w:val="00564356"/>
    <w:rsid w:val="00571935"/>
    <w:rsid w:val="00573CEE"/>
    <w:rsid w:val="00574308"/>
    <w:rsid w:val="00576A3E"/>
    <w:rsid w:val="005874E6"/>
    <w:rsid w:val="005945D6"/>
    <w:rsid w:val="005A1D53"/>
    <w:rsid w:val="005A1ECE"/>
    <w:rsid w:val="005A3AE6"/>
    <w:rsid w:val="005A526E"/>
    <w:rsid w:val="005A64DF"/>
    <w:rsid w:val="005B50C7"/>
    <w:rsid w:val="005B5DA4"/>
    <w:rsid w:val="005B5F20"/>
    <w:rsid w:val="005B6173"/>
    <w:rsid w:val="005C1C45"/>
    <w:rsid w:val="005C5E5B"/>
    <w:rsid w:val="005C720C"/>
    <w:rsid w:val="005C7B36"/>
    <w:rsid w:val="005D5AC7"/>
    <w:rsid w:val="005D5C15"/>
    <w:rsid w:val="005D73A1"/>
    <w:rsid w:val="005D7B91"/>
    <w:rsid w:val="005E220F"/>
    <w:rsid w:val="005E5855"/>
    <w:rsid w:val="005E75FA"/>
    <w:rsid w:val="005F5FB3"/>
    <w:rsid w:val="00600F6F"/>
    <w:rsid w:val="00603DC2"/>
    <w:rsid w:val="0060458D"/>
    <w:rsid w:val="00604D51"/>
    <w:rsid w:val="00606878"/>
    <w:rsid w:val="006250EF"/>
    <w:rsid w:val="00630271"/>
    <w:rsid w:val="006334B8"/>
    <w:rsid w:val="006344B7"/>
    <w:rsid w:val="00635CDE"/>
    <w:rsid w:val="0064187E"/>
    <w:rsid w:val="006430B7"/>
    <w:rsid w:val="00643B8C"/>
    <w:rsid w:val="006518DB"/>
    <w:rsid w:val="006549CC"/>
    <w:rsid w:val="006551A0"/>
    <w:rsid w:val="0066180E"/>
    <w:rsid w:val="00667788"/>
    <w:rsid w:val="0067045E"/>
    <w:rsid w:val="00671077"/>
    <w:rsid w:val="00672021"/>
    <w:rsid w:val="006731D7"/>
    <w:rsid w:val="006820E1"/>
    <w:rsid w:val="00682407"/>
    <w:rsid w:val="006825AE"/>
    <w:rsid w:val="0069760E"/>
    <w:rsid w:val="006A10BD"/>
    <w:rsid w:val="006A2022"/>
    <w:rsid w:val="006A2AA8"/>
    <w:rsid w:val="006A3A0D"/>
    <w:rsid w:val="006A3FF6"/>
    <w:rsid w:val="006B050B"/>
    <w:rsid w:val="006B0A2A"/>
    <w:rsid w:val="006B3092"/>
    <w:rsid w:val="006B3A14"/>
    <w:rsid w:val="006B4425"/>
    <w:rsid w:val="006B794E"/>
    <w:rsid w:val="006B7CE5"/>
    <w:rsid w:val="006C41CD"/>
    <w:rsid w:val="006C66E7"/>
    <w:rsid w:val="006C6AD7"/>
    <w:rsid w:val="006D574F"/>
    <w:rsid w:val="006D65A4"/>
    <w:rsid w:val="006E03A1"/>
    <w:rsid w:val="006E14DE"/>
    <w:rsid w:val="006E5597"/>
    <w:rsid w:val="006E5782"/>
    <w:rsid w:val="006E65C1"/>
    <w:rsid w:val="006F0EBC"/>
    <w:rsid w:val="006F1F8E"/>
    <w:rsid w:val="006F3E2F"/>
    <w:rsid w:val="006F4657"/>
    <w:rsid w:val="006F5AF7"/>
    <w:rsid w:val="006F749F"/>
    <w:rsid w:val="0070533C"/>
    <w:rsid w:val="0071464E"/>
    <w:rsid w:val="00717E2A"/>
    <w:rsid w:val="007209C5"/>
    <w:rsid w:val="00721F6B"/>
    <w:rsid w:val="00724CA2"/>
    <w:rsid w:val="00730A92"/>
    <w:rsid w:val="00733257"/>
    <w:rsid w:val="0073499D"/>
    <w:rsid w:val="00737A85"/>
    <w:rsid w:val="007415B8"/>
    <w:rsid w:val="0074676E"/>
    <w:rsid w:val="007469E0"/>
    <w:rsid w:val="00747A1A"/>
    <w:rsid w:val="007518BE"/>
    <w:rsid w:val="00751F8C"/>
    <w:rsid w:val="00752A70"/>
    <w:rsid w:val="007576D7"/>
    <w:rsid w:val="007629DB"/>
    <w:rsid w:val="00766B42"/>
    <w:rsid w:val="00767F3B"/>
    <w:rsid w:val="00773C30"/>
    <w:rsid w:val="00775F41"/>
    <w:rsid w:val="00776429"/>
    <w:rsid w:val="00777314"/>
    <w:rsid w:val="007879BF"/>
    <w:rsid w:val="00791EAF"/>
    <w:rsid w:val="007953BC"/>
    <w:rsid w:val="007A319C"/>
    <w:rsid w:val="007A4520"/>
    <w:rsid w:val="007A5EA3"/>
    <w:rsid w:val="007B5C01"/>
    <w:rsid w:val="007B6A2E"/>
    <w:rsid w:val="007B7AAE"/>
    <w:rsid w:val="007C17E1"/>
    <w:rsid w:val="007C61D2"/>
    <w:rsid w:val="007D1172"/>
    <w:rsid w:val="007D1FA9"/>
    <w:rsid w:val="007D2811"/>
    <w:rsid w:val="007D5993"/>
    <w:rsid w:val="007D5D95"/>
    <w:rsid w:val="007D759A"/>
    <w:rsid w:val="007E052A"/>
    <w:rsid w:val="007E2593"/>
    <w:rsid w:val="007E5C9B"/>
    <w:rsid w:val="007F0304"/>
    <w:rsid w:val="007F2C3E"/>
    <w:rsid w:val="007F4733"/>
    <w:rsid w:val="007F5589"/>
    <w:rsid w:val="007F7D06"/>
    <w:rsid w:val="00800636"/>
    <w:rsid w:val="008063B9"/>
    <w:rsid w:val="00806803"/>
    <w:rsid w:val="00811681"/>
    <w:rsid w:val="00813394"/>
    <w:rsid w:val="0081454F"/>
    <w:rsid w:val="00823F38"/>
    <w:rsid w:val="00825545"/>
    <w:rsid w:val="00825E6D"/>
    <w:rsid w:val="00827499"/>
    <w:rsid w:val="00830FFD"/>
    <w:rsid w:val="00833BA0"/>
    <w:rsid w:val="00834FE1"/>
    <w:rsid w:val="008352C7"/>
    <w:rsid w:val="00837795"/>
    <w:rsid w:val="00840CD2"/>
    <w:rsid w:val="008426F9"/>
    <w:rsid w:val="008437CA"/>
    <w:rsid w:val="008448C9"/>
    <w:rsid w:val="0085040A"/>
    <w:rsid w:val="00853963"/>
    <w:rsid w:val="00857993"/>
    <w:rsid w:val="00857EEF"/>
    <w:rsid w:val="008669CF"/>
    <w:rsid w:val="0086768F"/>
    <w:rsid w:val="00872453"/>
    <w:rsid w:val="00876630"/>
    <w:rsid w:val="008808BF"/>
    <w:rsid w:val="00882268"/>
    <w:rsid w:val="00883816"/>
    <w:rsid w:val="00884456"/>
    <w:rsid w:val="00884FFD"/>
    <w:rsid w:val="00893A3E"/>
    <w:rsid w:val="0089408B"/>
    <w:rsid w:val="00894C62"/>
    <w:rsid w:val="008A02F3"/>
    <w:rsid w:val="008A0714"/>
    <w:rsid w:val="008A2889"/>
    <w:rsid w:val="008A2B7E"/>
    <w:rsid w:val="008A411B"/>
    <w:rsid w:val="008B002C"/>
    <w:rsid w:val="008B11C6"/>
    <w:rsid w:val="008B273C"/>
    <w:rsid w:val="008B36F5"/>
    <w:rsid w:val="008B4E36"/>
    <w:rsid w:val="008B5984"/>
    <w:rsid w:val="008C5ECE"/>
    <w:rsid w:val="008D1E65"/>
    <w:rsid w:val="008D4BC1"/>
    <w:rsid w:val="008D6DF8"/>
    <w:rsid w:val="008E282D"/>
    <w:rsid w:val="008E37DF"/>
    <w:rsid w:val="008E51A4"/>
    <w:rsid w:val="008F004A"/>
    <w:rsid w:val="008F04DB"/>
    <w:rsid w:val="008F0700"/>
    <w:rsid w:val="008F4E30"/>
    <w:rsid w:val="008F6548"/>
    <w:rsid w:val="008F6991"/>
    <w:rsid w:val="008F6DB9"/>
    <w:rsid w:val="00901A70"/>
    <w:rsid w:val="00901CED"/>
    <w:rsid w:val="00906159"/>
    <w:rsid w:val="0090795B"/>
    <w:rsid w:val="00915F55"/>
    <w:rsid w:val="00920E51"/>
    <w:rsid w:val="0092244F"/>
    <w:rsid w:val="00923FF6"/>
    <w:rsid w:val="0092545B"/>
    <w:rsid w:val="009364F2"/>
    <w:rsid w:val="00937204"/>
    <w:rsid w:val="00937DE4"/>
    <w:rsid w:val="00944D37"/>
    <w:rsid w:val="0094715A"/>
    <w:rsid w:val="0095347C"/>
    <w:rsid w:val="009539AA"/>
    <w:rsid w:val="00954B17"/>
    <w:rsid w:val="00957EB0"/>
    <w:rsid w:val="00960A13"/>
    <w:rsid w:val="00963257"/>
    <w:rsid w:val="0096624A"/>
    <w:rsid w:val="0096631E"/>
    <w:rsid w:val="00976592"/>
    <w:rsid w:val="009774BD"/>
    <w:rsid w:val="00991E6B"/>
    <w:rsid w:val="009943DF"/>
    <w:rsid w:val="009A2223"/>
    <w:rsid w:val="009A745F"/>
    <w:rsid w:val="009B0D2C"/>
    <w:rsid w:val="009B3AAD"/>
    <w:rsid w:val="009B4A1A"/>
    <w:rsid w:val="009B5A48"/>
    <w:rsid w:val="009C11C0"/>
    <w:rsid w:val="009C1FA6"/>
    <w:rsid w:val="009C268C"/>
    <w:rsid w:val="009C57D9"/>
    <w:rsid w:val="009D0D18"/>
    <w:rsid w:val="009D0E8A"/>
    <w:rsid w:val="009D2CE9"/>
    <w:rsid w:val="009E0CB9"/>
    <w:rsid w:val="009E6E4D"/>
    <w:rsid w:val="009E73CF"/>
    <w:rsid w:val="009E77AF"/>
    <w:rsid w:val="009F0A4A"/>
    <w:rsid w:val="009F3DD3"/>
    <w:rsid w:val="009F622B"/>
    <w:rsid w:val="009F6627"/>
    <w:rsid w:val="009F751E"/>
    <w:rsid w:val="00A02B29"/>
    <w:rsid w:val="00A03B63"/>
    <w:rsid w:val="00A061A5"/>
    <w:rsid w:val="00A11485"/>
    <w:rsid w:val="00A13607"/>
    <w:rsid w:val="00A1433F"/>
    <w:rsid w:val="00A2487B"/>
    <w:rsid w:val="00A259E0"/>
    <w:rsid w:val="00A27CD9"/>
    <w:rsid w:val="00A3378A"/>
    <w:rsid w:val="00A33966"/>
    <w:rsid w:val="00A40163"/>
    <w:rsid w:val="00A40273"/>
    <w:rsid w:val="00A41077"/>
    <w:rsid w:val="00A4520C"/>
    <w:rsid w:val="00A46404"/>
    <w:rsid w:val="00A46920"/>
    <w:rsid w:val="00A4779E"/>
    <w:rsid w:val="00A51337"/>
    <w:rsid w:val="00A51C2E"/>
    <w:rsid w:val="00A5511F"/>
    <w:rsid w:val="00A64542"/>
    <w:rsid w:val="00A70551"/>
    <w:rsid w:val="00A72C41"/>
    <w:rsid w:val="00A7729F"/>
    <w:rsid w:val="00A803A5"/>
    <w:rsid w:val="00A8402E"/>
    <w:rsid w:val="00A843E1"/>
    <w:rsid w:val="00A852FC"/>
    <w:rsid w:val="00A8782E"/>
    <w:rsid w:val="00A9382B"/>
    <w:rsid w:val="00A94FCB"/>
    <w:rsid w:val="00A96A65"/>
    <w:rsid w:val="00AA371B"/>
    <w:rsid w:val="00AA40A8"/>
    <w:rsid w:val="00AB04BC"/>
    <w:rsid w:val="00AB1861"/>
    <w:rsid w:val="00AB27F0"/>
    <w:rsid w:val="00AB5AAF"/>
    <w:rsid w:val="00AB6360"/>
    <w:rsid w:val="00AC0E47"/>
    <w:rsid w:val="00AC49BD"/>
    <w:rsid w:val="00AC5779"/>
    <w:rsid w:val="00AC7A43"/>
    <w:rsid w:val="00AD2F6D"/>
    <w:rsid w:val="00AD3ED6"/>
    <w:rsid w:val="00AD4186"/>
    <w:rsid w:val="00AD46F7"/>
    <w:rsid w:val="00AD5581"/>
    <w:rsid w:val="00AE04C6"/>
    <w:rsid w:val="00AE2406"/>
    <w:rsid w:val="00AE4727"/>
    <w:rsid w:val="00AE6843"/>
    <w:rsid w:val="00AF0BFA"/>
    <w:rsid w:val="00AF1827"/>
    <w:rsid w:val="00AF6DAE"/>
    <w:rsid w:val="00B115AF"/>
    <w:rsid w:val="00B134F4"/>
    <w:rsid w:val="00B154A4"/>
    <w:rsid w:val="00B17421"/>
    <w:rsid w:val="00B23A4C"/>
    <w:rsid w:val="00B2693F"/>
    <w:rsid w:val="00B27501"/>
    <w:rsid w:val="00B30A9D"/>
    <w:rsid w:val="00B4185B"/>
    <w:rsid w:val="00B45346"/>
    <w:rsid w:val="00B46118"/>
    <w:rsid w:val="00B4721E"/>
    <w:rsid w:val="00B535C8"/>
    <w:rsid w:val="00B55F3C"/>
    <w:rsid w:val="00B63205"/>
    <w:rsid w:val="00B64287"/>
    <w:rsid w:val="00B65336"/>
    <w:rsid w:val="00B70BAD"/>
    <w:rsid w:val="00B712B1"/>
    <w:rsid w:val="00B778BC"/>
    <w:rsid w:val="00B779D1"/>
    <w:rsid w:val="00B873CC"/>
    <w:rsid w:val="00B92015"/>
    <w:rsid w:val="00B9303D"/>
    <w:rsid w:val="00B957C7"/>
    <w:rsid w:val="00B96318"/>
    <w:rsid w:val="00BA0AC5"/>
    <w:rsid w:val="00BA7F4E"/>
    <w:rsid w:val="00BB097D"/>
    <w:rsid w:val="00BB6A9B"/>
    <w:rsid w:val="00BC01C1"/>
    <w:rsid w:val="00BC3A2F"/>
    <w:rsid w:val="00BC45E8"/>
    <w:rsid w:val="00BC6E67"/>
    <w:rsid w:val="00BC7BC6"/>
    <w:rsid w:val="00BD0FB3"/>
    <w:rsid w:val="00BD2ADF"/>
    <w:rsid w:val="00BD3BA9"/>
    <w:rsid w:val="00BD5153"/>
    <w:rsid w:val="00BD78C9"/>
    <w:rsid w:val="00BD7DD2"/>
    <w:rsid w:val="00BE0A39"/>
    <w:rsid w:val="00BE6039"/>
    <w:rsid w:val="00BF13BA"/>
    <w:rsid w:val="00BF29C0"/>
    <w:rsid w:val="00BF2A03"/>
    <w:rsid w:val="00BF4BBC"/>
    <w:rsid w:val="00C01509"/>
    <w:rsid w:val="00C064B7"/>
    <w:rsid w:val="00C1061E"/>
    <w:rsid w:val="00C15909"/>
    <w:rsid w:val="00C17030"/>
    <w:rsid w:val="00C34C8D"/>
    <w:rsid w:val="00C34EE2"/>
    <w:rsid w:val="00C37313"/>
    <w:rsid w:val="00C432C0"/>
    <w:rsid w:val="00C470E5"/>
    <w:rsid w:val="00C50DF6"/>
    <w:rsid w:val="00C560DD"/>
    <w:rsid w:val="00C56823"/>
    <w:rsid w:val="00C57711"/>
    <w:rsid w:val="00C622D3"/>
    <w:rsid w:val="00C62A23"/>
    <w:rsid w:val="00C80661"/>
    <w:rsid w:val="00C87902"/>
    <w:rsid w:val="00C87EED"/>
    <w:rsid w:val="00C92BB7"/>
    <w:rsid w:val="00C94196"/>
    <w:rsid w:val="00C96976"/>
    <w:rsid w:val="00C971D5"/>
    <w:rsid w:val="00CA104E"/>
    <w:rsid w:val="00CA59C7"/>
    <w:rsid w:val="00CA7E64"/>
    <w:rsid w:val="00CB2B51"/>
    <w:rsid w:val="00CB49A7"/>
    <w:rsid w:val="00CB608B"/>
    <w:rsid w:val="00CB688D"/>
    <w:rsid w:val="00CC2516"/>
    <w:rsid w:val="00CC3FC7"/>
    <w:rsid w:val="00CC6AE3"/>
    <w:rsid w:val="00CC78F2"/>
    <w:rsid w:val="00CD2FAA"/>
    <w:rsid w:val="00CD6CCA"/>
    <w:rsid w:val="00CE1A01"/>
    <w:rsid w:val="00CE1F90"/>
    <w:rsid w:val="00CE384D"/>
    <w:rsid w:val="00CE5A53"/>
    <w:rsid w:val="00CE75A3"/>
    <w:rsid w:val="00CE794C"/>
    <w:rsid w:val="00CF3AED"/>
    <w:rsid w:val="00CF526F"/>
    <w:rsid w:val="00CF5E8A"/>
    <w:rsid w:val="00CF6A5F"/>
    <w:rsid w:val="00D00365"/>
    <w:rsid w:val="00D01AF1"/>
    <w:rsid w:val="00D02C7C"/>
    <w:rsid w:val="00D040F7"/>
    <w:rsid w:val="00D0646D"/>
    <w:rsid w:val="00D14173"/>
    <w:rsid w:val="00D15A56"/>
    <w:rsid w:val="00D25C1B"/>
    <w:rsid w:val="00D260F0"/>
    <w:rsid w:val="00D31607"/>
    <w:rsid w:val="00D351C0"/>
    <w:rsid w:val="00D37E0B"/>
    <w:rsid w:val="00D40373"/>
    <w:rsid w:val="00D414D4"/>
    <w:rsid w:val="00D41CFB"/>
    <w:rsid w:val="00D422B4"/>
    <w:rsid w:val="00D533AC"/>
    <w:rsid w:val="00D61810"/>
    <w:rsid w:val="00D63CA3"/>
    <w:rsid w:val="00D64D95"/>
    <w:rsid w:val="00D66CE5"/>
    <w:rsid w:val="00D671C1"/>
    <w:rsid w:val="00D705E9"/>
    <w:rsid w:val="00D71B76"/>
    <w:rsid w:val="00D8531A"/>
    <w:rsid w:val="00D915A2"/>
    <w:rsid w:val="00DA0E26"/>
    <w:rsid w:val="00DA1464"/>
    <w:rsid w:val="00DA192C"/>
    <w:rsid w:val="00DB21C2"/>
    <w:rsid w:val="00DB374D"/>
    <w:rsid w:val="00DB5477"/>
    <w:rsid w:val="00DB6F91"/>
    <w:rsid w:val="00DB6FCC"/>
    <w:rsid w:val="00DB7503"/>
    <w:rsid w:val="00DB7AB3"/>
    <w:rsid w:val="00DB7EEF"/>
    <w:rsid w:val="00DC0822"/>
    <w:rsid w:val="00DC272A"/>
    <w:rsid w:val="00DD2D0D"/>
    <w:rsid w:val="00DD6453"/>
    <w:rsid w:val="00DE107E"/>
    <w:rsid w:val="00DE3B90"/>
    <w:rsid w:val="00DE56C2"/>
    <w:rsid w:val="00DE5F7C"/>
    <w:rsid w:val="00DF2032"/>
    <w:rsid w:val="00DF2DE2"/>
    <w:rsid w:val="00DF3E35"/>
    <w:rsid w:val="00E0562C"/>
    <w:rsid w:val="00E06632"/>
    <w:rsid w:val="00E109C4"/>
    <w:rsid w:val="00E11430"/>
    <w:rsid w:val="00E20E95"/>
    <w:rsid w:val="00E2210B"/>
    <w:rsid w:val="00E27D61"/>
    <w:rsid w:val="00E33354"/>
    <w:rsid w:val="00E33880"/>
    <w:rsid w:val="00E35B5F"/>
    <w:rsid w:val="00E35DE2"/>
    <w:rsid w:val="00E40F85"/>
    <w:rsid w:val="00E41B6B"/>
    <w:rsid w:val="00E43E03"/>
    <w:rsid w:val="00E45CC7"/>
    <w:rsid w:val="00E54B31"/>
    <w:rsid w:val="00E56220"/>
    <w:rsid w:val="00E61458"/>
    <w:rsid w:val="00E61800"/>
    <w:rsid w:val="00E65175"/>
    <w:rsid w:val="00E65E97"/>
    <w:rsid w:val="00E755C1"/>
    <w:rsid w:val="00E868A6"/>
    <w:rsid w:val="00E90F06"/>
    <w:rsid w:val="00E91B4A"/>
    <w:rsid w:val="00E92C98"/>
    <w:rsid w:val="00E9451C"/>
    <w:rsid w:val="00EA53FF"/>
    <w:rsid w:val="00EA5F0A"/>
    <w:rsid w:val="00EA67E4"/>
    <w:rsid w:val="00EA6A34"/>
    <w:rsid w:val="00EB45DF"/>
    <w:rsid w:val="00EB6BB0"/>
    <w:rsid w:val="00EB7C2C"/>
    <w:rsid w:val="00EC08FE"/>
    <w:rsid w:val="00EC434F"/>
    <w:rsid w:val="00EC62DB"/>
    <w:rsid w:val="00EC6B67"/>
    <w:rsid w:val="00EC7BA2"/>
    <w:rsid w:val="00ED0290"/>
    <w:rsid w:val="00EE0353"/>
    <w:rsid w:val="00EE25E8"/>
    <w:rsid w:val="00EE6D17"/>
    <w:rsid w:val="00EF088E"/>
    <w:rsid w:val="00EF5610"/>
    <w:rsid w:val="00EF6C39"/>
    <w:rsid w:val="00F007D3"/>
    <w:rsid w:val="00F02BFC"/>
    <w:rsid w:val="00F054FA"/>
    <w:rsid w:val="00F05DA7"/>
    <w:rsid w:val="00F06EC8"/>
    <w:rsid w:val="00F13FD9"/>
    <w:rsid w:val="00F17CE8"/>
    <w:rsid w:val="00F2058E"/>
    <w:rsid w:val="00F20AE4"/>
    <w:rsid w:val="00F218DB"/>
    <w:rsid w:val="00F2223E"/>
    <w:rsid w:val="00F23939"/>
    <w:rsid w:val="00F243E9"/>
    <w:rsid w:val="00F25589"/>
    <w:rsid w:val="00F25E4F"/>
    <w:rsid w:val="00F27EC0"/>
    <w:rsid w:val="00F33736"/>
    <w:rsid w:val="00F348A6"/>
    <w:rsid w:val="00F41B52"/>
    <w:rsid w:val="00F41EDE"/>
    <w:rsid w:val="00F47690"/>
    <w:rsid w:val="00F47CAD"/>
    <w:rsid w:val="00F51EFA"/>
    <w:rsid w:val="00F5736C"/>
    <w:rsid w:val="00F624CF"/>
    <w:rsid w:val="00F6313F"/>
    <w:rsid w:val="00F72DC3"/>
    <w:rsid w:val="00F74E0E"/>
    <w:rsid w:val="00F8746C"/>
    <w:rsid w:val="00F87A6C"/>
    <w:rsid w:val="00F9287A"/>
    <w:rsid w:val="00FA1EBB"/>
    <w:rsid w:val="00FA35E9"/>
    <w:rsid w:val="00FA40A2"/>
    <w:rsid w:val="00FA584E"/>
    <w:rsid w:val="00FA7229"/>
    <w:rsid w:val="00FB0723"/>
    <w:rsid w:val="00FB1EC4"/>
    <w:rsid w:val="00FB34D8"/>
    <w:rsid w:val="00FB51B3"/>
    <w:rsid w:val="00FC31A8"/>
    <w:rsid w:val="00FC6844"/>
    <w:rsid w:val="00FC7DD3"/>
    <w:rsid w:val="00FD3394"/>
    <w:rsid w:val="00FD4945"/>
    <w:rsid w:val="00FF26D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2AF4F9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415B8"/>
    <w:rPr>
      <w:sz w:val="24"/>
      <w:szCs w:val="24"/>
      <w:lang w:eastAsia="en-GB"/>
    </w:rPr>
  </w:style>
  <w:style w:type="paragraph" w:styleId="Heading1">
    <w:name w:val="heading 1"/>
    <w:basedOn w:val="Normal"/>
    <w:next w:val="Normal"/>
    <w:qFormat/>
    <w:rsid w:val="00480F6E"/>
    <w:pPr>
      <w:keepNext/>
      <w:outlineLvl w:val="0"/>
    </w:pPr>
    <w:rPr>
      <w:b/>
      <w:szCs w:val="20"/>
      <w:lang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eastAsia="en-US"/>
    </w:rPr>
  </w:style>
  <w:style w:type="paragraph" w:styleId="BalloonText">
    <w:name w:val="Balloon Text"/>
    <w:basedOn w:val="Normal"/>
    <w:link w:val="BalloonTextChar"/>
    <w:rsid w:val="003658EF"/>
    <w:rPr>
      <w:rFonts w:ascii="Lucida Grande" w:hAnsi="Lucida Grande" w:cs="Lucida Grande"/>
      <w:sz w:val="18"/>
      <w:szCs w:val="18"/>
      <w:lang w:eastAsia="en-US"/>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rPr>
      <w:szCs w:val="20"/>
      <w:lang w:eastAsia="en-US"/>
    </w:r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D3394"/>
    <w:pPr>
      <w:spacing w:before="120"/>
    </w:pPr>
    <w:rPr>
      <w:rFonts w:ascii="Calibri" w:hAnsi="Calibri"/>
      <w:b/>
      <w:caps/>
      <w:lang w:eastAsia="en-US"/>
    </w:rPr>
  </w:style>
  <w:style w:type="paragraph" w:styleId="TOC2">
    <w:name w:val="toc 2"/>
    <w:basedOn w:val="Normal"/>
    <w:next w:val="Normal"/>
    <w:autoRedefine/>
    <w:uiPriority w:val="39"/>
    <w:qFormat/>
    <w:rsid w:val="00FD3394"/>
    <w:pPr>
      <w:spacing w:before="120" w:after="120"/>
    </w:pPr>
    <w:rPr>
      <w:rFonts w:ascii="Calibri" w:hAnsi="Calibri"/>
      <w:szCs w:val="20"/>
      <w:lang w:eastAsia="en-US"/>
    </w:rPr>
  </w:style>
  <w:style w:type="paragraph" w:styleId="TOC3">
    <w:name w:val="toc 3"/>
    <w:basedOn w:val="Normal"/>
    <w:next w:val="Normal"/>
    <w:autoRedefine/>
    <w:uiPriority w:val="39"/>
    <w:qFormat/>
    <w:rsid w:val="00FD3394"/>
    <w:pPr>
      <w:ind w:left="238"/>
    </w:pPr>
    <w:rPr>
      <w:rFonts w:ascii="Calibri" w:hAnsi="Calibri"/>
      <w:i/>
      <w:szCs w:val="20"/>
      <w:lang w:eastAsia="en-US"/>
    </w:rPr>
  </w:style>
  <w:style w:type="paragraph" w:styleId="TOC4">
    <w:name w:val="toc 4"/>
    <w:basedOn w:val="Normal"/>
    <w:next w:val="Normal"/>
    <w:autoRedefine/>
    <w:semiHidden/>
    <w:rsid w:val="000F3BA2"/>
    <w:pPr>
      <w:ind w:left="480"/>
    </w:pPr>
    <w:rPr>
      <w:sz w:val="20"/>
      <w:szCs w:val="20"/>
      <w:lang w:eastAsia="en-US"/>
    </w:rPr>
  </w:style>
  <w:style w:type="paragraph" w:styleId="TOC5">
    <w:name w:val="toc 5"/>
    <w:basedOn w:val="Normal"/>
    <w:next w:val="Normal"/>
    <w:autoRedefine/>
    <w:semiHidden/>
    <w:rsid w:val="000F3BA2"/>
    <w:pPr>
      <w:ind w:left="720"/>
    </w:pPr>
    <w:rPr>
      <w:sz w:val="20"/>
      <w:szCs w:val="20"/>
      <w:lang w:eastAsia="en-US"/>
    </w:rPr>
  </w:style>
  <w:style w:type="paragraph" w:styleId="TOC6">
    <w:name w:val="toc 6"/>
    <w:basedOn w:val="Normal"/>
    <w:next w:val="Normal"/>
    <w:autoRedefine/>
    <w:semiHidden/>
    <w:rsid w:val="000F3BA2"/>
    <w:pPr>
      <w:ind w:left="960"/>
    </w:pPr>
    <w:rPr>
      <w:sz w:val="20"/>
      <w:szCs w:val="20"/>
      <w:lang w:eastAsia="en-US"/>
    </w:rPr>
  </w:style>
  <w:style w:type="paragraph" w:styleId="TOC7">
    <w:name w:val="toc 7"/>
    <w:basedOn w:val="Normal"/>
    <w:next w:val="Normal"/>
    <w:autoRedefine/>
    <w:semiHidden/>
    <w:rsid w:val="000F3BA2"/>
    <w:pPr>
      <w:ind w:left="1200"/>
    </w:pPr>
    <w:rPr>
      <w:sz w:val="20"/>
      <w:szCs w:val="20"/>
      <w:lang w:eastAsia="en-US"/>
    </w:rPr>
  </w:style>
  <w:style w:type="paragraph" w:styleId="TOC8">
    <w:name w:val="toc 8"/>
    <w:basedOn w:val="Normal"/>
    <w:next w:val="Normal"/>
    <w:autoRedefine/>
    <w:semiHidden/>
    <w:rsid w:val="000F3BA2"/>
    <w:pPr>
      <w:ind w:left="1440"/>
    </w:pPr>
    <w:rPr>
      <w:sz w:val="20"/>
      <w:szCs w:val="20"/>
      <w:lang w:eastAsia="en-US"/>
    </w:rPr>
  </w:style>
  <w:style w:type="paragraph" w:styleId="TOC9">
    <w:name w:val="toc 9"/>
    <w:basedOn w:val="Normal"/>
    <w:next w:val="Normal"/>
    <w:autoRedefine/>
    <w:semiHidden/>
    <w:rsid w:val="000F3BA2"/>
    <w:pPr>
      <w:ind w:left="1680"/>
    </w:pPr>
    <w:rPr>
      <w:sz w:val="20"/>
      <w:szCs w:val="20"/>
      <w:lang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lang w:eastAsia="en-US"/>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lang w:eastAsia="en-US"/>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lang w:eastAsia="en-US"/>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lang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eastAsia="en-US"/>
    </w:rPr>
  </w:style>
  <w:style w:type="paragraph" w:customStyle="1" w:styleId="Agency-footer">
    <w:name w:val="Agency-footer"/>
    <w:basedOn w:val="Normal"/>
    <w:qFormat/>
    <w:rsid w:val="00137A44"/>
    <w:rPr>
      <w:rFonts w:ascii="Calibri" w:hAnsi="Calibri"/>
      <w:color w:val="000000" w:themeColor="text1"/>
      <w:sz w:val="22"/>
      <w:szCs w:val="20"/>
      <w:lang w:eastAsia="en-US"/>
    </w:rPr>
  </w:style>
  <w:style w:type="paragraph" w:customStyle="1" w:styleId="Agency-footnote">
    <w:name w:val="Agency-footnote"/>
    <w:basedOn w:val="Normal"/>
    <w:qFormat/>
    <w:rsid w:val="005C1C45"/>
    <w:pPr>
      <w:spacing w:before="120" w:after="120"/>
    </w:pPr>
    <w:rPr>
      <w:rFonts w:ascii="Calibri" w:hAnsi="Calibri"/>
      <w:color w:val="000000"/>
      <w:sz w:val="20"/>
      <w:lang w:eastAsia="en-US"/>
    </w:rPr>
  </w:style>
  <w:style w:type="paragraph" w:customStyle="1" w:styleId="Agency-body-text">
    <w:name w:val="Agency-body-text"/>
    <w:basedOn w:val="Normal"/>
    <w:qFormat/>
    <w:rsid w:val="002F78E3"/>
    <w:pPr>
      <w:spacing w:before="120" w:after="120"/>
    </w:pPr>
    <w:rPr>
      <w:rFonts w:ascii="Calibri" w:hAnsi="Calibri"/>
      <w:color w:val="000000" w:themeColor="text1"/>
      <w:szCs w:val="20"/>
      <w:lang w:eastAsia="en-US"/>
    </w:rPr>
  </w:style>
  <w:style w:type="paragraph" w:styleId="FootnoteText">
    <w:name w:val="footnote text"/>
    <w:basedOn w:val="Normal"/>
    <w:link w:val="FootnoteTextChar"/>
    <w:uiPriority w:val="99"/>
    <w:rsid w:val="00A8402E"/>
    <w:rPr>
      <w:lang w:eastAsia="en-US"/>
    </w:rPr>
  </w:style>
  <w:style w:type="character" w:customStyle="1" w:styleId="FootnoteTextChar">
    <w:name w:val="Footnote Text Char"/>
    <w:link w:val="FootnoteText"/>
    <w:uiPriority w:val="99"/>
    <w:rsid w:val="00A8402E"/>
    <w:rPr>
      <w:sz w:val="24"/>
      <w:szCs w:val="24"/>
      <w:lang w:val="en-GB"/>
    </w:rPr>
  </w:style>
  <w:style w:type="character" w:styleId="FootnoteReference">
    <w:name w:val="footnote reference"/>
    <w:uiPriority w:val="99"/>
    <w:rsid w:val="00A8402E"/>
    <w:rPr>
      <w:vertAlign w:val="superscript"/>
    </w:rPr>
  </w:style>
  <w:style w:type="table" w:styleId="TableGrid">
    <w:name w:val="Table Grid"/>
    <w:basedOn w:val="TableNormal"/>
    <w:uiPriority w:val="59"/>
    <w:rsid w:val="000D3DEA"/>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3DEA"/>
    <w:pPr>
      <w:ind w:left="720"/>
      <w:contextualSpacing/>
    </w:pPr>
    <w:rPr>
      <w:rFonts w:asciiTheme="minorHAnsi" w:eastAsiaTheme="minorEastAsia" w:hAnsiTheme="minorHAnsi" w:cstheme="minorBidi"/>
      <w:lang w:val="en-US" w:eastAsia="en-US"/>
    </w:rPr>
  </w:style>
  <w:style w:type="character" w:styleId="Hyperlink">
    <w:name w:val="Hyperlink"/>
    <w:basedOn w:val="DefaultParagraphFont"/>
    <w:uiPriority w:val="99"/>
    <w:unhideWhenUsed/>
    <w:rsid w:val="000D3DEA"/>
    <w:rPr>
      <w:color w:val="0000FF"/>
      <w:u w:val="single"/>
    </w:rPr>
  </w:style>
  <w:style w:type="paragraph" w:customStyle="1" w:styleId="Default">
    <w:name w:val="Default"/>
    <w:rsid w:val="000D3DEA"/>
    <w:pPr>
      <w:autoSpaceDE w:val="0"/>
      <w:autoSpaceDN w:val="0"/>
      <w:adjustRightInd w:val="0"/>
    </w:pPr>
    <w:rPr>
      <w:rFonts w:ascii="Calibri" w:eastAsiaTheme="minorEastAsia" w:hAnsi="Calibri" w:cs="Calibri"/>
      <w:color w:val="000000"/>
      <w:sz w:val="24"/>
      <w:szCs w:val="24"/>
      <w:lang w:val="da-DK"/>
    </w:rPr>
  </w:style>
  <w:style w:type="paragraph" w:styleId="Revision">
    <w:name w:val="Revision"/>
    <w:hidden/>
    <w:semiHidden/>
    <w:rsid w:val="00DB6FCC"/>
    <w:rPr>
      <w:sz w:val="24"/>
    </w:rPr>
  </w:style>
  <w:style w:type="paragraph" w:styleId="EndnoteText">
    <w:name w:val="endnote text"/>
    <w:basedOn w:val="Normal"/>
    <w:link w:val="EndnoteTextChar"/>
    <w:unhideWhenUsed/>
    <w:rsid w:val="00F41B52"/>
    <w:rPr>
      <w:lang w:eastAsia="en-US"/>
    </w:rPr>
  </w:style>
  <w:style w:type="character" w:customStyle="1" w:styleId="EndnoteTextChar">
    <w:name w:val="Endnote Text Char"/>
    <w:basedOn w:val="DefaultParagraphFont"/>
    <w:link w:val="EndnoteText"/>
    <w:rsid w:val="00F41B52"/>
    <w:rPr>
      <w:sz w:val="24"/>
      <w:szCs w:val="24"/>
    </w:rPr>
  </w:style>
  <w:style w:type="character" w:styleId="EndnoteReference">
    <w:name w:val="endnote reference"/>
    <w:basedOn w:val="DefaultParagraphFont"/>
    <w:unhideWhenUsed/>
    <w:rsid w:val="00F41B52"/>
    <w:rPr>
      <w:vertAlign w:val="superscript"/>
    </w:rPr>
  </w:style>
  <w:style w:type="paragraph" w:customStyle="1" w:styleId="ICT4IAL-body-text">
    <w:name w:val="ICT4IAL-body-text"/>
    <w:basedOn w:val="BodyText"/>
    <w:qFormat/>
    <w:rsid w:val="00057187"/>
    <w:pPr>
      <w:spacing w:before="120"/>
    </w:pPr>
    <w:rPr>
      <w:rFonts w:ascii="Verdana" w:hAnsi="Verdana"/>
      <w:color w:val="000000"/>
      <w:szCs w:val="24"/>
    </w:rPr>
  </w:style>
  <w:style w:type="paragraph" w:styleId="BodyText">
    <w:name w:val="Body Text"/>
    <w:basedOn w:val="Normal"/>
    <w:link w:val="BodyTextChar"/>
    <w:semiHidden/>
    <w:unhideWhenUsed/>
    <w:rsid w:val="00057187"/>
    <w:pPr>
      <w:spacing w:after="120"/>
    </w:pPr>
    <w:rPr>
      <w:szCs w:val="20"/>
      <w:lang w:eastAsia="en-US"/>
    </w:rPr>
  </w:style>
  <w:style w:type="character" w:customStyle="1" w:styleId="BodyTextChar">
    <w:name w:val="Body Text Char"/>
    <w:basedOn w:val="DefaultParagraphFont"/>
    <w:link w:val="BodyText"/>
    <w:semiHidden/>
    <w:rsid w:val="00057187"/>
    <w:rPr>
      <w:sz w:val="24"/>
    </w:rPr>
  </w:style>
  <w:style w:type="character" w:styleId="FollowedHyperlink">
    <w:name w:val="FollowedHyperlink"/>
    <w:basedOn w:val="DefaultParagraphFont"/>
    <w:semiHidden/>
    <w:unhideWhenUsed/>
    <w:rsid w:val="00DB21C2"/>
    <w:rPr>
      <w:color w:val="800080" w:themeColor="followedHyperlink"/>
      <w:u w:val="single"/>
    </w:rPr>
  </w:style>
  <w:style w:type="character" w:styleId="CommentReference">
    <w:name w:val="annotation reference"/>
    <w:basedOn w:val="DefaultParagraphFont"/>
    <w:semiHidden/>
    <w:unhideWhenUsed/>
    <w:rsid w:val="008B002C"/>
    <w:rPr>
      <w:sz w:val="16"/>
      <w:szCs w:val="16"/>
    </w:rPr>
  </w:style>
  <w:style w:type="paragraph" w:styleId="CommentText">
    <w:name w:val="annotation text"/>
    <w:basedOn w:val="Normal"/>
    <w:link w:val="CommentTextChar"/>
    <w:semiHidden/>
    <w:unhideWhenUsed/>
    <w:rsid w:val="008B002C"/>
    <w:rPr>
      <w:sz w:val="20"/>
      <w:szCs w:val="20"/>
    </w:rPr>
  </w:style>
  <w:style w:type="character" w:customStyle="1" w:styleId="CommentTextChar">
    <w:name w:val="Comment Text Char"/>
    <w:basedOn w:val="DefaultParagraphFont"/>
    <w:link w:val="CommentText"/>
    <w:semiHidden/>
    <w:rsid w:val="008B002C"/>
    <w:rPr>
      <w:lang w:eastAsia="en-GB"/>
    </w:rPr>
  </w:style>
  <w:style w:type="paragraph" w:styleId="CommentSubject">
    <w:name w:val="annotation subject"/>
    <w:basedOn w:val="CommentText"/>
    <w:next w:val="CommentText"/>
    <w:link w:val="CommentSubjectChar"/>
    <w:semiHidden/>
    <w:unhideWhenUsed/>
    <w:rsid w:val="008B002C"/>
    <w:rPr>
      <w:b/>
      <w:bCs/>
    </w:rPr>
  </w:style>
  <w:style w:type="character" w:customStyle="1" w:styleId="CommentSubjectChar">
    <w:name w:val="Comment Subject Char"/>
    <w:basedOn w:val="CommentTextChar"/>
    <w:link w:val="CommentSubject"/>
    <w:semiHidden/>
    <w:rsid w:val="008B002C"/>
    <w:rPr>
      <w:b/>
      <w:bCs/>
      <w:lang w:eastAsia="en-GB"/>
    </w:rPr>
  </w:style>
  <w:style w:type="paragraph" w:styleId="DocumentMap">
    <w:name w:val="Document Map"/>
    <w:basedOn w:val="Normal"/>
    <w:link w:val="DocumentMapChar"/>
    <w:semiHidden/>
    <w:unhideWhenUsed/>
    <w:rsid w:val="002A0E95"/>
  </w:style>
  <w:style w:type="character" w:customStyle="1" w:styleId="DocumentMapChar">
    <w:name w:val="Document Map Char"/>
    <w:basedOn w:val="DefaultParagraphFont"/>
    <w:link w:val="DocumentMap"/>
    <w:semiHidden/>
    <w:rsid w:val="002A0E95"/>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26363567">
      <w:bodyDiv w:val="1"/>
      <w:marLeft w:val="0"/>
      <w:marRight w:val="0"/>
      <w:marTop w:val="0"/>
      <w:marBottom w:val="0"/>
      <w:divBdr>
        <w:top w:val="none" w:sz="0" w:space="0" w:color="auto"/>
        <w:left w:val="none" w:sz="0" w:space="0" w:color="auto"/>
        <w:bottom w:val="none" w:sz="0" w:space="0" w:color="auto"/>
        <w:right w:val="none" w:sz="0" w:space="0" w:color="auto"/>
      </w:divBdr>
    </w:div>
    <w:div w:id="703822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hyperlink" Target="https://www.european-agency.org/agency-projects/inclusive-early-childhood-educatio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european-agency.org" TargetMode="External"/><Relationship Id="rId19" Type="http://schemas.openxmlformats.org/officeDocument/2006/relationships/hyperlink" Target="http://curry.virginia.edu/about/directory/robert-c.-pianta/measur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7D968-EAD2-4859-92BB-8468D85B4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50ABFC81</Template>
  <TotalTime>66</TotalTime>
  <Pages>27</Pages>
  <Words>2819</Words>
  <Characters>17199</Characters>
  <Application>Microsoft Office Word</Application>
  <DocSecurity>0</DocSecurity>
  <Lines>143</Lines>
  <Paragraphs>39</Paragraphs>
  <ScaleCrop>false</ScaleCrop>
  <HeadingPairs>
    <vt:vector size="2" baseType="variant">
      <vt:variant>
        <vt:lpstr>Title</vt:lpstr>
      </vt:variant>
      <vt:variant>
        <vt:i4>1</vt:i4>
      </vt:variant>
    </vt:vector>
  </HeadingPairs>
  <TitlesOfParts>
    <vt:vector size="1" baseType="lpstr">
      <vt:lpstr>Strumento di autoriflessione sui contesti dell’insegnamento inclusivo nella prima infanzia</vt:lpstr>
    </vt:vector>
  </TitlesOfParts>
  <Manager/>
  <Company>European Agency for Special Needs and Inclusive Education</Company>
  <LinksUpToDate>false</LinksUpToDate>
  <CharactersWithSpaces>19979</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Strumento di autoriflessione sui contesti dell’insegnamento inclusivo nella prima infanzia</dc:title>
  <dc:subject>Insegnamento inclusivo nella prima infanzia (IECE)</dc:subject>
  <dc:creator>European Agency for Special Needs and Inclusive Education</dc:creator>
  <cp:keywords>child-centred; collaboration; culturally responsive education; early childhood education (ECE); early childhood education and care (ECEC); early detection; early intervention; nursery school; pre-primary; pre-school; self-assessment tool</cp:keywords>
  <dc:description/>
  <cp:revision>49</cp:revision>
  <cp:lastPrinted>2017-07-10T12:08:00Z</cp:lastPrinted>
  <dcterms:created xsi:type="dcterms:W3CDTF">2017-11-07T12:08:00Z</dcterms:created>
  <dcterms:modified xsi:type="dcterms:W3CDTF">2017-12-05T11:21:00Z</dcterms:modified>
  <cp:category/>
</cp:coreProperties>
</file>