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53F37442" w:rsidR="009E6E4D" w:rsidRPr="00F86658" w:rsidRDefault="00E50AE1" w:rsidP="00E50AE1">
      <w:pPr>
        <w:spacing w:before="4000"/>
        <w:jc w:val="center"/>
        <w:rPr>
          <w:rFonts w:ascii="Calibri" w:hAnsi="Calibri"/>
          <w:b/>
          <w:color w:val="000000" w:themeColor="text1"/>
          <w:sz w:val="44"/>
          <w:szCs w:val="44"/>
        </w:rPr>
      </w:pPr>
      <w:r w:rsidRPr="00F86658">
        <w:rPr>
          <w:rFonts w:ascii="Calibri" w:eastAsia="Calibri" w:hAnsi="Calibri" w:cs="Calibri"/>
          <w:b/>
          <w:sz w:val="64"/>
          <w:szCs w:val="64"/>
          <w:lang w:bidi="nl-NL"/>
        </w:rPr>
        <w:t>FINANCIERINGSBELEID VAN INCLUSIEVE ONDERWIJSSYSTEMEN</w:t>
      </w:r>
    </w:p>
    <w:p w14:paraId="502E6F76" w14:textId="6529B292" w:rsidR="00E50AE1" w:rsidRPr="00F86658" w:rsidRDefault="00042DFE" w:rsidP="001E34A2">
      <w:pPr>
        <w:pStyle w:val="Agency-body-text"/>
        <w:spacing w:before="1200"/>
        <w:jc w:val="center"/>
        <w:rPr>
          <w:b/>
          <w:sz w:val="44"/>
          <w:szCs w:val="44"/>
        </w:rPr>
      </w:pPr>
      <w:r w:rsidRPr="00F86658">
        <w:rPr>
          <w:b/>
          <w:sz w:val="44"/>
          <w:szCs w:val="44"/>
          <w:lang w:bidi="nl-NL"/>
        </w:rPr>
        <w:t>Instrument voor zelfcontrole voor financieringsbeleid</w:t>
      </w:r>
    </w:p>
    <w:p w14:paraId="2076E719" w14:textId="77777777" w:rsidR="00A4520C" w:rsidRPr="00F86658" w:rsidRDefault="009E6E4D" w:rsidP="00E50AE1">
      <w:pPr>
        <w:pStyle w:val="Agency-body-text"/>
        <w:spacing w:before="1200" w:after="0"/>
        <w:jc w:val="center"/>
      </w:pPr>
      <w:r w:rsidRPr="00F86658">
        <w:rPr>
          <w:lang w:bidi="nl-NL"/>
        </w:rPr>
        <w:br w:type="page"/>
      </w:r>
    </w:p>
    <w:p w14:paraId="42887A47" w14:textId="012DD1D8" w:rsidR="00F15625" w:rsidRPr="000A1CBF" w:rsidRDefault="00F15625" w:rsidP="00775411">
      <w:pPr>
        <w:spacing w:before="120" w:after="120"/>
        <w:rPr>
          <w:rFonts w:asciiTheme="majorHAnsi" w:hAnsiTheme="majorHAnsi"/>
          <w:sz w:val="23"/>
          <w:szCs w:val="23"/>
        </w:rPr>
      </w:pPr>
      <w:r w:rsidRPr="000A1CBF">
        <w:rPr>
          <w:rFonts w:asciiTheme="majorHAnsi" w:hAnsiTheme="majorHAnsi"/>
          <w:sz w:val="23"/>
          <w:szCs w:val="23"/>
          <w:lang w:bidi="nl-NL"/>
        </w:rPr>
        <w:lastRenderedPageBreak/>
        <w:t>Het European Agency for Special Needs and Inclusive Education (het Agency) is een onafhankelijke en zelfbesturende organisatie. Het Agency wordt medegefinancierd door de ministeries van onderwijs in zijn lidstaten en door de Europese Commissie, door middel van een exploitatiesubsidie van het Erasmus+ onderwijsprogramma van de Europese Unie (2014</w:t>
      </w:r>
      <w:r w:rsidR="00F531C1">
        <w:rPr>
          <w:rFonts w:asciiTheme="majorHAnsi" w:hAnsiTheme="majorHAnsi"/>
          <w:sz w:val="23"/>
          <w:szCs w:val="23"/>
          <w:lang w:bidi="nl-NL"/>
        </w:rPr>
        <w:noBreakHyphen/>
      </w:r>
      <w:r w:rsidRPr="000A1CBF">
        <w:rPr>
          <w:rFonts w:asciiTheme="majorHAnsi" w:hAnsiTheme="majorHAnsi"/>
          <w:sz w:val="23"/>
          <w:szCs w:val="23"/>
          <w:lang w:bidi="nl-NL"/>
        </w:rPr>
        <w:t>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F86658" w14:paraId="29F58EE0" w14:textId="77777777" w:rsidTr="00F15625">
        <w:trPr>
          <w:trHeight w:val="1295"/>
          <w:tblHeader/>
        </w:trPr>
        <w:tc>
          <w:tcPr>
            <w:tcW w:w="2748" w:type="dxa"/>
            <w:vAlign w:val="center"/>
          </w:tcPr>
          <w:p w14:paraId="08C7BDF4" w14:textId="6A8A15EB" w:rsidR="00F15625" w:rsidRPr="00F86658" w:rsidRDefault="00C03DC9" w:rsidP="00775411">
            <w:pPr>
              <w:spacing w:before="120" w:after="120"/>
              <w:rPr>
                <w:rFonts w:cs="Arial"/>
              </w:rPr>
            </w:pPr>
            <w:r w:rsidRPr="001A1ADF">
              <w:rPr>
                <w:rFonts w:asciiTheme="majorHAnsi" w:hAnsiTheme="majorHAnsi"/>
                <w:noProof/>
                <w:lang w:eastAsia="de-DE"/>
              </w:rPr>
              <w:drawing>
                <wp:inline distT="0" distB="0" distL="0" distR="0" wp14:anchorId="4E77B92E" wp14:editId="6207E743">
                  <wp:extent cx="1577349" cy="450544"/>
                  <wp:effectExtent l="0" t="0" r="0" b="6985"/>
                  <wp:docPr id="20" name="Picture 20" descr="Mede gefinancierd door het programma Erasmus+ van de Europese U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F86658" w:rsidRDefault="00F15625" w:rsidP="00775411">
            <w:pPr>
              <w:pStyle w:val="Agency-body-text"/>
              <w:rPr>
                <w:rFonts w:cs="Arial"/>
                <w:sz w:val="20"/>
              </w:rPr>
            </w:pPr>
            <w:r w:rsidRPr="00F86658">
              <w:rPr>
                <w:sz w:val="20"/>
                <w:szCs w:val="20"/>
                <w:lang w:bidi="nl-NL"/>
              </w:rPr>
              <w:t>De steun van de Europese Commissie voor de productie van deze publicatie betekent geen goedkeuring van de inhoud, die uitsluitend de meningen van de auteurs weergeeft, en de Commissie kan niet verantwoordelijk worden gehouden voor het gebruik dat gemaakt kan worden van de informatie die erin is vervat.</w:t>
            </w:r>
          </w:p>
        </w:tc>
      </w:tr>
    </w:tbl>
    <w:p w14:paraId="1A547A16" w14:textId="3FA9C4EE" w:rsidR="00F15625" w:rsidRPr="000A1CBF" w:rsidRDefault="00F15625" w:rsidP="00775411">
      <w:pPr>
        <w:pStyle w:val="Agency-body-text"/>
        <w:rPr>
          <w:sz w:val="23"/>
          <w:szCs w:val="23"/>
        </w:rPr>
      </w:pPr>
      <w:r w:rsidRPr="000A1CBF">
        <w:rPr>
          <w:sz w:val="23"/>
          <w:szCs w:val="23"/>
          <w:lang w:bidi="nl-NL"/>
        </w:rPr>
        <w:t>De standpunten die in dit document worden verwoord, komen niet noodzakelijkerwijs overeen met de officiële standpunten van het Agency, zijn lidstaten of de Commissie.</w:t>
      </w:r>
    </w:p>
    <w:p w14:paraId="6EF4A617" w14:textId="6DB98136" w:rsidR="0013661C" w:rsidRPr="000A1CBF" w:rsidRDefault="0013661C" w:rsidP="00775411">
      <w:pPr>
        <w:pStyle w:val="Agency-body-text"/>
        <w:rPr>
          <w:sz w:val="23"/>
          <w:szCs w:val="23"/>
        </w:rPr>
      </w:pPr>
      <w:r w:rsidRPr="000A1CBF">
        <w:rPr>
          <w:sz w:val="23"/>
          <w:szCs w:val="23"/>
          <w:lang w:bidi="nl-NL"/>
        </w:rPr>
        <w:t xml:space="preserve">De bijdragen van de projectpartners aan de projectactiviteiten van het financieringsbeleid van inclusieve onderwijssystemen worden in dankbaarheid aanvaard. Wij verwijzen u naar het </w:t>
      </w:r>
      <w:r w:rsidRPr="000A1CBF">
        <w:rPr>
          <w:i/>
          <w:sz w:val="23"/>
          <w:szCs w:val="23"/>
          <w:lang w:bidi="nl-NL"/>
        </w:rPr>
        <w:t xml:space="preserve">Financieringsbeleid van inclusieve onderwijssystemen: </w:t>
      </w:r>
      <w:hyperlink r:id="rId9" w:history="1">
        <w:r w:rsidRPr="0025123C">
          <w:rPr>
            <w:rStyle w:val="Hyperlink"/>
            <w:rFonts w:cs="Calibri"/>
            <w:i/>
            <w:sz w:val="23"/>
            <w:szCs w:val="23"/>
            <w:lang w:bidi="nl-NL"/>
          </w:rPr>
          <w:t>Beleidsrichtsnoeren</w:t>
        </w:r>
      </w:hyperlink>
      <w:r w:rsidRPr="000A1CBF">
        <w:rPr>
          <w:i/>
          <w:sz w:val="23"/>
          <w:szCs w:val="23"/>
          <w:lang w:bidi="nl-NL"/>
        </w:rPr>
        <w:t xml:space="preserve"> </w:t>
      </w:r>
      <w:r w:rsidRPr="000A1CBF">
        <w:rPr>
          <w:sz w:val="23"/>
          <w:szCs w:val="23"/>
          <w:lang w:bidi="nl-NL"/>
        </w:rPr>
        <w:t>voor de lijst van respondenten.</w:t>
      </w:r>
    </w:p>
    <w:p w14:paraId="6372B4A1" w14:textId="27DE0E12" w:rsidR="00F15625" w:rsidRPr="000A1CBF" w:rsidRDefault="00F15625" w:rsidP="00775411">
      <w:pPr>
        <w:pStyle w:val="Agency-body-text"/>
        <w:rPr>
          <w:sz w:val="23"/>
          <w:szCs w:val="23"/>
          <w:highlight w:val="yellow"/>
        </w:rPr>
      </w:pPr>
      <w:r w:rsidRPr="000A1CBF">
        <w:rPr>
          <w:sz w:val="23"/>
          <w:szCs w:val="23"/>
          <w:lang w:bidi="nl-NL"/>
        </w:rPr>
        <w:t>Redacteurs: Amanda Watkins, Edda Óskarsdóttir en Serge Ebersold</w:t>
      </w:r>
    </w:p>
    <w:p w14:paraId="3FA1C3F3" w14:textId="6AC06DB0" w:rsidR="00F15625" w:rsidRPr="000A1CBF" w:rsidRDefault="00F15625" w:rsidP="00775411">
      <w:pPr>
        <w:pStyle w:val="Agency-body-text"/>
        <w:rPr>
          <w:sz w:val="23"/>
          <w:szCs w:val="23"/>
        </w:rPr>
      </w:pPr>
      <w:r w:rsidRPr="000A1CBF">
        <w:rPr>
          <w:sz w:val="23"/>
          <w:szCs w:val="23"/>
          <w:lang w:bidi="nl-NL"/>
        </w:rPr>
        <w:t xml:space="preserve">Het gebruik van delen van dit document is toegestaan mits een duidelijke bronvermelding wordt opgenomen. </w:t>
      </w:r>
      <w:r w:rsidR="00DD76BC" w:rsidRPr="000A1CBF">
        <w:rPr>
          <w:rFonts w:asciiTheme="majorHAnsi" w:hAnsiTheme="majorHAnsi"/>
          <w:sz w:val="23"/>
          <w:szCs w:val="23"/>
          <w:lang w:bidi="nl-NL"/>
        </w:rPr>
        <w:t xml:space="preserve">Voor verdere informatie over kwesties inzake auteursrecht verwijzen wij u naar de Creative Commons-licentie die hieronder wordt vermeld. </w:t>
      </w:r>
      <w:r w:rsidRPr="000A1CBF">
        <w:rPr>
          <w:sz w:val="23"/>
          <w:szCs w:val="23"/>
          <w:lang w:bidi="nl-NL"/>
        </w:rPr>
        <w:t xml:space="preserve">Naar dit document moet als volgt worden verwezen: European Agency for Special Needs and Inclusive Education, 2018. </w:t>
      </w:r>
      <w:r w:rsidRPr="000A1CBF">
        <w:rPr>
          <w:i/>
          <w:sz w:val="23"/>
          <w:szCs w:val="23"/>
          <w:lang w:bidi="nl-NL"/>
        </w:rPr>
        <w:t>Financieringsbeleid van inclusieve onderwijssystemen: Instrument voor zelfcontrole voor financieringsbeleid.</w:t>
      </w:r>
      <w:r w:rsidRPr="000A1CBF">
        <w:rPr>
          <w:sz w:val="23"/>
          <w:szCs w:val="23"/>
          <w:lang w:bidi="nl-NL"/>
        </w:rPr>
        <w:t xml:space="preserve"> (A. Watkins, E. Óskarsdóttir en S. Ebersold, red.). Odense, Denemarken</w:t>
      </w:r>
    </w:p>
    <w:p w14:paraId="289515BB" w14:textId="29840E47" w:rsidR="00D37DAE" w:rsidRPr="000A1CBF" w:rsidRDefault="00D37DAE" w:rsidP="00775411">
      <w:pPr>
        <w:pStyle w:val="Agency-body-text"/>
        <w:rPr>
          <w:sz w:val="23"/>
          <w:szCs w:val="23"/>
        </w:rPr>
      </w:pPr>
      <w:r w:rsidRPr="000A1CBF">
        <w:rPr>
          <w:sz w:val="23"/>
          <w:szCs w:val="23"/>
          <w:lang w:bidi="nl-NL"/>
        </w:rPr>
        <w:t xml:space="preserve">Met het oog op een grotere toegankelijkheid is dit document beschikbaar in 25 talen en in een toegankelijk elektronisch formaat op de website van het Agency: </w:t>
      </w:r>
      <w:hyperlink r:id="rId10" w:history="1">
        <w:r w:rsidRPr="000A1CBF">
          <w:rPr>
            <w:sz w:val="23"/>
            <w:szCs w:val="23"/>
            <w:lang w:bidi="nl-NL"/>
          </w:rPr>
          <w:t>www.european-agency.org</w:t>
        </w:r>
      </w:hyperlink>
    </w:p>
    <w:p w14:paraId="7C10C9BE" w14:textId="251EDD68" w:rsidR="008D4E91" w:rsidRPr="000A1CBF" w:rsidRDefault="00D37DAE" w:rsidP="00775411">
      <w:pPr>
        <w:pStyle w:val="Agency-body-text"/>
        <w:rPr>
          <w:sz w:val="23"/>
          <w:szCs w:val="23"/>
        </w:rPr>
      </w:pPr>
      <w:r w:rsidRPr="000A1CBF">
        <w:rPr>
          <w:sz w:val="23"/>
          <w:szCs w:val="23"/>
          <w:lang w:bidi="nl-NL"/>
        </w:rPr>
        <w:t>Dit is een vertaling van een oorspronkelijke tekst in het Engels. Raadpleeg de oorspronkelijke Engelse tekst in geval van twijfel over de correctheid van de informatie in de vertaling.</w:t>
      </w:r>
    </w:p>
    <w:p w14:paraId="2C20A657" w14:textId="1BE8F573" w:rsidR="00966790" w:rsidRPr="000A1CBF" w:rsidRDefault="00966790" w:rsidP="00775411">
      <w:pPr>
        <w:pStyle w:val="Agency-body-text"/>
        <w:jc w:val="center"/>
        <w:rPr>
          <w:sz w:val="23"/>
          <w:szCs w:val="23"/>
        </w:rPr>
      </w:pPr>
      <w:r w:rsidRPr="000A1CBF">
        <w:rPr>
          <w:rFonts w:cs="Arial"/>
          <w:sz w:val="23"/>
          <w:szCs w:val="23"/>
          <w:lang w:bidi="nl-NL"/>
        </w:rPr>
        <w:t xml:space="preserve">ISBN: </w:t>
      </w:r>
      <w:r w:rsidR="00312B2C" w:rsidRPr="000A1CBF">
        <w:rPr>
          <w:color w:val="000000"/>
          <w:sz w:val="23"/>
          <w:szCs w:val="23"/>
        </w:rPr>
        <w:t>978-87-7110-853-8</w:t>
      </w:r>
      <w:r w:rsidR="00312B2C" w:rsidRPr="000A1CBF">
        <w:rPr>
          <w:rFonts w:cs="Arial"/>
          <w:sz w:val="23"/>
          <w:szCs w:val="23"/>
          <w:lang w:bidi="nl-NL"/>
        </w:rPr>
        <w:t xml:space="preserve"> </w:t>
      </w:r>
      <w:r w:rsidRPr="000A1CBF">
        <w:rPr>
          <w:rFonts w:cs="Arial"/>
          <w:sz w:val="23"/>
          <w:szCs w:val="23"/>
          <w:lang w:bidi="nl-NL"/>
        </w:rPr>
        <w:t>(Elektronisch)</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2D1A11">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szCs w:val="20"/>
                <w:lang w:val="el-GR" w:eastAsia="el-GR"/>
              </w:rPr>
              <w:drawing>
                <wp:inline distT="0" distB="0" distL="0" distR="0" wp14:anchorId="41D28EAB" wp14:editId="77513040">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429C66D8" w:rsidR="00E665F4" w:rsidRPr="00F86658" w:rsidRDefault="00E665F4" w:rsidP="00592348">
            <w:pPr>
              <w:pStyle w:val="Agency-body-text"/>
              <w:spacing w:before="0" w:after="0"/>
              <w:rPr>
                <w:rFonts w:asciiTheme="majorHAnsi" w:hAnsiTheme="majorHAnsi" w:cs="Arial"/>
                <w:sz w:val="20"/>
              </w:rPr>
            </w:pPr>
            <w:bookmarkStart w:id="0" w:name="CC"/>
            <w:r w:rsidRPr="00F86658">
              <w:rPr>
                <w:sz w:val="20"/>
                <w:szCs w:val="20"/>
                <w:lang w:bidi="nl-NL"/>
              </w:rPr>
              <w:t xml:space="preserve">© 2018 </w:t>
            </w:r>
            <w:bookmarkEnd w:id="0"/>
            <w:r w:rsidRPr="00F86658">
              <w:rPr>
                <w:sz w:val="20"/>
                <w:szCs w:val="20"/>
                <w:lang w:bidi="nl-NL"/>
              </w:rPr>
              <w:t xml:space="preserve">European Agency for Special Needs and Inclusive Education. </w:t>
            </w:r>
            <w:r w:rsidRPr="00F86658">
              <w:rPr>
                <w:i/>
                <w:sz w:val="20"/>
                <w:szCs w:val="20"/>
                <w:lang w:bidi="nl-NL"/>
              </w:rPr>
              <w:t xml:space="preserve">Financieringsbeleid van inclusieve onderwijssystemen: Instrument voor zelfcontrole voor financieringsbeleid. </w:t>
            </w:r>
            <w:r w:rsidRPr="00F86658">
              <w:rPr>
                <w:sz w:val="20"/>
                <w:szCs w:val="20"/>
                <w:lang w:bidi="nl-NL"/>
              </w:rPr>
              <w:t xml:space="preserve">Dit werk is een open onderwijs bron (OER). Dit werk is gelicenseerd onder een Creative </w:t>
            </w:r>
            <w:proofErr w:type="spellStart"/>
            <w:r w:rsidRPr="00F86658">
              <w:rPr>
                <w:sz w:val="20"/>
                <w:szCs w:val="20"/>
                <w:lang w:bidi="nl-NL"/>
              </w:rPr>
              <w:t>Commons</w:t>
            </w:r>
            <w:proofErr w:type="spellEnd"/>
            <w:r w:rsidRPr="00F86658">
              <w:rPr>
                <w:sz w:val="20"/>
                <w:szCs w:val="20"/>
                <w:lang w:bidi="nl-NL"/>
              </w:rPr>
              <w:t xml:space="preserve"> Naamsvermelding-</w:t>
            </w:r>
            <w:proofErr w:type="spellStart"/>
            <w:r w:rsidRPr="00F86658">
              <w:rPr>
                <w:sz w:val="20"/>
                <w:szCs w:val="20"/>
                <w:lang w:bidi="nl-NL"/>
              </w:rPr>
              <w:t>GelijkDelen</w:t>
            </w:r>
            <w:proofErr w:type="spellEnd"/>
            <w:r w:rsidR="00814631">
              <w:rPr>
                <w:sz w:val="20"/>
                <w:szCs w:val="20"/>
                <w:lang w:bidi="nl-NL"/>
              </w:rPr>
              <w:t> </w:t>
            </w:r>
            <w:r w:rsidRPr="00F86658">
              <w:rPr>
                <w:sz w:val="20"/>
                <w:szCs w:val="20"/>
                <w:lang w:bidi="nl-NL"/>
              </w:rPr>
              <w:t>4.0 Internationaal licentie.</w:t>
            </w:r>
            <w:r w:rsidR="00373121">
              <w:rPr>
                <w:sz w:val="20"/>
                <w:szCs w:val="20"/>
                <w:lang w:bidi="nl-NL"/>
              </w:rPr>
              <w:t xml:space="preserve"> </w:t>
            </w:r>
            <w:r w:rsidRPr="00F86658">
              <w:rPr>
                <w:sz w:val="20"/>
                <w:szCs w:val="20"/>
                <w:lang w:bidi="nl-NL"/>
              </w:rPr>
              <w:t xml:space="preserve">Bezoek http://creativecommons.org/licenses/by-sa/4.0/ om een kopie te zien van de licentie of stuur een brief naar Creative </w:t>
            </w:r>
            <w:proofErr w:type="spellStart"/>
            <w:r w:rsidRPr="00F86658">
              <w:rPr>
                <w:sz w:val="20"/>
                <w:szCs w:val="20"/>
                <w:lang w:bidi="nl-NL"/>
              </w:rPr>
              <w:t>Commons</w:t>
            </w:r>
            <w:proofErr w:type="spellEnd"/>
            <w:r w:rsidRPr="00F86658">
              <w:rPr>
                <w:sz w:val="20"/>
                <w:szCs w:val="20"/>
                <w:lang w:bidi="nl-NL"/>
              </w:rPr>
              <w:t>, PO Box</w:t>
            </w:r>
            <w:r w:rsidR="00A8694B">
              <w:rPr>
                <w:sz w:val="20"/>
                <w:szCs w:val="20"/>
                <w:lang w:bidi="nl-NL"/>
              </w:rPr>
              <w:t> </w:t>
            </w:r>
            <w:r w:rsidRPr="00F86658">
              <w:rPr>
                <w:sz w:val="20"/>
                <w:szCs w:val="20"/>
                <w:lang w:bidi="nl-NL"/>
              </w:rPr>
              <w:t xml:space="preserve">1866, </w:t>
            </w:r>
            <w:proofErr w:type="spellStart"/>
            <w:r w:rsidRPr="00F86658">
              <w:rPr>
                <w:sz w:val="20"/>
                <w:szCs w:val="20"/>
                <w:lang w:bidi="nl-NL"/>
              </w:rPr>
              <w:t>Mountain</w:t>
            </w:r>
            <w:proofErr w:type="spellEnd"/>
            <w:r w:rsidRPr="00F86658">
              <w:rPr>
                <w:sz w:val="20"/>
                <w:szCs w:val="20"/>
                <w:lang w:bidi="nl-NL"/>
              </w:rPr>
              <w:t xml:space="preserve"> View, CA</w:t>
            </w:r>
            <w:r w:rsidR="00A8694B">
              <w:rPr>
                <w:sz w:val="20"/>
                <w:szCs w:val="20"/>
                <w:lang w:bidi="nl-NL"/>
              </w:rPr>
              <w:t> </w:t>
            </w:r>
            <w:r w:rsidRPr="00F86658">
              <w:rPr>
                <w:sz w:val="20"/>
                <w:szCs w:val="20"/>
                <w:lang w:bidi="nl-NL"/>
              </w:rPr>
              <w:t>94042, USA.</w:t>
            </w:r>
          </w:p>
        </w:tc>
      </w:tr>
    </w:tbl>
    <w:p w14:paraId="50628D89" w14:textId="77777777" w:rsidR="00E665F4" w:rsidRPr="000A1CBF" w:rsidRDefault="00E665F4" w:rsidP="00853D8A">
      <w:pPr>
        <w:spacing w:before="120" w:after="120"/>
        <w:jc w:val="center"/>
        <w:rPr>
          <w:rFonts w:ascii="Calibri" w:hAnsi="Calibri" w:cs="Arial"/>
          <w:b/>
          <w:sz w:val="23"/>
          <w:szCs w:val="23"/>
        </w:rPr>
      </w:pPr>
      <w:r w:rsidRPr="000A1CBF">
        <w:rPr>
          <w:rFonts w:ascii="Calibri" w:eastAsia="Calibri" w:hAnsi="Calibri" w:cs="Arial"/>
          <w:color w:val="000000"/>
          <w:sz w:val="23"/>
          <w:szCs w:val="23"/>
          <w:lang w:bidi="nl-NL"/>
        </w:rPr>
        <w:t xml:space="preserve">© </w:t>
      </w:r>
      <w:r w:rsidRPr="000A1CBF">
        <w:rPr>
          <w:rFonts w:ascii="Calibri" w:eastAsia="Calibri" w:hAnsi="Calibri" w:cs="Arial"/>
          <w:b/>
          <w:sz w:val="23"/>
          <w:szCs w:val="23"/>
          <w:lang w:bidi="nl-NL"/>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F86658" w14:paraId="27CBE21B" w14:textId="77777777" w:rsidTr="000A1CBF">
        <w:trPr>
          <w:tblHeader/>
          <w:jc w:val="center"/>
        </w:trPr>
        <w:tc>
          <w:tcPr>
            <w:tcW w:w="4601" w:type="dxa"/>
          </w:tcPr>
          <w:p w14:paraId="6FDC9609" w14:textId="77777777" w:rsidR="00E665F4" w:rsidRPr="00F86658" w:rsidRDefault="00E665F4" w:rsidP="000A1CBF">
            <w:pPr>
              <w:keepNext/>
              <w:keepLines/>
              <w:tabs>
                <w:tab w:val="center" w:pos="4320"/>
                <w:tab w:val="right" w:pos="8640"/>
              </w:tabs>
              <w:spacing w:before="80" w:after="80"/>
              <w:jc w:val="center"/>
              <w:outlineLvl w:val="3"/>
              <w:rPr>
                <w:rFonts w:asciiTheme="majorHAnsi" w:hAnsiTheme="majorHAnsi" w:cs="Arial"/>
              </w:rPr>
            </w:pPr>
            <w:r w:rsidRPr="00F86658">
              <w:rPr>
                <w:rFonts w:asciiTheme="majorHAnsi" w:hAnsiTheme="majorHAnsi" w:cs="Arial"/>
                <w:lang w:bidi="nl-NL"/>
              </w:rPr>
              <w:t>Secretariaat</w:t>
            </w:r>
          </w:p>
        </w:tc>
        <w:tc>
          <w:tcPr>
            <w:tcW w:w="4452" w:type="dxa"/>
          </w:tcPr>
          <w:p w14:paraId="7C74CC3B" w14:textId="77777777" w:rsidR="00E665F4" w:rsidRPr="00F86658" w:rsidRDefault="00E665F4" w:rsidP="000A1CBF">
            <w:pPr>
              <w:keepNext/>
              <w:keepLines/>
              <w:tabs>
                <w:tab w:val="center" w:pos="4320"/>
                <w:tab w:val="right" w:pos="8640"/>
              </w:tabs>
              <w:spacing w:before="80" w:after="80"/>
              <w:jc w:val="center"/>
              <w:outlineLvl w:val="3"/>
              <w:rPr>
                <w:rFonts w:asciiTheme="majorHAnsi" w:hAnsiTheme="majorHAnsi" w:cs="Arial"/>
              </w:rPr>
            </w:pPr>
            <w:r w:rsidRPr="00F86658">
              <w:rPr>
                <w:rFonts w:asciiTheme="majorHAnsi" w:hAnsiTheme="majorHAnsi" w:cs="Arial"/>
                <w:lang w:bidi="nl-NL"/>
              </w:rPr>
              <w:t>Kantoor Brussel</w:t>
            </w:r>
          </w:p>
        </w:tc>
      </w:tr>
      <w:tr w:rsidR="00E665F4" w:rsidRPr="000A1CBF" w14:paraId="041211D2" w14:textId="77777777" w:rsidTr="000A1CBF">
        <w:trPr>
          <w:jc w:val="center"/>
        </w:trPr>
        <w:tc>
          <w:tcPr>
            <w:tcW w:w="4601" w:type="dxa"/>
          </w:tcPr>
          <w:p w14:paraId="53ADE439" w14:textId="77777777" w:rsidR="00E665F4" w:rsidRPr="000A1CBF" w:rsidRDefault="00E665F4" w:rsidP="00EF3542">
            <w:pPr>
              <w:jc w:val="center"/>
              <w:rPr>
                <w:rFonts w:asciiTheme="majorHAnsi" w:hAnsiTheme="majorHAnsi" w:cs="Arial"/>
                <w:sz w:val="23"/>
                <w:szCs w:val="23"/>
                <w:lang w:val="de-DE"/>
              </w:rPr>
            </w:pPr>
            <w:r w:rsidRPr="000A1CBF">
              <w:rPr>
                <w:rFonts w:asciiTheme="majorHAnsi" w:hAnsiTheme="majorHAnsi" w:cs="Arial"/>
                <w:sz w:val="23"/>
                <w:szCs w:val="23"/>
                <w:lang w:bidi="nl-NL"/>
              </w:rPr>
              <w:t>Østre Stationsvej 33</w:t>
            </w:r>
          </w:p>
          <w:p w14:paraId="5119444F" w14:textId="77777777" w:rsidR="00E665F4" w:rsidRPr="000A1CBF" w:rsidRDefault="00E665F4" w:rsidP="00EF3542">
            <w:pPr>
              <w:jc w:val="center"/>
              <w:rPr>
                <w:rFonts w:asciiTheme="majorHAnsi" w:hAnsiTheme="majorHAnsi" w:cs="Arial"/>
                <w:sz w:val="23"/>
                <w:szCs w:val="23"/>
                <w:lang w:val="de-DE"/>
              </w:rPr>
            </w:pPr>
            <w:r w:rsidRPr="000A1CBF">
              <w:rPr>
                <w:rFonts w:asciiTheme="majorHAnsi" w:hAnsiTheme="majorHAnsi" w:cs="Arial"/>
                <w:sz w:val="23"/>
                <w:szCs w:val="23"/>
                <w:lang w:bidi="nl-NL"/>
              </w:rPr>
              <w:t>DK-5000 Odense C Denemarken</w:t>
            </w:r>
          </w:p>
          <w:p w14:paraId="515E703A" w14:textId="77777777" w:rsidR="00E665F4" w:rsidRPr="000A1CBF" w:rsidRDefault="00E665F4" w:rsidP="00EF3542">
            <w:pPr>
              <w:jc w:val="center"/>
              <w:rPr>
                <w:rFonts w:asciiTheme="majorHAnsi" w:hAnsiTheme="majorHAnsi" w:cs="Arial"/>
                <w:sz w:val="23"/>
                <w:szCs w:val="23"/>
                <w:lang w:val="de-DE"/>
              </w:rPr>
            </w:pPr>
            <w:r w:rsidRPr="000A1CBF">
              <w:rPr>
                <w:rFonts w:asciiTheme="majorHAnsi" w:hAnsiTheme="majorHAnsi" w:cs="Arial"/>
                <w:sz w:val="23"/>
                <w:szCs w:val="23"/>
                <w:lang w:bidi="nl-NL"/>
              </w:rPr>
              <w:t>Tel: +45 64 41 00 20</w:t>
            </w:r>
          </w:p>
          <w:p w14:paraId="2F043FA2" w14:textId="77777777" w:rsidR="00E665F4" w:rsidRPr="000A1CBF" w:rsidRDefault="00AF55D7" w:rsidP="00EF3542">
            <w:pPr>
              <w:tabs>
                <w:tab w:val="center" w:pos="2171"/>
                <w:tab w:val="right" w:pos="4342"/>
              </w:tabs>
              <w:jc w:val="center"/>
              <w:rPr>
                <w:rFonts w:asciiTheme="majorHAnsi" w:hAnsiTheme="majorHAnsi" w:cs="Arial"/>
                <w:sz w:val="23"/>
                <w:szCs w:val="23"/>
                <w:lang w:val="de-DE"/>
              </w:rPr>
            </w:pPr>
            <w:hyperlink r:id="rId12" w:history="1">
              <w:r w:rsidR="00E665F4" w:rsidRPr="000A1CBF">
                <w:rPr>
                  <w:rFonts w:asciiTheme="majorHAnsi" w:hAnsiTheme="majorHAnsi" w:cs="Arial"/>
                  <w:sz w:val="23"/>
                  <w:szCs w:val="23"/>
                  <w:lang w:bidi="nl-NL"/>
                </w:rPr>
                <w:t>secretariat@european-agency.org</w:t>
              </w:r>
            </w:hyperlink>
          </w:p>
        </w:tc>
        <w:tc>
          <w:tcPr>
            <w:tcW w:w="4452" w:type="dxa"/>
          </w:tcPr>
          <w:p w14:paraId="5109E62B" w14:textId="77777777" w:rsidR="00E665F4" w:rsidRPr="000A1CBF" w:rsidRDefault="00E665F4" w:rsidP="00EF3542">
            <w:pPr>
              <w:jc w:val="center"/>
              <w:rPr>
                <w:rFonts w:asciiTheme="majorHAnsi" w:hAnsiTheme="majorHAnsi" w:cs="Arial"/>
                <w:sz w:val="23"/>
                <w:szCs w:val="23"/>
              </w:rPr>
            </w:pPr>
            <w:r w:rsidRPr="000A1CBF">
              <w:rPr>
                <w:rFonts w:asciiTheme="majorHAnsi" w:hAnsiTheme="majorHAnsi" w:cs="Arial"/>
                <w:sz w:val="23"/>
                <w:szCs w:val="23"/>
                <w:lang w:bidi="nl-NL"/>
              </w:rPr>
              <w:t>Rue Montoyer, 21</w:t>
            </w:r>
          </w:p>
          <w:p w14:paraId="03CFE1EE" w14:textId="77777777" w:rsidR="00E665F4" w:rsidRPr="000A1CBF" w:rsidRDefault="00E665F4" w:rsidP="00EF3542">
            <w:pPr>
              <w:jc w:val="center"/>
              <w:rPr>
                <w:rFonts w:asciiTheme="majorHAnsi" w:hAnsiTheme="majorHAnsi" w:cs="Arial"/>
                <w:sz w:val="23"/>
                <w:szCs w:val="23"/>
              </w:rPr>
            </w:pPr>
            <w:r w:rsidRPr="000A1CBF">
              <w:rPr>
                <w:rFonts w:asciiTheme="majorHAnsi" w:hAnsiTheme="majorHAnsi" w:cs="Arial"/>
                <w:sz w:val="23"/>
                <w:szCs w:val="23"/>
                <w:lang w:bidi="nl-NL"/>
              </w:rPr>
              <w:t>BE-1000 Brussel België</w:t>
            </w:r>
          </w:p>
          <w:p w14:paraId="591B26ED" w14:textId="77777777" w:rsidR="00E665F4" w:rsidRPr="000A1CBF" w:rsidRDefault="00E665F4" w:rsidP="00EF3542">
            <w:pPr>
              <w:jc w:val="center"/>
              <w:rPr>
                <w:rFonts w:asciiTheme="majorHAnsi" w:hAnsiTheme="majorHAnsi" w:cs="Arial"/>
                <w:sz w:val="23"/>
                <w:szCs w:val="23"/>
              </w:rPr>
            </w:pPr>
            <w:r w:rsidRPr="000A1CBF">
              <w:rPr>
                <w:rFonts w:asciiTheme="majorHAnsi" w:hAnsiTheme="majorHAnsi" w:cs="Arial"/>
                <w:sz w:val="23"/>
                <w:szCs w:val="23"/>
                <w:lang w:bidi="nl-NL"/>
              </w:rPr>
              <w:t>Tel: +32 2 213 62 80</w:t>
            </w:r>
          </w:p>
          <w:p w14:paraId="01B1262C" w14:textId="77777777" w:rsidR="00E665F4" w:rsidRPr="000A1CBF" w:rsidRDefault="00AF55D7" w:rsidP="00EF3542">
            <w:pPr>
              <w:jc w:val="center"/>
              <w:rPr>
                <w:rFonts w:asciiTheme="majorHAnsi" w:hAnsiTheme="majorHAnsi" w:cs="Arial"/>
                <w:sz w:val="23"/>
                <w:szCs w:val="23"/>
              </w:rPr>
            </w:pPr>
            <w:hyperlink r:id="rId13" w:history="1">
              <w:r w:rsidR="00E665F4" w:rsidRPr="000A1CBF">
                <w:rPr>
                  <w:rFonts w:asciiTheme="majorHAnsi" w:hAnsiTheme="majorHAnsi" w:cs="Arial"/>
                  <w:sz w:val="23"/>
                  <w:szCs w:val="23"/>
                  <w:lang w:bidi="nl-NL"/>
                </w:rPr>
                <w:t>brussels.office@european-agency.org</w:t>
              </w:r>
            </w:hyperlink>
          </w:p>
        </w:tc>
      </w:tr>
    </w:tbl>
    <w:p w14:paraId="27DE6CCC" w14:textId="53231506" w:rsidR="00043139" w:rsidRPr="000A1CBF" w:rsidRDefault="00AF55D7" w:rsidP="00775411">
      <w:pPr>
        <w:pStyle w:val="Agency-body-text"/>
        <w:spacing w:after="0"/>
        <w:jc w:val="center"/>
        <w:rPr>
          <w:sz w:val="23"/>
          <w:szCs w:val="23"/>
        </w:rPr>
      </w:pPr>
      <w:hyperlink r:id="rId14" w:history="1">
        <w:proofErr w:type="gramStart"/>
        <w:r w:rsidR="00E665F4" w:rsidRPr="000A1CBF">
          <w:rPr>
            <w:b/>
            <w:sz w:val="23"/>
            <w:szCs w:val="23"/>
            <w:lang w:bidi="nl-NL"/>
          </w:rPr>
          <w:t>www.european-agency.org</w:t>
        </w:r>
        <w:proofErr w:type="gramEnd"/>
      </w:hyperlink>
      <w:r w:rsidR="00043139" w:rsidRPr="000A1CBF">
        <w:rPr>
          <w:sz w:val="23"/>
          <w:szCs w:val="23"/>
          <w:lang w:bidi="nl-NL"/>
        </w:rPr>
        <w:br w:type="page"/>
      </w:r>
    </w:p>
    <w:p w14:paraId="77BD69BF" w14:textId="38AD8E81" w:rsidR="004E2129" w:rsidRPr="00F86658" w:rsidRDefault="004E2129" w:rsidP="004E2129">
      <w:pPr>
        <w:pStyle w:val="Agency-heading-1"/>
      </w:pPr>
      <w:bookmarkStart w:id="1" w:name="self_review"/>
      <w:r w:rsidRPr="00F86658">
        <w:rPr>
          <w:lang w:bidi="nl-NL"/>
        </w:rPr>
        <w:lastRenderedPageBreak/>
        <w:t>Instrument voor zelfcontrole voor financieringsbeleid</w:t>
      </w:r>
      <w:bookmarkEnd w:id="1"/>
    </w:p>
    <w:p w14:paraId="44D6395C" w14:textId="2AA5F2D7" w:rsidR="00AE191C" w:rsidRPr="00F86658" w:rsidRDefault="00D13A7C" w:rsidP="00DF16FB">
      <w:pPr>
        <w:pStyle w:val="Agency-body-text"/>
        <w:keepNext/>
      </w:pPr>
      <w:r w:rsidRPr="00F86658">
        <w:rPr>
          <w:lang w:bidi="nl-NL"/>
        </w:rPr>
        <w:t xml:space="preserve">De in de algemene </w:t>
      </w:r>
      <w:hyperlink r:id="rId15" w:history="1">
        <w:r w:rsidR="00DF16FB" w:rsidRPr="0025123C">
          <w:rPr>
            <w:rStyle w:val="Hyperlink"/>
            <w:i/>
            <w:lang w:bidi="nl-NL"/>
          </w:rPr>
          <w:t>Beleidsrichtsnoeren</w:t>
        </w:r>
      </w:hyperlink>
      <w:r w:rsidR="00DF16FB" w:rsidRPr="0025123C">
        <w:rPr>
          <w:rStyle w:val="Hyperlink"/>
          <w:i/>
          <w:u w:val="none"/>
          <w:lang w:bidi="nl-NL"/>
        </w:rPr>
        <w:t xml:space="preserve"> </w:t>
      </w:r>
      <w:r w:rsidRPr="00F86658">
        <w:rPr>
          <w:lang w:bidi="nl-NL"/>
        </w:rPr>
        <w:t xml:space="preserve">vastgestelde beleidskwesties, doelen en doelstellingen houden rechtstreeks verband met beleidsmaatregelen die op de verschillende niveaus van het inclusieve onderwijssysteem zijn genomen: school, lokaal en nationaal. Het in de </w:t>
      </w:r>
      <w:r w:rsidRPr="00F86658">
        <w:rPr>
          <w:i/>
          <w:lang w:bidi="nl-NL"/>
        </w:rPr>
        <w:t>Beleidsrichtsnoeren</w:t>
      </w:r>
      <w:r w:rsidRPr="00F86658">
        <w:rPr>
          <w:lang w:bidi="nl-NL"/>
        </w:rPr>
        <w:t xml:space="preserve"> vastgestelde raamwerk van kwesties, doelen en doelstellingen kan als basis worden gebruikt bij het evalueren van huidige situaties betreffende het financieringsbeleid en vervolgens bij het vaststellen van te nemen beleidsmaatregelen.</w:t>
      </w:r>
    </w:p>
    <w:p w14:paraId="529370E3" w14:textId="5E3EDA1F" w:rsidR="007C7879" w:rsidRPr="00F86658" w:rsidRDefault="00B05780" w:rsidP="00B5691A">
      <w:pPr>
        <w:pStyle w:val="Agency-body-text"/>
        <w:keepNext/>
      </w:pPr>
      <w:r w:rsidRPr="00F86658">
        <w:rPr>
          <w:lang w:bidi="nl-NL"/>
        </w:rPr>
        <w:t>In dit document wordt een instrument voor zelfcontrole gepresenteerd dat kan worden gebruikt bij het onderzoeken van beleidsvragen met betrekking tot het financieren van methoden van inclusieve onderwijssystemen, zoals:</w:t>
      </w:r>
    </w:p>
    <w:p w14:paraId="160301D4" w14:textId="1A965A2B" w:rsidR="007C7879" w:rsidRPr="00F86658" w:rsidRDefault="002B42E2" w:rsidP="00761CF0">
      <w:pPr>
        <w:pStyle w:val="Agency-body-text"/>
        <w:numPr>
          <w:ilvl w:val="0"/>
          <w:numId w:val="40"/>
        </w:numPr>
      </w:pPr>
      <w:r w:rsidRPr="00F86658">
        <w:rPr>
          <w:lang w:bidi="nl-NL"/>
        </w:rPr>
        <w:t>"Waar staan wij nu?"</w:t>
      </w:r>
    </w:p>
    <w:p w14:paraId="7B100822" w14:textId="150DDFA4" w:rsidR="007C7879" w:rsidRPr="00F86658" w:rsidRDefault="002B42E2" w:rsidP="00761CF0">
      <w:pPr>
        <w:pStyle w:val="Agency-body-text"/>
        <w:numPr>
          <w:ilvl w:val="0"/>
          <w:numId w:val="40"/>
        </w:numPr>
      </w:pPr>
      <w:r w:rsidRPr="00F86658">
        <w:rPr>
          <w:lang w:bidi="nl-NL"/>
        </w:rPr>
        <w:t>"Waar willen wij naartoe?"</w:t>
      </w:r>
    </w:p>
    <w:p w14:paraId="287B54B8" w14:textId="2055D2F0" w:rsidR="008F7C6D" w:rsidRPr="00F86658" w:rsidRDefault="0012266B" w:rsidP="00761CF0">
      <w:pPr>
        <w:pStyle w:val="Agency-body-text"/>
        <w:numPr>
          <w:ilvl w:val="0"/>
          <w:numId w:val="40"/>
        </w:numPr>
      </w:pPr>
      <w:r w:rsidRPr="00F86658">
        <w:rPr>
          <w:lang w:bidi="nl-NL"/>
        </w:rPr>
        <w:t>"Hoe goed doen wij het?"</w:t>
      </w:r>
    </w:p>
    <w:p w14:paraId="1E6DE0A7" w14:textId="77777777" w:rsidR="00372AE0" w:rsidRPr="00F86658" w:rsidRDefault="00372AE0" w:rsidP="00372AE0">
      <w:pPr>
        <w:pStyle w:val="Agency-heading-2"/>
      </w:pPr>
      <w:r w:rsidRPr="00F86658">
        <w:rPr>
          <w:lang w:bidi="nl-NL"/>
        </w:rPr>
        <w:t>Het gebruik van het instrument voor zelfcontrole</w:t>
      </w:r>
    </w:p>
    <w:p w14:paraId="785016EB" w14:textId="42F1210D" w:rsidR="009E7313" w:rsidRPr="00F86658" w:rsidRDefault="0012266B" w:rsidP="00761CF0">
      <w:pPr>
        <w:pStyle w:val="Agency-body-text"/>
        <w:keepNext/>
      </w:pPr>
      <w:r w:rsidRPr="00F86658">
        <w:rPr>
          <w:lang w:bidi="nl-NL"/>
        </w:rPr>
        <w:t>Het instrument voor zelfcontrole is met het oog op twee mogelijke toepassingen ontwikkeld:</w:t>
      </w:r>
    </w:p>
    <w:p w14:paraId="338C34AD" w14:textId="35751B15" w:rsidR="00B919B8" w:rsidRPr="00F86658" w:rsidRDefault="00B919B8" w:rsidP="002A0D62">
      <w:pPr>
        <w:pStyle w:val="Agency-body-text"/>
        <w:numPr>
          <w:ilvl w:val="0"/>
          <w:numId w:val="9"/>
        </w:numPr>
      </w:pPr>
      <w:r w:rsidRPr="00F86658">
        <w:rPr>
          <w:lang w:bidi="nl-NL"/>
        </w:rPr>
        <w:t xml:space="preserve">Het kan aanvankelijk worden gebruikt ter ondersteuning van het </w:t>
      </w:r>
      <w:r w:rsidRPr="00F86658">
        <w:rPr>
          <w:b/>
          <w:lang w:bidi="nl-NL"/>
        </w:rPr>
        <w:t>auditen</w:t>
      </w:r>
      <w:r w:rsidRPr="00F86658">
        <w:rPr>
          <w:lang w:bidi="nl-NL"/>
        </w:rPr>
        <w:t xml:space="preserve"> van beleidskaders en het vaststellen van de uitgangswaarde van de huidige situatie.</w:t>
      </w:r>
    </w:p>
    <w:p w14:paraId="24CD9BB4" w14:textId="689CC493" w:rsidR="009E7313" w:rsidRPr="00F86658" w:rsidRDefault="00B919B8" w:rsidP="002A0D62">
      <w:pPr>
        <w:pStyle w:val="Agency-body-text"/>
        <w:numPr>
          <w:ilvl w:val="0"/>
          <w:numId w:val="9"/>
        </w:numPr>
      </w:pPr>
      <w:r w:rsidRPr="00F86658">
        <w:rPr>
          <w:lang w:bidi="nl-NL"/>
        </w:rPr>
        <w:t xml:space="preserve">Na een periode van beleidsverandering en implementatie kan het instrument worden gebruikt voor het </w:t>
      </w:r>
      <w:r w:rsidRPr="00F86658">
        <w:rPr>
          <w:b/>
          <w:lang w:bidi="nl-NL"/>
        </w:rPr>
        <w:t>monitoren</w:t>
      </w:r>
      <w:r w:rsidRPr="00F86658">
        <w:rPr>
          <w:lang w:bidi="nl-NL"/>
        </w:rPr>
        <w:t xml:space="preserve"> van implementatie van beleid, het vaststellen en erkennen van de geboekte vooruitgang en ontwikkelingen.</w:t>
      </w:r>
    </w:p>
    <w:p w14:paraId="7EDB0D79" w14:textId="612E3456" w:rsidR="00F559CA" w:rsidRPr="00A14B4E" w:rsidRDefault="00564D46" w:rsidP="009E7313">
      <w:pPr>
        <w:pStyle w:val="Agency-body-text"/>
        <w:rPr>
          <w:lang w:val="en-GB"/>
        </w:rPr>
      </w:pPr>
      <w:r w:rsidRPr="00A14B4E">
        <w:rPr>
          <w:lang w:val="en-GB"/>
        </w:rPr>
        <w:t xml:space="preserve">Dit instrument voor zelfcontrole is ontwikkeld voor gebruik door beleidsmakers die verantwoordelijk zijn voor het ontwikkelen en uitvoeren van beleid op het gebied van inclusief onderwijs op </w:t>
      </w:r>
      <w:r w:rsidR="00061065" w:rsidRPr="00A14B4E">
        <w:rPr>
          <w:lang w:val="en-GB"/>
        </w:rPr>
        <w:t xml:space="preserve">nationaal, regionaal en/of lokaal niveau. De bedoeling van het instrument is duidelijk </w:t>
      </w:r>
      <w:r w:rsidRPr="00A14B4E">
        <w:rPr>
          <w:lang w:val="en-GB"/>
        </w:rPr>
        <w:t xml:space="preserve">ondersteuning bieden bij het nadenken over financieel beleid voor inclusief onderwijs door besluitvormers die werkzaam zijn in verschillende sociale sectoren - onderwijs, gezondheid, welzijn, enz. - op </w:t>
      </w:r>
      <w:r w:rsidR="00061065" w:rsidRPr="00A14B4E">
        <w:rPr>
          <w:lang w:val="en-GB"/>
        </w:rPr>
        <w:t>nationaal, regionaal en/of lokaal niveau</w:t>
      </w:r>
      <w:r w:rsidRPr="00A14B4E">
        <w:rPr>
          <w:lang w:val="en-GB"/>
        </w:rPr>
        <w:t>.</w:t>
      </w:r>
    </w:p>
    <w:p w14:paraId="34A0C6EE" w14:textId="15F00BF7" w:rsidR="00115328" w:rsidRPr="00F86658" w:rsidRDefault="00A7003B" w:rsidP="00761CF0">
      <w:pPr>
        <w:pStyle w:val="Agency-body-text"/>
        <w:keepNext/>
      </w:pPr>
      <w:r w:rsidRPr="00F86658">
        <w:rPr>
          <w:lang w:bidi="nl-NL"/>
        </w:rPr>
        <w:t>Bij gebruik door een groep professionals kan de door middel van het instrument verzamelde informatie mogelijk:</w:t>
      </w:r>
    </w:p>
    <w:p w14:paraId="16FC6890" w14:textId="77777777" w:rsidR="00A7003B" w:rsidRPr="00F86658" w:rsidRDefault="00A7003B" w:rsidP="00D25C78">
      <w:pPr>
        <w:pStyle w:val="Agency-body-text"/>
        <w:numPr>
          <w:ilvl w:val="1"/>
          <w:numId w:val="19"/>
        </w:numPr>
      </w:pPr>
      <w:r w:rsidRPr="00F86658">
        <w:rPr>
          <w:lang w:bidi="nl-NL"/>
        </w:rPr>
        <w:t>discussies over gezamenlijke kernvraagstukken bevorderen;</w:t>
      </w:r>
    </w:p>
    <w:p w14:paraId="6C441674" w14:textId="7C19A92D" w:rsidR="00A7003B" w:rsidRPr="00F86658" w:rsidRDefault="00A7003B" w:rsidP="00D25C78">
      <w:pPr>
        <w:pStyle w:val="Agency-body-text"/>
        <w:numPr>
          <w:ilvl w:val="1"/>
          <w:numId w:val="19"/>
        </w:numPr>
      </w:pPr>
      <w:r w:rsidRPr="00F86658">
        <w:rPr>
          <w:lang w:bidi="nl-NL"/>
        </w:rPr>
        <w:t>leiden tot gedeeld begrip over kernvraagstukken binnen alle sectoren;</w:t>
      </w:r>
    </w:p>
    <w:p w14:paraId="0B1E5E8C" w14:textId="77777777" w:rsidR="00A7003B" w:rsidRPr="00F86658" w:rsidRDefault="00A7003B" w:rsidP="00D25C78">
      <w:pPr>
        <w:pStyle w:val="Agency-body-text"/>
        <w:numPr>
          <w:ilvl w:val="1"/>
          <w:numId w:val="19"/>
        </w:numPr>
      </w:pPr>
      <w:r w:rsidRPr="00F86658">
        <w:rPr>
          <w:lang w:bidi="nl-NL"/>
        </w:rPr>
        <w:t>zorgen voor het in kaart brengen van waargenomen belemmerende en bevorderende factoren voor de implementatie van financieringsbeleid;</w:t>
      </w:r>
    </w:p>
    <w:p w14:paraId="271DE4D2" w14:textId="58B85721" w:rsidR="003F73BA" w:rsidRPr="00F86658" w:rsidRDefault="00EF08D3" w:rsidP="00D25C78">
      <w:pPr>
        <w:pStyle w:val="Agency-body-text"/>
        <w:numPr>
          <w:ilvl w:val="1"/>
          <w:numId w:val="19"/>
        </w:numPr>
      </w:pPr>
      <w:r w:rsidRPr="00F86658">
        <w:rPr>
          <w:lang w:bidi="nl-NL"/>
        </w:rPr>
        <w:lastRenderedPageBreak/>
        <w:t>groepsreflectie die leidt tot het vaststellen van gedeelde doelen en prioriteiten voor toekomstige activiteiten ondersteunen.</w:t>
      </w:r>
    </w:p>
    <w:p w14:paraId="40E01C76" w14:textId="77777777" w:rsidR="00A9022F" w:rsidRPr="00F86658" w:rsidRDefault="00A9022F" w:rsidP="00A9022F">
      <w:pPr>
        <w:pStyle w:val="Agency-heading-2"/>
      </w:pPr>
      <w:r w:rsidRPr="00F86658">
        <w:rPr>
          <w:lang w:bidi="nl-NL"/>
        </w:rPr>
        <w:t>Het invullen van het instrument voor zelfcontrole</w:t>
      </w:r>
    </w:p>
    <w:p w14:paraId="70B0C257" w14:textId="4DBD3E94" w:rsidR="009E7313" w:rsidRPr="00F86658" w:rsidRDefault="001B1F7F" w:rsidP="009E7313">
      <w:pPr>
        <w:pStyle w:val="Agency-body-text"/>
      </w:pPr>
      <w:r w:rsidRPr="00F86658">
        <w:rPr>
          <w:lang w:bidi="nl-NL"/>
        </w:rPr>
        <w:t xml:space="preserve">De onderstaande tabellen zijn gebaseerd op het concept van een </w:t>
      </w:r>
      <w:r w:rsidRPr="00F86658">
        <w:rPr>
          <w:b/>
          <w:lang w:bidi="nl-NL"/>
        </w:rPr>
        <w:t>progressief continuüm</w:t>
      </w:r>
      <w:r w:rsidRPr="00F86658">
        <w:rPr>
          <w:lang w:bidi="nl-NL"/>
        </w:rPr>
        <w:t xml:space="preserve"> in de ontwikkeling van alomvattend financieringsbeleid van inclusieve onderwijssystemen.</w:t>
      </w:r>
    </w:p>
    <w:p w14:paraId="481C7DE3" w14:textId="2A2C9D09" w:rsidR="00823B38" w:rsidRPr="00F86658" w:rsidRDefault="00113F08" w:rsidP="009E7313">
      <w:pPr>
        <w:pStyle w:val="Agency-body-text"/>
      </w:pPr>
      <w:r w:rsidRPr="00F86658">
        <w:rPr>
          <w:lang w:bidi="nl-NL"/>
        </w:rPr>
        <w:t>Elke tabel bevat twee kolommen met tekst die staan voor de uitersten van de huidige beleidsomstandigheden (uitgangspunten van beleid en optimale beleidsomstandigheden). Deze worden gescheiden door gearceerde kolommen.</w:t>
      </w:r>
    </w:p>
    <w:p w14:paraId="08165817" w14:textId="19882FA8" w:rsidR="001B1F7F" w:rsidRPr="00F86658" w:rsidRDefault="009E7313" w:rsidP="009E7313">
      <w:pPr>
        <w:pStyle w:val="Agency-body-text"/>
      </w:pPr>
      <w:r w:rsidRPr="00F86658">
        <w:rPr>
          <w:lang w:bidi="nl-NL"/>
        </w:rPr>
        <w:t xml:space="preserve">De tekst in de linkerkolom geeft de </w:t>
      </w:r>
      <w:r w:rsidRPr="00F86658">
        <w:rPr>
          <w:b/>
          <w:lang w:bidi="nl-NL"/>
        </w:rPr>
        <w:t>uitgangspunten van beleid</w:t>
      </w:r>
      <w:r w:rsidRPr="00F86658">
        <w:rPr>
          <w:lang w:bidi="nl-NL"/>
        </w:rPr>
        <w:t xml:space="preserve"> aan, d.w.z. beleidsmaatregelen worden beperkt of niet genomen op een specifiek gebied.</w:t>
      </w:r>
    </w:p>
    <w:p w14:paraId="467399C2" w14:textId="4018A482" w:rsidR="00DD2EEF" w:rsidRPr="00F86658" w:rsidRDefault="00DD2EEF" w:rsidP="00DD2EEF">
      <w:pPr>
        <w:pStyle w:val="Agency-body-text"/>
      </w:pPr>
      <w:r w:rsidRPr="00F86658">
        <w:rPr>
          <w:lang w:bidi="nl-NL"/>
        </w:rPr>
        <w:t xml:space="preserve">Tussen de tekstkolommen van uitgangspunten van beleid en de optimale beleidsomstandigheden staan een aantal gearceerde kolommen die </w:t>
      </w:r>
      <w:r w:rsidRPr="00F86658">
        <w:rPr>
          <w:lang w:bidi="nl-NL"/>
        </w:rPr>
        <w:sym w:font="Symbol" w:char="F0DE"/>
      </w:r>
      <w:r w:rsidRPr="00F86658">
        <w:rPr>
          <w:lang w:bidi="nl-NL"/>
        </w:rPr>
        <w:t xml:space="preserve"> pijl-symbolen bevatten. Deze duiden een progressief continuüm richting de optimale beleidsomstandigheden aan.</w:t>
      </w:r>
    </w:p>
    <w:p w14:paraId="5C3E300A" w14:textId="5E91F0E3" w:rsidR="009E7313" w:rsidRPr="00F86658" w:rsidRDefault="001B1F7F" w:rsidP="009E7313">
      <w:pPr>
        <w:pStyle w:val="Agency-body-text"/>
      </w:pPr>
      <w:r w:rsidRPr="00F86658">
        <w:rPr>
          <w:lang w:bidi="nl-NL"/>
        </w:rPr>
        <w:t xml:space="preserve">De volgende kolom bevat tekst die de </w:t>
      </w:r>
      <w:r w:rsidRPr="00F86658">
        <w:rPr>
          <w:b/>
          <w:lang w:bidi="nl-NL"/>
        </w:rPr>
        <w:t>optimale beleidsomstandigheden</w:t>
      </w:r>
      <w:r w:rsidRPr="00F86658">
        <w:rPr>
          <w:lang w:bidi="nl-NL"/>
        </w:rPr>
        <w:t xml:space="preserve"> aanduiden, d.w.z. alomvattende en verankerde beleidsmaatregelen die worden genomen op een specifiek gebied.</w:t>
      </w:r>
    </w:p>
    <w:p w14:paraId="3661BD8B" w14:textId="18C72C84" w:rsidR="002577F8" w:rsidRPr="00F86658" w:rsidRDefault="00E44657" w:rsidP="002B0813">
      <w:pPr>
        <w:pStyle w:val="Agency-body-text"/>
      </w:pPr>
      <w:r w:rsidRPr="00F86658">
        <w:rPr>
          <w:lang w:bidi="nl-NL"/>
        </w:rPr>
        <w:t xml:space="preserve">Daarna is er een kolom om </w:t>
      </w:r>
      <w:r w:rsidRPr="00F86658">
        <w:rPr>
          <w:b/>
          <w:lang w:bidi="nl-NL"/>
        </w:rPr>
        <w:t>bewijs</w:t>
      </w:r>
      <w:r w:rsidRPr="00F86658">
        <w:rPr>
          <w:lang w:bidi="nl-NL"/>
        </w:rPr>
        <w:t xml:space="preserve"> of mogelijke </w:t>
      </w:r>
      <w:r w:rsidRPr="00F86658">
        <w:rPr>
          <w:b/>
          <w:lang w:bidi="nl-NL"/>
        </w:rPr>
        <w:t>opmerkingen</w:t>
      </w:r>
      <w:r w:rsidRPr="00F86658">
        <w:rPr>
          <w:lang w:bidi="nl-NL"/>
        </w:rPr>
        <w:t xml:space="preserve"> in vast te leggen. Hiermee kunnen gebruikers informatie verstrekken over de bronnen van hun assessments, alsmede verduidelijkingen of waardeerbare opmerkingen met betrekking tot specifieke onderdelen. Het vastleggen van dergelijke informatie kan tevens worden gebruikt als de basis voor een discussie over het bewijs voor gebieden waarop wordt voortgebouwd en gebieden voor ontwikkeling.</w:t>
      </w:r>
    </w:p>
    <w:p w14:paraId="1BA3C42B" w14:textId="0237250B" w:rsidR="0065255A" w:rsidRPr="00F86658" w:rsidRDefault="001D49D9" w:rsidP="0065255A">
      <w:pPr>
        <w:pStyle w:val="Agency-body-text"/>
      </w:pPr>
      <w:r w:rsidRPr="00F86658">
        <w:rPr>
          <w:lang w:bidi="nl-NL"/>
        </w:rPr>
        <w:t xml:space="preserve">In de laatste kolom kunnen </w:t>
      </w:r>
      <w:r w:rsidRPr="00F86658">
        <w:rPr>
          <w:b/>
          <w:lang w:bidi="nl-NL"/>
        </w:rPr>
        <w:t>mogelijke prioriteiten</w:t>
      </w:r>
      <w:r w:rsidRPr="00F86658">
        <w:rPr>
          <w:lang w:bidi="nl-NL"/>
        </w:rPr>
        <w:t xml:space="preserve"> en </w:t>
      </w:r>
      <w:r w:rsidRPr="00F86658">
        <w:rPr>
          <w:b/>
          <w:lang w:bidi="nl-NL"/>
        </w:rPr>
        <w:t>mogelijkheden voor vooruitgang</w:t>
      </w:r>
      <w:r w:rsidRPr="00F86658">
        <w:rPr>
          <w:lang w:bidi="nl-NL"/>
        </w:rPr>
        <w:t xml:space="preserve"> worden vastgelegd. Hiermee kunnen gebruikers mogelijke volgende stappen betreffende specifieke onderdelen vaststellen.</w:t>
      </w:r>
    </w:p>
    <w:p w14:paraId="5EB15A08" w14:textId="77777777" w:rsidR="003F73BA" w:rsidRPr="00F86658" w:rsidRDefault="003F73BA" w:rsidP="002B0813">
      <w:pPr>
        <w:pStyle w:val="Agency-body-text"/>
      </w:pPr>
      <w:r w:rsidRPr="00F86658">
        <w:rPr>
          <w:lang w:bidi="nl-NL"/>
        </w:rPr>
        <w:t>Door het invullen van alle onderdelen in de tabellen wordt een algemeen waargenomen beeld van mogelijkheden en uitdagingen in de huidige beleidsomstandigheden duidelijk.</w:t>
      </w:r>
    </w:p>
    <w:p w14:paraId="54D7CB42" w14:textId="7D806485" w:rsidR="00823B38" w:rsidRPr="00F86658" w:rsidRDefault="00B164CE" w:rsidP="002B0813">
      <w:pPr>
        <w:pStyle w:val="Agency-body-text"/>
      </w:pPr>
      <w:r w:rsidRPr="00F86658">
        <w:rPr>
          <w:lang w:bidi="nl-NL"/>
        </w:rPr>
        <w:t xml:space="preserve">Het instrument voorziet niet in een waardering van de </w:t>
      </w:r>
      <w:r w:rsidR="00EF08D3" w:rsidRPr="00F86658">
        <w:rPr>
          <w:lang w:bidi="nl-NL"/>
        </w:rPr>
        <w:sym w:font="Symbol" w:char="F0DE"/>
      </w:r>
      <w:r w:rsidRPr="00F86658">
        <w:rPr>
          <w:lang w:bidi="nl-NL"/>
        </w:rPr>
        <w:t xml:space="preserve"> pijlsymbolen ter aanduiding van het progressieve continuüm. Het is de bedoeling dat landen/gebruikers discussiëren en overeenstemming bereiken over hun eigen ratingschaal die gekoppeld is aan vergelijkbare instrumenten die zij mogelijk gebruiken, door labels die zij reeds gebruiken in hun eigen werkomgeving toe te passen op sterke beleidspunten en reflectiegebieden.</w:t>
      </w:r>
    </w:p>
    <w:p w14:paraId="759D8175" w14:textId="7E79C53C" w:rsidR="00823B38" w:rsidRPr="00F86658" w:rsidRDefault="00E45887" w:rsidP="00046A0F">
      <w:pPr>
        <w:pStyle w:val="Agency-body-text"/>
      </w:pPr>
      <w:r w:rsidRPr="00F86658">
        <w:rPr>
          <w:lang w:bidi="nl-NL"/>
        </w:rPr>
        <w:t>Gebruikers dienen de positie van het huidige beleid van hun land op het continuüm aan te geven. Dit zal zich ontwikkelen tot een algemeen beeld van waargenomen mogelijkheden en reflectiegebieden van de huidige strategieën betreffende het financieren van methoden van inclusieve onderwijssystemen. Stakeholders kunnen dit gebruiken voor het vaststellen van gebieden waarop wordt voortgebouwd en ontwikkelingsgebieden.</w:t>
      </w:r>
    </w:p>
    <w:p w14:paraId="24826041" w14:textId="58F550E0" w:rsidR="00CB19AC" w:rsidRPr="00F86658" w:rsidRDefault="003E4352" w:rsidP="00106F8E">
      <w:pPr>
        <w:pStyle w:val="Agency-body-text"/>
      </w:pPr>
      <w:r w:rsidRPr="00F86658">
        <w:rPr>
          <w:lang w:bidi="nl-NL"/>
        </w:rPr>
        <w:lastRenderedPageBreak/>
        <w:t>Een dergelijk proces wordt van essentieel belang geacht bij het zoeken naar oplossingen om barrières te doorbreken en om prioritaire beleidsmaatregelen vast te stellen die aansluiten bij het kader van beleidsfinancieringskwesties, doelen en doelstellingen.</w:t>
      </w:r>
    </w:p>
    <w:p w14:paraId="38B37535" w14:textId="388C7D86" w:rsidR="004D55AD" w:rsidRPr="00F86658" w:rsidRDefault="009E185C" w:rsidP="00B5691A">
      <w:pPr>
        <w:pStyle w:val="Agency-body-text"/>
        <w:keepNext/>
      </w:pPr>
      <w:r w:rsidRPr="00F86658">
        <w:rPr>
          <w:lang w:bidi="nl-NL"/>
        </w:rPr>
        <w:t>De transsectoriale beleidsfinancieringskwesties, doelen en doelstellingen verschijnen als volgt in de tabellen:</w:t>
      </w:r>
    </w:p>
    <w:p w14:paraId="57A432B1" w14:textId="29436E68" w:rsidR="009E7313" w:rsidRPr="00F86658" w:rsidRDefault="00D179F3" w:rsidP="002A0D62">
      <w:pPr>
        <w:pStyle w:val="Agency-body-text"/>
        <w:numPr>
          <w:ilvl w:val="0"/>
          <w:numId w:val="10"/>
        </w:numPr>
      </w:pPr>
      <w:r w:rsidRPr="00F86658">
        <w:rPr>
          <w:lang w:bidi="nl-NL"/>
        </w:rPr>
        <w:t>De vier transsectoriale kwesties worden als kop van een deel weergegeven.</w:t>
      </w:r>
    </w:p>
    <w:p w14:paraId="5139923B" w14:textId="44EA0880" w:rsidR="009E7313" w:rsidRPr="00F86658" w:rsidRDefault="00D179F3" w:rsidP="002A0D62">
      <w:pPr>
        <w:pStyle w:val="Agency-body-text"/>
        <w:numPr>
          <w:ilvl w:val="0"/>
          <w:numId w:val="10"/>
        </w:numPr>
      </w:pPr>
      <w:r w:rsidRPr="00F86658">
        <w:rPr>
          <w:lang w:bidi="nl-NL"/>
        </w:rPr>
        <w:t>De beleidsdoelen worden weergegeven als subkop. Deze worden met het oog op algehele overweging en evaluatie als kernvragen geformuleerd.</w:t>
      </w:r>
    </w:p>
    <w:p w14:paraId="28ABCAC9" w14:textId="276B840C" w:rsidR="009E7313" w:rsidRPr="00F86658" w:rsidRDefault="00D179F3" w:rsidP="002A0D62">
      <w:pPr>
        <w:pStyle w:val="Agency-body-text"/>
        <w:numPr>
          <w:ilvl w:val="0"/>
          <w:numId w:val="10"/>
        </w:numPr>
      </w:pPr>
      <w:r w:rsidRPr="00F86658">
        <w:rPr>
          <w:lang w:bidi="nl-NL"/>
        </w:rPr>
        <w:t>De specifieke beleidsfinancieringsdoelstellingen zijn de onderdelen die moeten worden gewaardeerd. Deze worden als tegengestelde indicaties weergegeven aan weerszijden van een progressief continuüm.</w:t>
      </w:r>
    </w:p>
    <w:p w14:paraId="618F4354" w14:textId="77777777" w:rsidR="00A9022F" w:rsidRPr="00F86658" w:rsidRDefault="00A9022F" w:rsidP="00A9022F">
      <w:pPr>
        <w:pStyle w:val="Agency-heading-2"/>
      </w:pPr>
      <w:r w:rsidRPr="00F86658">
        <w:rPr>
          <w:lang w:bidi="nl-NL"/>
        </w:rPr>
        <w:t>Het aanpassen van het instrument voor zelfcontrole</w:t>
      </w:r>
    </w:p>
    <w:p w14:paraId="5016E434" w14:textId="2CB94581" w:rsidR="003218B2" w:rsidRPr="00F86658" w:rsidRDefault="003F73BA" w:rsidP="00511FDE">
      <w:pPr>
        <w:pStyle w:val="Agency-body-text"/>
      </w:pPr>
      <w:r w:rsidRPr="00F86658">
        <w:rPr>
          <w:lang w:bidi="nl-NL"/>
        </w:rPr>
        <w:t xml:space="preserve">Het in de tabellen weergegeven materiaal is open source en kan indien nodig worden aangepast en ontwikkeld om te voldoen aan specifieke omstandigheden van een land of aan lokale omstandigheden (voor meer details verwijzen wij u naar de </w:t>
      </w:r>
      <w:hyperlink w:anchor="CC" w:history="1">
        <w:r w:rsidR="009419F3" w:rsidRPr="00F86658">
          <w:rPr>
            <w:rStyle w:val="Hyperlink"/>
            <w:rFonts w:cs="Calibri"/>
            <w:lang w:bidi="nl-NL"/>
          </w:rPr>
          <w:t>Creative Commons-licentie</w:t>
        </w:r>
      </w:hyperlink>
      <w:r w:rsidRPr="00F86658">
        <w:rPr>
          <w:lang w:bidi="nl-NL"/>
        </w:rPr>
        <w:t xml:space="preserve"> in dit document). Het huidige instrument kan door de stakeholders van een land worden aangepast voor het gebruik in specifieke omstandigheden op regionaal of lokaal niveau. Tevens kan het instrument worden bewerkt tot verschillende versies voor het gebruik door groepen scholen of door individuele scholen die mogelijk gebruikmaken van verschillende presentatieformaten of media.</w:t>
      </w:r>
    </w:p>
    <w:p w14:paraId="193D6DF1" w14:textId="4AFB1C4B" w:rsidR="00FE0ECD" w:rsidRPr="00F86658" w:rsidRDefault="00FE0ECD" w:rsidP="00D013ED">
      <w:pPr>
        <w:pStyle w:val="Agency-body-text"/>
      </w:pPr>
      <w:r w:rsidRPr="00F86658">
        <w:rPr>
          <w:lang w:bidi="nl-NL"/>
        </w:rPr>
        <w:t>Hopelijk passen gebruikers het materiaal op verschillende manieren aan, zodat het optimaal bij hun behoeften aansluit.</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r w:rsidRPr="00F86658">
        <w:rPr>
          <w:lang w:bidi="nl-NL"/>
        </w:rPr>
        <w:lastRenderedPageBreak/>
        <w:t>Deel 1. De noodzaak voor het waarborgen dat alle leerlingen effectief worden betrokken bij passende onderwijsmogelijkheden</w:t>
      </w:r>
    </w:p>
    <w:p w14:paraId="0F20F780" w14:textId="77777777" w:rsidR="00424BA4" w:rsidRPr="00F86658" w:rsidRDefault="00424BA4" w:rsidP="00424BA4">
      <w:pPr>
        <w:pStyle w:val="Agency-heading-3"/>
      </w:pPr>
      <w:r w:rsidRPr="00F86658">
        <w:rPr>
          <w:lang w:bidi="nl-NL"/>
        </w:rPr>
        <w:t>1.1. In hoeverre bestaat er een transsectoriale beleidsdoelstelling voor het recht op inclusief onderwijs voor alle leerlingen?</w:t>
      </w:r>
    </w:p>
    <w:tbl>
      <w:tblPr>
        <w:tblStyle w:val="TableGrid"/>
        <w:tblW w:w="5000" w:type="pct"/>
        <w:tblLayout w:type="fixed"/>
        <w:tblLook w:val="04A0" w:firstRow="1" w:lastRow="0" w:firstColumn="1" w:lastColumn="0" w:noHBand="0" w:noVBand="1"/>
        <w:tblDescription w:val="Kolom 1: Uitgangspunten van beleid; Kolommen 2 tot en met 6: Progressief continuüm: vijf gearceerde kolommen die pijlsymbolen bevatten; Kolom 7: Optimale beleidsomstandigheden; Kolom 8: Bewijs/opmerkingen; Kolom 9: Mogelijke prioriteiten/mogelijkheden voo"/>
      </w:tblPr>
      <w:tblGrid>
        <w:gridCol w:w="3024"/>
        <w:gridCol w:w="360"/>
        <w:gridCol w:w="360"/>
        <w:gridCol w:w="360"/>
        <w:gridCol w:w="360"/>
        <w:gridCol w:w="360"/>
        <w:gridCol w:w="3024"/>
        <w:gridCol w:w="3024"/>
        <w:gridCol w:w="3528"/>
      </w:tblGrid>
      <w:tr w:rsidR="003A4EAB" w:rsidRPr="00F86658" w14:paraId="468B83A9" w14:textId="77777777" w:rsidTr="003A4EAB">
        <w:trPr>
          <w:cantSplit/>
          <w:tblHeader/>
        </w:trPr>
        <w:tc>
          <w:tcPr>
            <w:tcW w:w="1050" w:type="pct"/>
          </w:tcPr>
          <w:p w14:paraId="7EC39BB3" w14:textId="77777777" w:rsidR="00424BA4" w:rsidRPr="00F86658" w:rsidRDefault="00424BA4" w:rsidP="00332FCA">
            <w:pPr>
              <w:pStyle w:val="Agency-body-text"/>
              <w:keepNext/>
              <w:rPr>
                <w:b/>
                <w:lang w:val="en-GB"/>
              </w:rPr>
            </w:pPr>
            <w:r w:rsidRPr="00F86658">
              <w:rPr>
                <w:b/>
                <w:lang w:val="nl-NL" w:bidi="nl-NL"/>
              </w:rPr>
              <w:t>Uitgangspunten van beleid</w:t>
            </w:r>
          </w:p>
        </w:tc>
        <w:tc>
          <w:tcPr>
            <w:tcW w:w="125" w:type="pct"/>
            <w:shd w:val="pct5" w:color="auto" w:fill="auto"/>
          </w:tcPr>
          <w:p w14:paraId="313916B1"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0" w:color="auto" w:fill="auto"/>
          </w:tcPr>
          <w:p w14:paraId="76285718"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5" w:color="auto" w:fill="auto"/>
          </w:tcPr>
          <w:p w14:paraId="04A228E9"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0" w:color="auto" w:fill="auto"/>
          </w:tcPr>
          <w:p w14:paraId="5C08296A"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5" w:color="auto" w:fill="auto"/>
          </w:tcPr>
          <w:p w14:paraId="4029BF3E" w14:textId="77777777" w:rsidR="00424BA4" w:rsidRPr="00F86658" w:rsidRDefault="00424BA4" w:rsidP="00332FCA">
            <w:pPr>
              <w:pStyle w:val="Agency-body-text"/>
              <w:keepNext/>
              <w:rPr>
                <w:lang w:val="en-GB"/>
              </w:rPr>
            </w:pPr>
            <w:r w:rsidRPr="00F86658">
              <w:rPr>
                <w:lang w:val="nl-NL" w:bidi="nl-NL"/>
              </w:rPr>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r w:rsidRPr="00F86658">
              <w:rPr>
                <w:b/>
                <w:lang w:val="nl-NL" w:bidi="nl-NL"/>
              </w:rPr>
              <w:t>Optimale beleidsomstandigheden</w:t>
            </w:r>
          </w:p>
        </w:tc>
        <w:tc>
          <w:tcPr>
            <w:tcW w:w="1050" w:type="pct"/>
            <w:shd w:val="clear" w:color="auto" w:fill="auto"/>
          </w:tcPr>
          <w:p w14:paraId="70C8FB2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Bewijs/opmerkingen</w:t>
            </w:r>
          </w:p>
        </w:tc>
        <w:tc>
          <w:tcPr>
            <w:tcW w:w="1225" w:type="pct"/>
            <w:shd w:val="clear" w:color="auto" w:fill="auto"/>
          </w:tcPr>
          <w:p w14:paraId="6956EB3D" w14:textId="3DB8209E"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 xml:space="preserve">Mogelijke </w:t>
            </w:r>
            <w:proofErr w:type="gramStart"/>
            <w:r w:rsidRPr="00F86658">
              <w:rPr>
                <w:rFonts w:asciiTheme="majorHAnsi" w:hAnsiTheme="majorHAnsi"/>
                <w:b/>
                <w:lang w:val="nl-NL" w:bidi="nl-NL"/>
              </w:rPr>
              <w:t>prioriteiten</w:t>
            </w:r>
            <w:r w:rsidR="00332005">
              <w:rPr>
                <w:rFonts w:asciiTheme="majorHAnsi" w:hAnsiTheme="majorHAnsi"/>
                <w:b/>
                <w:lang w:val="nl-NL" w:bidi="nl-NL"/>
              </w:rPr>
              <w:t xml:space="preserve"> </w:t>
            </w:r>
            <w:r w:rsidRPr="00F86658">
              <w:rPr>
                <w:rFonts w:asciiTheme="majorHAnsi" w:hAnsiTheme="majorHAnsi"/>
                <w:b/>
                <w:lang w:val="nl-NL" w:bidi="nl-NL"/>
              </w:rPr>
              <w:t>/</w:t>
            </w:r>
            <w:proofErr w:type="gramEnd"/>
            <w:r w:rsidR="00332005">
              <w:rPr>
                <w:rFonts w:asciiTheme="majorHAnsi" w:hAnsiTheme="majorHAnsi"/>
                <w:b/>
                <w:lang w:val="nl-NL" w:bidi="nl-NL"/>
              </w:rPr>
              <w:t xml:space="preserve"> </w:t>
            </w:r>
            <w:r w:rsidRPr="00F86658">
              <w:rPr>
                <w:rFonts w:asciiTheme="majorHAnsi" w:hAnsiTheme="majorHAnsi"/>
                <w:b/>
                <w:lang w:val="nl-NL" w:bidi="nl-NL"/>
              </w:rPr>
              <w:t>mogelijkheden voor vooruitgang</w:t>
            </w:r>
          </w:p>
        </w:tc>
      </w:tr>
      <w:tr w:rsidR="003A4EAB" w:rsidRPr="00F86658" w14:paraId="1BA283EE" w14:textId="77777777" w:rsidTr="003A4EAB">
        <w:trPr>
          <w:cantSplit/>
        </w:trPr>
        <w:tc>
          <w:tcPr>
            <w:tcW w:w="1050" w:type="pct"/>
          </w:tcPr>
          <w:p w14:paraId="7146D7F0" w14:textId="77777777" w:rsidR="00424BA4" w:rsidRPr="00F86658" w:rsidRDefault="00424BA4" w:rsidP="00F15625">
            <w:pPr>
              <w:pStyle w:val="Agency-body-text"/>
              <w:rPr>
                <w:lang w:val="en-GB"/>
              </w:rPr>
            </w:pPr>
            <w:r w:rsidRPr="00F86658">
              <w:rPr>
                <w:lang w:val="nl-NL" w:bidi="nl-NL"/>
              </w:rPr>
              <w:t xml:space="preserve">1.1.1. Er is beperkt of geen </w:t>
            </w:r>
            <w:r w:rsidRPr="00F86658">
              <w:rPr>
                <w:rFonts w:asciiTheme="majorHAnsi" w:hAnsiTheme="majorHAnsi"/>
                <w:lang w:val="nl-NL" w:bidi="nl-NL"/>
              </w:rPr>
              <w:t>financieel engagement voor inclusief onderwijs</w:t>
            </w:r>
          </w:p>
        </w:tc>
        <w:tc>
          <w:tcPr>
            <w:tcW w:w="125" w:type="pct"/>
            <w:shd w:val="pct5" w:color="auto" w:fill="auto"/>
          </w:tcPr>
          <w:p w14:paraId="45D70175"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645FB54D"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46BB35F8"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1712539F"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351EBD26"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774B3218" w14:textId="77777777" w:rsidR="00424BA4" w:rsidRPr="00F86658" w:rsidRDefault="00424BA4" w:rsidP="00F15625">
            <w:pPr>
              <w:pStyle w:val="Agency-body-text"/>
              <w:rPr>
                <w:lang w:val="en-GB"/>
              </w:rPr>
            </w:pPr>
            <w:r w:rsidRPr="00F86658">
              <w:rPr>
                <w:rFonts w:asciiTheme="majorHAnsi" w:hAnsiTheme="majorHAnsi"/>
                <w:lang w:val="nl-NL" w:bidi="nl-NL"/>
              </w:rPr>
              <w:t>Het financieel engagement voor inclusief onderwijs is duidelijk aangegeven en ingevoerd</w:t>
            </w:r>
          </w:p>
        </w:tc>
        <w:tc>
          <w:tcPr>
            <w:tcW w:w="1050" w:type="pct"/>
            <w:shd w:val="clear" w:color="auto" w:fill="auto"/>
          </w:tcPr>
          <w:p w14:paraId="1ACDB403" w14:textId="77777777" w:rsidR="00424BA4" w:rsidRPr="00F86658" w:rsidRDefault="00424BA4" w:rsidP="00F15625">
            <w:pPr>
              <w:pStyle w:val="Agency-body-text"/>
              <w:rPr>
                <w:rFonts w:asciiTheme="majorHAnsi" w:hAnsiTheme="majorHAnsi"/>
                <w:lang w:val="en-GB"/>
              </w:rPr>
            </w:pPr>
          </w:p>
        </w:tc>
        <w:tc>
          <w:tcPr>
            <w:tcW w:w="1225" w:type="pct"/>
            <w:shd w:val="clear" w:color="auto" w:fill="auto"/>
          </w:tcPr>
          <w:p w14:paraId="607FA324" w14:textId="77777777" w:rsidR="00424BA4" w:rsidRPr="00F86658" w:rsidRDefault="00424BA4" w:rsidP="00F15625">
            <w:pPr>
              <w:pStyle w:val="Agency-body-text"/>
              <w:rPr>
                <w:rFonts w:asciiTheme="majorHAnsi" w:hAnsiTheme="majorHAnsi"/>
                <w:b/>
                <w:lang w:val="en-GB"/>
              </w:rPr>
            </w:pPr>
          </w:p>
        </w:tc>
      </w:tr>
      <w:tr w:rsidR="003A4EAB" w:rsidRPr="00F86658" w14:paraId="0B3DBD60" w14:textId="77777777" w:rsidTr="003A4EAB">
        <w:trPr>
          <w:cantSplit/>
        </w:trPr>
        <w:tc>
          <w:tcPr>
            <w:tcW w:w="1050" w:type="pct"/>
          </w:tcPr>
          <w:p w14:paraId="44AC11DC" w14:textId="77777777" w:rsidR="00424BA4" w:rsidRPr="00F86658" w:rsidRDefault="00424BA4" w:rsidP="00F15625">
            <w:pPr>
              <w:pStyle w:val="Agency-body-text"/>
              <w:rPr>
                <w:lang w:val="en-GB"/>
              </w:rPr>
            </w:pPr>
            <w:r w:rsidRPr="00F86658">
              <w:rPr>
                <w:lang w:val="nl-NL" w:bidi="nl-NL"/>
              </w:rPr>
              <w:t xml:space="preserve">1.1.2 Er is beperkt of geen </w:t>
            </w:r>
            <w:r w:rsidRPr="00F86658">
              <w:rPr>
                <w:rFonts w:asciiTheme="majorHAnsi" w:hAnsiTheme="majorHAnsi"/>
                <w:lang w:val="nl-NL" w:bidi="nl-NL"/>
              </w:rPr>
              <w:t>financieel engagement voor uitmuntendheid voor alle stakeholders van de methoden</w:t>
            </w:r>
          </w:p>
        </w:tc>
        <w:tc>
          <w:tcPr>
            <w:tcW w:w="125" w:type="pct"/>
            <w:shd w:val="pct5" w:color="auto" w:fill="auto"/>
          </w:tcPr>
          <w:p w14:paraId="1835FAF1"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69E8B71B"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1FC5728F"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74C89311"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4DBED914"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2D9AAF4E" w14:textId="77777777" w:rsidR="00424BA4" w:rsidRPr="00F86658" w:rsidRDefault="00424BA4" w:rsidP="00F15625">
            <w:pPr>
              <w:pStyle w:val="Agency-body-text"/>
              <w:rPr>
                <w:lang w:val="en-GB"/>
              </w:rPr>
            </w:pPr>
            <w:r w:rsidRPr="00F86658">
              <w:rPr>
                <w:rFonts w:asciiTheme="majorHAnsi" w:hAnsiTheme="majorHAnsi"/>
                <w:lang w:val="nl-NL" w:bidi="nl-NL"/>
              </w:rPr>
              <w:t>Het financieel engagement voor uitmuntendheid voor alle stakeholders van de methoden is duidelijk aangegeven en ingevoerd</w:t>
            </w:r>
          </w:p>
        </w:tc>
        <w:tc>
          <w:tcPr>
            <w:tcW w:w="1050" w:type="pct"/>
            <w:shd w:val="clear" w:color="auto" w:fill="auto"/>
          </w:tcPr>
          <w:p w14:paraId="2244116A" w14:textId="77777777" w:rsidR="00424BA4" w:rsidRPr="00F86658" w:rsidRDefault="00424BA4" w:rsidP="00F15625">
            <w:pPr>
              <w:pStyle w:val="Agency-body-text"/>
              <w:rPr>
                <w:rFonts w:asciiTheme="majorHAnsi" w:hAnsiTheme="majorHAnsi"/>
                <w:lang w:val="en-GB"/>
              </w:rPr>
            </w:pPr>
          </w:p>
        </w:tc>
        <w:tc>
          <w:tcPr>
            <w:tcW w:w="1225" w:type="pct"/>
            <w:shd w:val="clear" w:color="auto" w:fill="auto"/>
          </w:tcPr>
          <w:p w14:paraId="285CCD53" w14:textId="77777777" w:rsidR="00424BA4" w:rsidRPr="00F86658" w:rsidRDefault="00424BA4" w:rsidP="00F15625">
            <w:pPr>
              <w:pStyle w:val="Agency-body-text"/>
              <w:rPr>
                <w:rFonts w:asciiTheme="majorHAnsi" w:hAnsiTheme="majorHAnsi"/>
                <w:lang w:val="en-GB"/>
              </w:rPr>
            </w:pPr>
          </w:p>
        </w:tc>
      </w:tr>
      <w:tr w:rsidR="003A4EAB" w:rsidRPr="00F86658" w14:paraId="7C6CEBF5" w14:textId="77777777" w:rsidTr="003A4EAB">
        <w:trPr>
          <w:cantSplit/>
        </w:trPr>
        <w:tc>
          <w:tcPr>
            <w:tcW w:w="1050" w:type="pct"/>
            <w:tcBorders>
              <w:bottom w:val="single" w:sz="4" w:space="0" w:color="auto"/>
            </w:tcBorders>
          </w:tcPr>
          <w:p w14:paraId="5A96C5A5" w14:textId="77777777" w:rsidR="00424BA4" w:rsidRPr="00F86658" w:rsidRDefault="00424BA4" w:rsidP="00F15625">
            <w:pPr>
              <w:pStyle w:val="Agency-body-text"/>
              <w:rPr>
                <w:lang w:val="en-GB"/>
              </w:rPr>
            </w:pPr>
            <w:r w:rsidRPr="00F86658">
              <w:rPr>
                <w:lang w:val="nl-NL" w:bidi="nl-NL"/>
              </w:rPr>
              <w:lastRenderedPageBreak/>
              <w:t xml:space="preserve">1.1.3 Er is beperkt of geen </w:t>
            </w:r>
            <w:r w:rsidRPr="00F86658">
              <w:rPr>
                <w:rFonts w:asciiTheme="majorHAnsi" w:hAnsiTheme="majorHAnsi"/>
                <w:lang w:val="nl-NL" w:bidi="nl-NL"/>
              </w:rPr>
              <w:t xml:space="preserve">engagement </w:t>
            </w:r>
            <w:r w:rsidRPr="00F86658">
              <w:rPr>
                <w:lang w:val="nl-NL" w:bidi="nl-NL"/>
              </w:rPr>
              <w:t>voor de ontwikkeling van</w:t>
            </w:r>
            <w:r w:rsidRPr="00F86658">
              <w:rPr>
                <w:rFonts w:asciiTheme="majorHAnsi" w:hAnsiTheme="majorHAnsi"/>
                <w:lang w:val="nl-NL" w:bidi="nl-NL"/>
              </w:rPr>
              <w:t xml:space="preserve"> diverse ondersteunende maatregelen op basis van een toereikende financiering voor leerlingen en stakeholders</w:t>
            </w:r>
          </w:p>
        </w:tc>
        <w:tc>
          <w:tcPr>
            <w:tcW w:w="125"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nl-NL" w:bidi="nl-NL"/>
              </w:rPr>
              <w:sym w:font="Symbol" w:char="F0DE"/>
            </w:r>
          </w:p>
        </w:tc>
        <w:tc>
          <w:tcPr>
            <w:tcW w:w="125"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nl-NL" w:bidi="nl-NL"/>
              </w:rPr>
              <w:sym w:font="Symbol" w:char="F0DE"/>
            </w:r>
          </w:p>
        </w:tc>
        <w:tc>
          <w:tcPr>
            <w:tcW w:w="125"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nl-NL" w:bidi="nl-NL"/>
              </w:rPr>
              <w:sym w:font="Symbol" w:char="F0DE"/>
            </w:r>
          </w:p>
        </w:tc>
        <w:tc>
          <w:tcPr>
            <w:tcW w:w="125"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nl-NL" w:bidi="nl-NL"/>
              </w:rPr>
              <w:sym w:font="Symbol" w:char="F0DE"/>
            </w:r>
          </w:p>
        </w:tc>
        <w:tc>
          <w:tcPr>
            <w:tcW w:w="125"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nl-NL" w:bidi="nl-NL"/>
              </w:rPr>
              <w:sym w:font="Symbol" w:char="F0DE"/>
            </w:r>
          </w:p>
        </w:tc>
        <w:tc>
          <w:tcPr>
            <w:tcW w:w="1050" w:type="pct"/>
            <w:tcBorders>
              <w:bottom w:val="single" w:sz="4" w:space="0" w:color="auto"/>
            </w:tcBorders>
            <w:shd w:val="pct30" w:color="auto" w:fill="auto"/>
          </w:tcPr>
          <w:p w14:paraId="0495E52A" w14:textId="77777777" w:rsidR="00424BA4" w:rsidRPr="00F86658" w:rsidRDefault="00424BA4" w:rsidP="00F15625">
            <w:pPr>
              <w:pStyle w:val="Agency-body-text"/>
              <w:rPr>
                <w:lang w:val="en-GB"/>
              </w:rPr>
            </w:pPr>
            <w:r w:rsidRPr="00F86658">
              <w:rPr>
                <w:rFonts w:asciiTheme="majorHAnsi" w:hAnsiTheme="majorHAnsi"/>
                <w:lang w:val="nl-NL" w:bidi="nl-NL"/>
              </w:rPr>
              <w:t xml:space="preserve">Het engagement </w:t>
            </w:r>
            <w:r w:rsidRPr="00F86658">
              <w:rPr>
                <w:lang w:val="nl-NL" w:bidi="nl-NL"/>
              </w:rPr>
              <w:t xml:space="preserve">voor de ontwikkeling van </w:t>
            </w:r>
            <w:r w:rsidRPr="00F86658">
              <w:rPr>
                <w:rFonts w:asciiTheme="majorHAnsi" w:hAnsiTheme="majorHAnsi"/>
                <w:lang w:val="nl-NL" w:bidi="nl-NL"/>
              </w:rPr>
              <w:t>diverse ondersteunende maatregelen op basis van een toereikende financiering voor leerlingen en stakeholders is duidelijk aangegeven en ingevoerd</w:t>
            </w:r>
          </w:p>
        </w:tc>
        <w:tc>
          <w:tcPr>
            <w:tcW w:w="1050" w:type="pct"/>
            <w:tcBorders>
              <w:bottom w:val="single" w:sz="4" w:space="0" w:color="auto"/>
            </w:tcBorders>
            <w:shd w:val="clear" w:color="auto" w:fill="auto"/>
          </w:tcPr>
          <w:p w14:paraId="05852313" w14:textId="77777777" w:rsidR="00424BA4" w:rsidRPr="00F86658" w:rsidRDefault="00424BA4" w:rsidP="00F15625">
            <w:pPr>
              <w:pStyle w:val="Agency-body-text"/>
              <w:rPr>
                <w:rFonts w:asciiTheme="majorHAnsi" w:hAnsiTheme="majorHAnsi"/>
                <w:lang w:val="en-GB"/>
              </w:rPr>
            </w:pPr>
          </w:p>
        </w:tc>
        <w:tc>
          <w:tcPr>
            <w:tcW w:w="1225" w:type="pct"/>
            <w:tcBorders>
              <w:bottom w:val="single" w:sz="4" w:space="0" w:color="auto"/>
            </w:tcBorders>
            <w:shd w:val="clear" w:color="auto" w:fill="auto"/>
          </w:tcPr>
          <w:p w14:paraId="5F9F46D3" w14:textId="77777777" w:rsidR="00424BA4" w:rsidRPr="00F86658" w:rsidRDefault="00424BA4" w:rsidP="00F15625">
            <w:pPr>
              <w:pStyle w:val="Agency-body-text"/>
              <w:rPr>
                <w:rFonts w:asciiTheme="majorHAnsi" w:hAnsiTheme="majorHAnsi"/>
                <w:lang w:val="en-GB"/>
              </w:rPr>
            </w:pPr>
          </w:p>
        </w:tc>
      </w:tr>
    </w:tbl>
    <w:p w14:paraId="79A51800" w14:textId="2DF3ECDE" w:rsidR="00424BA4" w:rsidRPr="00F86658" w:rsidRDefault="00424BA4" w:rsidP="00424BA4">
      <w:pPr>
        <w:pStyle w:val="Agency-heading-3"/>
      </w:pPr>
      <w:r w:rsidRPr="00F86658">
        <w:rPr>
          <w:lang w:bidi="nl-NL"/>
        </w:rPr>
        <w:lastRenderedPageBreak/>
        <w:t>1.2 In hoeverre ondersteunen mechanismen voor toewijzing van middelen de implementatie van inclusief onderwijs binnen lokale contexten binnen een communautaire benadering?</w:t>
      </w:r>
    </w:p>
    <w:tbl>
      <w:tblPr>
        <w:tblStyle w:val="TableGrid"/>
        <w:tblW w:w="5000" w:type="pct"/>
        <w:tblLayout w:type="fixed"/>
        <w:tblLook w:val="04A0" w:firstRow="1" w:lastRow="0" w:firstColumn="1" w:lastColumn="0" w:noHBand="0" w:noVBand="1"/>
        <w:tblDescription w:val="Kolom 1: Uitgangspunten van beleid; Kolommen 2 tot en met 6: Progressief continuüm: vijf gearceerde kolommen die pijlsymbolen bevatten; Kolom 7: Optimale beleidsomstandigheden; Kolom 8: Bewijs/opmerkingen; Kolom 9: Mogelijke prioriteiten/mogelijkheden voo"/>
      </w:tblPr>
      <w:tblGrid>
        <w:gridCol w:w="3024"/>
        <w:gridCol w:w="360"/>
        <w:gridCol w:w="360"/>
        <w:gridCol w:w="360"/>
        <w:gridCol w:w="360"/>
        <w:gridCol w:w="360"/>
        <w:gridCol w:w="3024"/>
        <w:gridCol w:w="3024"/>
        <w:gridCol w:w="3528"/>
      </w:tblGrid>
      <w:tr w:rsidR="00AA2253" w:rsidRPr="00F86658" w14:paraId="70EEBFFE" w14:textId="77777777" w:rsidTr="00AA2253">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r w:rsidRPr="00F86658">
              <w:rPr>
                <w:b/>
                <w:lang w:val="nl-NL" w:bidi="nl-NL"/>
              </w:rPr>
              <w:t>Uitgangspunten van beleid</w:t>
            </w:r>
          </w:p>
        </w:tc>
        <w:tc>
          <w:tcPr>
            <w:tcW w:w="125" w:type="pct"/>
            <w:shd w:val="pct5" w:color="auto" w:fill="auto"/>
          </w:tcPr>
          <w:p w14:paraId="2AFFEACF"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0" w:color="auto" w:fill="auto"/>
          </w:tcPr>
          <w:p w14:paraId="36DFE144"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5" w:color="auto" w:fill="auto"/>
          </w:tcPr>
          <w:p w14:paraId="45D1ADEB"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0" w:color="auto" w:fill="auto"/>
          </w:tcPr>
          <w:p w14:paraId="1809DD66"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5" w:color="auto" w:fill="auto"/>
          </w:tcPr>
          <w:p w14:paraId="4D7F6167" w14:textId="77777777" w:rsidR="00424BA4" w:rsidRPr="00F86658" w:rsidRDefault="00424BA4" w:rsidP="00332FCA">
            <w:pPr>
              <w:pStyle w:val="Agency-body-text"/>
              <w:keepNext/>
              <w:rPr>
                <w:lang w:val="en-GB"/>
              </w:rPr>
            </w:pPr>
            <w:r w:rsidRPr="00F86658">
              <w:rPr>
                <w:lang w:val="nl-NL" w:bidi="nl-NL"/>
              </w:rPr>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r w:rsidRPr="00F86658">
              <w:rPr>
                <w:b/>
                <w:lang w:val="nl-NL" w:bidi="nl-NL"/>
              </w:rPr>
              <w:t>Optimale beleidsomstandigheden</w:t>
            </w:r>
          </w:p>
        </w:tc>
        <w:tc>
          <w:tcPr>
            <w:tcW w:w="1050" w:type="pct"/>
            <w:shd w:val="clear" w:color="auto" w:fill="auto"/>
          </w:tcPr>
          <w:p w14:paraId="6BE16BFB"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Bewijs/opmerkingen</w:t>
            </w:r>
          </w:p>
        </w:tc>
        <w:tc>
          <w:tcPr>
            <w:tcW w:w="1225" w:type="pct"/>
            <w:shd w:val="clear" w:color="auto" w:fill="auto"/>
          </w:tcPr>
          <w:p w14:paraId="41F862B0" w14:textId="69DACC5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 xml:space="preserve">Mogelijke </w:t>
            </w:r>
            <w:proofErr w:type="gramStart"/>
            <w:r w:rsidRPr="00F86658">
              <w:rPr>
                <w:rFonts w:asciiTheme="majorHAnsi" w:hAnsiTheme="majorHAnsi"/>
                <w:b/>
                <w:lang w:val="nl-NL" w:bidi="nl-NL"/>
              </w:rPr>
              <w:t>prioriteiten</w:t>
            </w:r>
            <w:r w:rsidR="0020538A">
              <w:rPr>
                <w:rFonts w:asciiTheme="majorHAnsi" w:hAnsiTheme="majorHAnsi"/>
                <w:b/>
                <w:lang w:val="nl-NL" w:bidi="nl-NL"/>
              </w:rPr>
              <w:t xml:space="preserve"> </w:t>
            </w:r>
            <w:r w:rsidRPr="00F86658">
              <w:rPr>
                <w:rFonts w:asciiTheme="majorHAnsi" w:hAnsiTheme="majorHAnsi"/>
                <w:b/>
                <w:lang w:val="nl-NL" w:bidi="nl-NL"/>
              </w:rPr>
              <w:t>/</w:t>
            </w:r>
            <w:proofErr w:type="gramEnd"/>
            <w:r w:rsidR="0020538A">
              <w:rPr>
                <w:rFonts w:asciiTheme="majorHAnsi" w:hAnsiTheme="majorHAnsi"/>
                <w:b/>
                <w:lang w:val="nl-NL" w:bidi="nl-NL"/>
              </w:rPr>
              <w:t xml:space="preserve"> </w:t>
            </w:r>
            <w:r w:rsidRPr="00F86658">
              <w:rPr>
                <w:rFonts w:asciiTheme="majorHAnsi" w:hAnsiTheme="majorHAnsi"/>
                <w:b/>
                <w:lang w:val="nl-NL" w:bidi="nl-NL"/>
              </w:rPr>
              <w:t>mogelijkheden voor vooruitgang</w:t>
            </w:r>
          </w:p>
        </w:tc>
      </w:tr>
      <w:tr w:rsidR="00AA2253" w:rsidRPr="00F86658" w14:paraId="27F73D7B" w14:textId="77777777" w:rsidTr="00AA2253">
        <w:trPr>
          <w:cantSplit/>
        </w:trPr>
        <w:tc>
          <w:tcPr>
            <w:tcW w:w="1050" w:type="pct"/>
          </w:tcPr>
          <w:p w14:paraId="12486D1C" w14:textId="77777777" w:rsidR="00424BA4" w:rsidRPr="00F86658" w:rsidRDefault="00424BA4" w:rsidP="00F15625">
            <w:pPr>
              <w:pStyle w:val="Agency-body-text"/>
              <w:rPr>
                <w:lang w:val="en-GB"/>
              </w:rPr>
            </w:pPr>
            <w:r w:rsidRPr="00F86658">
              <w:rPr>
                <w:lang w:val="nl-NL" w:bidi="nl-NL"/>
              </w:rPr>
              <w:t>1.2.1 De middelen die op alle besluitvormingsniveaus (nationaal, lokaal en schoolniveau) nodig zijn voor de implementatie van inclusief onderwijs als belangrijke taak en verantwoordelijkheidsgebied zijn niet beschikbaar</w:t>
            </w:r>
          </w:p>
        </w:tc>
        <w:tc>
          <w:tcPr>
            <w:tcW w:w="125" w:type="pct"/>
            <w:shd w:val="pct5" w:color="auto" w:fill="auto"/>
          </w:tcPr>
          <w:p w14:paraId="7F8E8C22"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1AA2E0B3"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7592FFAD"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23678915"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5602C092"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42A287FE" w14:textId="77777777" w:rsidR="00424BA4" w:rsidRPr="00F86658" w:rsidRDefault="00424BA4" w:rsidP="00F15625">
            <w:pPr>
              <w:pStyle w:val="Agency-body-text"/>
              <w:rPr>
                <w:lang w:val="en-GB"/>
              </w:rPr>
            </w:pPr>
            <w:r w:rsidRPr="00F86658">
              <w:rPr>
                <w:lang w:val="nl-NL" w:bidi="nl-NL"/>
              </w:rPr>
              <w:t>De middelen die op alle besluitvormingsniveaus (nationaal, lokaal en schoolniveau) nodig zijn voor de implementatie van inclusief onderwijs als belangrijke taak en verantwoordelijkheidsgebied zijn ruim beschikbaar</w:t>
            </w:r>
          </w:p>
        </w:tc>
        <w:tc>
          <w:tcPr>
            <w:tcW w:w="1050" w:type="pct"/>
            <w:shd w:val="clear" w:color="auto" w:fill="auto"/>
          </w:tcPr>
          <w:p w14:paraId="7047E4C7" w14:textId="77777777" w:rsidR="00424BA4" w:rsidRPr="00F86658" w:rsidRDefault="00424BA4" w:rsidP="00F15625">
            <w:pPr>
              <w:pStyle w:val="Agency-body-text"/>
              <w:rPr>
                <w:lang w:val="en-GB"/>
              </w:rPr>
            </w:pPr>
          </w:p>
        </w:tc>
        <w:tc>
          <w:tcPr>
            <w:tcW w:w="1225" w:type="pct"/>
            <w:shd w:val="clear" w:color="auto" w:fill="auto"/>
          </w:tcPr>
          <w:p w14:paraId="11208767" w14:textId="77777777" w:rsidR="00424BA4" w:rsidRPr="00F86658" w:rsidRDefault="00424BA4" w:rsidP="00F15625">
            <w:pPr>
              <w:pStyle w:val="Agency-body-text"/>
              <w:rPr>
                <w:lang w:val="en-GB"/>
              </w:rPr>
            </w:pPr>
          </w:p>
        </w:tc>
      </w:tr>
      <w:tr w:rsidR="00AA2253" w:rsidRPr="00F86658" w14:paraId="76AC10F1" w14:textId="77777777" w:rsidTr="00AA2253">
        <w:trPr>
          <w:cantSplit/>
        </w:trPr>
        <w:tc>
          <w:tcPr>
            <w:tcW w:w="1050" w:type="pct"/>
            <w:tcBorders>
              <w:bottom w:val="single" w:sz="4" w:space="0" w:color="auto"/>
            </w:tcBorders>
          </w:tcPr>
          <w:p w14:paraId="52FE60F6" w14:textId="77777777" w:rsidR="00424BA4" w:rsidRPr="00F86658" w:rsidRDefault="00424BA4" w:rsidP="00F15625">
            <w:pPr>
              <w:pStyle w:val="Agency-body-text"/>
              <w:rPr>
                <w:lang w:val="en-GB"/>
              </w:rPr>
            </w:pPr>
            <w:r w:rsidRPr="00F86658">
              <w:rPr>
                <w:lang w:val="nl-NL" w:bidi="nl-NL"/>
              </w:rPr>
              <w:t>1.2.2 De middelen die voor scholen nodig zijn voor de implementatie van hun sociale verantwoordelijkheid voor inclusief onderwijs zijn niet beschikbaar</w:t>
            </w:r>
          </w:p>
        </w:tc>
        <w:tc>
          <w:tcPr>
            <w:tcW w:w="125"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nl-NL" w:bidi="nl-NL"/>
              </w:rPr>
              <w:sym w:font="Symbol" w:char="F0DE"/>
            </w:r>
          </w:p>
        </w:tc>
        <w:tc>
          <w:tcPr>
            <w:tcW w:w="125"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nl-NL" w:bidi="nl-NL"/>
              </w:rPr>
              <w:sym w:font="Symbol" w:char="F0DE"/>
            </w:r>
          </w:p>
        </w:tc>
        <w:tc>
          <w:tcPr>
            <w:tcW w:w="125"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nl-NL" w:bidi="nl-NL"/>
              </w:rPr>
              <w:sym w:font="Symbol" w:char="F0DE"/>
            </w:r>
          </w:p>
        </w:tc>
        <w:tc>
          <w:tcPr>
            <w:tcW w:w="125"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nl-NL" w:bidi="nl-NL"/>
              </w:rPr>
              <w:sym w:font="Symbol" w:char="F0DE"/>
            </w:r>
          </w:p>
        </w:tc>
        <w:tc>
          <w:tcPr>
            <w:tcW w:w="125"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nl-NL" w:bidi="nl-NL"/>
              </w:rPr>
              <w:sym w:font="Symbol" w:char="F0DE"/>
            </w:r>
          </w:p>
        </w:tc>
        <w:tc>
          <w:tcPr>
            <w:tcW w:w="1050" w:type="pct"/>
            <w:tcBorders>
              <w:bottom w:val="single" w:sz="4" w:space="0" w:color="auto"/>
            </w:tcBorders>
            <w:shd w:val="pct30" w:color="auto" w:fill="auto"/>
          </w:tcPr>
          <w:p w14:paraId="72E38616" w14:textId="77777777" w:rsidR="00424BA4" w:rsidRPr="00F86658" w:rsidRDefault="00424BA4" w:rsidP="00F15625">
            <w:pPr>
              <w:pStyle w:val="Agency-body-text"/>
              <w:rPr>
                <w:lang w:val="en-GB"/>
              </w:rPr>
            </w:pPr>
            <w:r w:rsidRPr="00F86658">
              <w:rPr>
                <w:lang w:val="nl-NL" w:bidi="nl-NL"/>
              </w:rPr>
              <w:t>De middelen die voor scholen nodig zijn voor de implementatie van hun sociale verantwoordelijkheid voor inclusief onderwijs zijn ruim beschikbaar</w:t>
            </w:r>
          </w:p>
        </w:tc>
        <w:tc>
          <w:tcPr>
            <w:tcW w:w="1050" w:type="pct"/>
            <w:tcBorders>
              <w:bottom w:val="single" w:sz="4" w:space="0" w:color="auto"/>
            </w:tcBorders>
            <w:shd w:val="clear" w:color="auto" w:fill="auto"/>
          </w:tcPr>
          <w:p w14:paraId="1D9BDF99" w14:textId="77777777" w:rsidR="00424BA4" w:rsidRPr="00F86658" w:rsidRDefault="00424BA4" w:rsidP="00F15625">
            <w:pPr>
              <w:pStyle w:val="Agency-body-text"/>
              <w:rPr>
                <w:lang w:val="en-GB"/>
              </w:rPr>
            </w:pPr>
          </w:p>
        </w:tc>
        <w:tc>
          <w:tcPr>
            <w:tcW w:w="1225" w:type="pct"/>
            <w:tcBorders>
              <w:bottom w:val="single" w:sz="4" w:space="0" w:color="auto"/>
            </w:tcBorders>
            <w:shd w:val="clear" w:color="auto" w:fill="auto"/>
          </w:tcPr>
          <w:p w14:paraId="7FDDAFBE" w14:textId="77777777" w:rsidR="00424BA4" w:rsidRPr="00F86658" w:rsidRDefault="00424BA4" w:rsidP="00F15625">
            <w:pPr>
              <w:pStyle w:val="Agency-body-text"/>
              <w:rPr>
                <w:lang w:val="en-GB"/>
              </w:rPr>
            </w:pPr>
          </w:p>
        </w:tc>
      </w:tr>
      <w:tr w:rsidR="00AA2253" w:rsidRPr="00F86658" w14:paraId="106C9347" w14:textId="77777777" w:rsidTr="00AA2253">
        <w:trPr>
          <w:cantSplit/>
        </w:trPr>
        <w:tc>
          <w:tcPr>
            <w:tcW w:w="1050" w:type="pct"/>
            <w:tcBorders>
              <w:bottom w:val="single" w:sz="4" w:space="0" w:color="auto"/>
            </w:tcBorders>
          </w:tcPr>
          <w:p w14:paraId="4212F6BF" w14:textId="77777777" w:rsidR="00424BA4" w:rsidRPr="00F86658" w:rsidRDefault="00424BA4" w:rsidP="00F15625">
            <w:pPr>
              <w:pStyle w:val="Agency-body-text"/>
              <w:rPr>
                <w:lang w:val="en-GB"/>
              </w:rPr>
            </w:pPr>
            <w:r w:rsidRPr="00F86658">
              <w:rPr>
                <w:lang w:val="nl-NL" w:bidi="nl-NL"/>
              </w:rPr>
              <w:lastRenderedPageBreak/>
              <w:t>1.2.3 De specifieke en gerichte middelen die voor scholen nodig zijn om te voldoen aan alle verschillende behoeften van leerlingen zijn niet beschikbaar</w:t>
            </w:r>
          </w:p>
        </w:tc>
        <w:tc>
          <w:tcPr>
            <w:tcW w:w="125"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nl-NL" w:bidi="nl-NL"/>
              </w:rPr>
              <w:sym w:font="Symbol" w:char="F0DE"/>
            </w:r>
          </w:p>
        </w:tc>
        <w:tc>
          <w:tcPr>
            <w:tcW w:w="125"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nl-NL" w:bidi="nl-NL"/>
              </w:rPr>
              <w:sym w:font="Symbol" w:char="F0DE"/>
            </w:r>
          </w:p>
        </w:tc>
        <w:tc>
          <w:tcPr>
            <w:tcW w:w="125"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nl-NL" w:bidi="nl-NL"/>
              </w:rPr>
              <w:sym w:font="Symbol" w:char="F0DE"/>
            </w:r>
          </w:p>
        </w:tc>
        <w:tc>
          <w:tcPr>
            <w:tcW w:w="125"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nl-NL" w:bidi="nl-NL"/>
              </w:rPr>
              <w:sym w:font="Symbol" w:char="F0DE"/>
            </w:r>
          </w:p>
        </w:tc>
        <w:tc>
          <w:tcPr>
            <w:tcW w:w="125"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nl-NL" w:bidi="nl-NL"/>
              </w:rPr>
              <w:sym w:font="Symbol" w:char="F0DE"/>
            </w:r>
          </w:p>
        </w:tc>
        <w:tc>
          <w:tcPr>
            <w:tcW w:w="1050" w:type="pct"/>
            <w:tcBorders>
              <w:bottom w:val="single" w:sz="4" w:space="0" w:color="auto"/>
            </w:tcBorders>
            <w:shd w:val="pct30" w:color="auto" w:fill="auto"/>
          </w:tcPr>
          <w:p w14:paraId="52D70604" w14:textId="77777777" w:rsidR="00424BA4" w:rsidRPr="00F86658" w:rsidRDefault="00424BA4" w:rsidP="00F15625">
            <w:pPr>
              <w:pStyle w:val="Agency-body-text"/>
              <w:rPr>
                <w:lang w:val="en-GB"/>
              </w:rPr>
            </w:pPr>
            <w:r w:rsidRPr="00F86658">
              <w:rPr>
                <w:lang w:val="nl-NL" w:bidi="nl-NL"/>
              </w:rPr>
              <w:t>De specifieke en gerichte middelen die voor scholen nodig zijn om te voldoen aan alle verschillende behoeften van leerlingen zijn ruim beschikbaar</w:t>
            </w:r>
          </w:p>
        </w:tc>
        <w:tc>
          <w:tcPr>
            <w:tcW w:w="1050" w:type="pct"/>
            <w:tcBorders>
              <w:bottom w:val="single" w:sz="4" w:space="0" w:color="auto"/>
            </w:tcBorders>
            <w:shd w:val="clear" w:color="auto" w:fill="auto"/>
          </w:tcPr>
          <w:p w14:paraId="1E0E9AC7" w14:textId="77777777" w:rsidR="00424BA4" w:rsidRPr="00F86658" w:rsidRDefault="00424BA4" w:rsidP="00F15625">
            <w:pPr>
              <w:pStyle w:val="Agency-body-text"/>
              <w:rPr>
                <w:lang w:val="en-GB"/>
              </w:rPr>
            </w:pPr>
          </w:p>
        </w:tc>
        <w:tc>
          <w:tcPr>
            <w:tcW w:w="1225" w:type="pct"/>
            <w:tcBorders>
              <w:bottom w:val="single" w:sz="4" w:space="0" w:color="auto"/>
            </w:tcBorders>
            <w:shd w:val="clear" w:color="auto" w:fill="auto"/>
          </w:tcPr>
          <w:p w14:paraId="3154772C" w14:textId="77777777" w:rsidR="00424BA4" w:rsidRPr="00F86658" w:rsidRDefault="00424BA4" w:rsidP="00F15625">
            <w:pPr>
              <w:pStyle w:val="Agency-body-text"/>
              <w:rPr>
                <w:lang w:val="en-GB"/>
              </w:rPr>
            </w:pPr>
          </w:p>
        </w:tc>
      </w:tr>
    </w:tbl>
    <w:p w14:paraId="305AB86D" w14:textId="77777777" w:rsidR="00424BA4" w:rsidRPr="00F86658" w:rsidRDefault="00424BA4" w:rsidP="00424BA4">
      <w:pPr>
        <w:pStyle w:val="Agency-heading-3"/>
      </w:pPr>
      <w:r w:rsidRPr="00F86658">
        <w:rPr>
          <w:lang w:bidi="nl-NL"/>
        </w:rPr>
        <w:t>1.3 In hoeverre ondersteunen mechanismen voor toewijzing van middelen schoolontwikkeling en capaciteitsopbouw voor inclusief onderwijs?</w:t>
      </w:r>
    </w:p>
    <w:tbl>
      <w:tblPr>
        <w:tblStyle w:val="TableGrid"/>
        <w:tblW w:w="5000" w:type="pct"/>
        <w:tblLayout w:type="fixed"/>
        <w:tblLook w:val="04A0" w:firstRow="1" w:lastRow="0" w:firstColumn="1" w:lastColumn="0" w:noHBand="0" w:noVBand="1"/>
        <w:tblDescription w:val="Kolom 1: Uitgangspunten van beleid; Kolommen 2 tot en met 6: Progressief continuüm: vijf gearceerde kolommen die pijlsymbolen bevatten; Kolom 7: Optimale beleidsomstandigheden; Kolom 8: Bewijs/opmerkingen; Kolom 9: Mogelijke prioriteiten/mogelijkheden voo"/>
      </w:tblPr>
      <w:tblGrid>
        <w:gridCol w:w="3024"/>
        <w:gridCol w:w="360"/>
        <w:gridCol w:w="360"/>
        <w:gridCol w:w="360"/>
        <w:gridCol w:w="360"/>
        <w:gridCol w:w="360"/>
        <w:gridCol w:w="3024"/>
        <w:gridCol w:w="3024"/>
        <w:gridCol w:w="3528"/>
      </w:tblGrid>
      <w:tr w:rsidR="00424BA4" w:rsidRPr="00F86658" w14:paraId="7A8889B6" w14:textId="77777777" w:rsidTr="00A73528">
        <w:trPr>
          <w:cantSplit/>
          <w:tblHeader/>
        </w:trPr>
        <w:tc>
          <w:tcPr>
            <w:tcW w:w="1050" w:type="pct"/>
          </w:tcPr>
          <w:p w14:paraId="2361F8D4" w14:textId="77777777" w:rsidR="00424BA4" w:rsidRPr="00F86658" w:rsidRDefault="00424BA4" w:rsidP="00332FCA">
            <w:pPr>
              <w:pStyle w:val="Agency-body-text"/>
              <w:keepNext/>
              <w:rPr>
                <w:lang w:val="en-GB"/>
              </w:rPr>
            </w:pPr>
            <w:r w:rsidRPr="00F86658">
              <w:rPr>
                <w:b/>
                <w:lang w:val="nl-NL" w:bidi="nl-NL"/>
              </w:rPr>
              <w:t>Uitgangspunten van beleid</w:t>
            </w:r>
          </w:p>
        </w:tc>
        <w:tc>
          <w:tcPr>
            <w:tcW w:w="125" w:type="pct"/>
            <w:shd w:val="pct5" w:color="auto" w:fill="auto"/>
          </w:tcPr>
          <w:p w14:paraId="00939E95"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0" w:color="auto" w:fill="auto"/>
          </w:tcPr>
          <w:p w14:paraId="3A376B22"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5" w:color="auto" w:fill="auto"/>
          </w:tcPr>
          <w:p w14:paraId="7B15C93F"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0" w:color="auto" w:fill="auto"/>
          </w:tcPr>
          <w:p w14:paraId="0DD66FA6"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5" w:color="auto" w:fill="auto"/>
          </w:tcPr>
          <w:p w14:paraId="7685ED39" w14:textId="77777777" w:rsidR="00424BA4" w:rsidRPr="00F86658" w:rsidRDefault="00424BA4" w:rsidP="00332FCA">
            <w:pPr>
              <w:pStyle w:val="Agency-body-text"/>
              <w:keepNext/>
              <w:rPr>
                <w:lang w:val="en-GB"/>
              </w:rPr>
            </w:pPr>
            <w:r w:rsidRPr="00F86658">
              <w:rPr>
                <w:lang w:val="nl-NL" w:bidi="nl-NL"/>
              </w:rPr>
              <w:sym w:font="Symbol" w:char="F0DE"/>
            </w:r>
          </w:p>
        </w:tc>
        <w:tc>
          <w:tcPr>
            <w:tcW w:w="1050" w:type="pct"/>
            <w:shd w:val="pct30" w:color="auto" w:fill="auto"/>
          </w:tcPr>
          <w:p w14:paraId="0AEA8D36" w14:textId="77777777" w:rsidR="00424BA4" w:rsidRPr="00F86658" w:rsidRDefault="00424BA4" w:rsidP="00332FCA">
            <w:pPr>
              <w:pStyle w:val="Agency-body-text"/>
              <w:keepNext/>
              <w:rPr>
                <w:lang w:val="en-GB"/>
              </w:rPr>
            </w:pPr>
            <w:r w:rsidRPr="00F86658">
              <w:rPr>
                <w:b/>
                <w:lang w:val="nl-NL" w:bidi="nl-NL"/>
              </w:rPr>
              <w:t>Optimale beleidsomstandigheden</w:t>
            </w:r>
          </w:p>
        </w:tc>
        <w:tc>
          <w:tcPr>
            <w:tcW w:w="1050" w:type="pct"/>
            <w:shd w:val="clear" w:color="auto" w:fill="auto"/>
          </w:tcPr>
          <w:p w14:paraId="6337FA8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Bewijs/opmerkingen</w:t>
            </w:r>
          </w:p>
        </w:tc>
        <w:tc>
          <w:tcPr>
            <w:tcW w:w="1225" w:type="pct"/>
            <w:shd w:val="clear" w:color="auto" w:fill="auto"/>
          </w:tcPr>
          <w:p w14:paraId="7591EEF1" w14:textId="264F968F"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 xml:space="preserve">Mogelijke </w:t>
            </w:r>
            <w:proofErr w:type="gramStart"/>
            <w:r w:rsidRPr="00F86658">
              <w:rPr>
                <w:rFonts w:asciiTheme="majorHAnsi" w:hAnsiTheme="majorHAnsi"/>
                <w:b/>
                <w:lang w:val="nl-NL" w:bidi="nl-NL"/>
              </w:rPr>
              <w:t>prioriteiten</w:t>
            </w:r>
            <w:r w:rsidR="0020538A">
              <w:rPr>
                <w:rFonts w:asciiTheme="majorHAnsi" w:hAnsiTheme="majorHAnsi"/>
                <w:b/>
                <w:lang w:val="nl-NL" w:bidi="nl-NL"/>
              </w:rPr>
              <w:t xml:space="preserve"> </w:t>
            </w:r>
            <w:r w:rsidRPr="00F86658">
              <w:rPr>
                <w:rFonts w:asciiTheme="majorHAnsi" w:hAnsiTheme="majorHAnsi"/>
                <w:b/>
                <w:lang w:val="nl-NL" w:bidi="nl-NL"/>
              </w:rPr>
              <w:t>/</w:t>
            </w:r>
            <w:proofErr w:type="gramEnd"/>
            <w:r w:rsidR="0020538A">
              <w:rPr>
                <w:rFonts w:asciiTheme="majorHAnsi" w:hAnsiTheme="majorHAnsi"/>
                <w:b/>
                <w:lang w:val="nl-NL" w:bidi="nl-NL"/>
              </w:rPr>
              <w:t xml:space="preserve"> </w:t>
            </w:r>
            <w:r w:rsidRPr="00F86658">
              <w:rPr>
                <w:rFonts w:asciiTheme="majorHAnsi" w:hAnsiTheme="majorHAnsi"/>
                <w:b/>
                <w:lang w:val="nl-NL" w:bidi="nl-NL"/>
              </w:rPr>
              <w:t>mogelijkheden voor vooruitgang</w:t>
            </w:r>
          </w:p>
        </w:tc>
      </w:tr>
      <w:tr w:rsidR="00424BA4" w:rsidRPr="00F86658" w14:paraId="743E765A" w14:textId="77777777" w:rsidTr="00A73528">
        <w:trPr>
          <w:cantSplit/>
        </w:trPr>
        <w:tc>
          <w:tcPr>
            <w:tcW w:w="1050" w:type="pct"/>
          </w:tcPr>
          <w:p w14:paraId="6317F630" w14:textId="77777777" w:rsidR="00424BA4" w:rsidRPr="00F86658" w:rsidRDefault="00424BA4" w:rsidP="00F15625">
            <w:pPr>
              <w:pStyle w:val="Agency-body-text"/>
              <w:rPr>
                <w:lang w:val="en-GB"/>
              </w:rPr>
            </w:pPr>
            <w:r w:rsidRPr="00F86658">
              <w:rPr>
                <w:lang w:val="nl-NL" w:bidi="nl-NL"/>
              </w:rPr>
              <w:t>1.3.1 Er bestaat een onbalans tussen financieringsbenaderingen op basis van behoeften (inputfinanciering) en financieringsbenaderingen voor de gehele school (throughputfinanciering)</w:t>
            </w:r>
          </w:p>
        </w:tc>
        <w:tc>
          <w:tcPr>
            <w:tcW w:w="125" w:type="pct"/>
            <w:shd w:val="pct5" w:color="auto" w:fill="auto"/>
          </w:tcPr>
          <w:p w14:paraId="294C7F02"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76B134F5"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074994EB"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2CE29CDE"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0CA8AB8C"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3DC9C47E" w14:textId="77777777" w:rsidR="00424BA4" w:rsidRPr="00F86658" w:rsidRDefault="00424BA4" w:rsidP="00F15625">
            <w:pPr>
              <w:pStyle w:val="Agency-body-text"/>
              <w:rPr>
                <w:highlight w:val="red"/>
                <w:lang w:val="en-GB"/>
              </w:rPr>
            </w:pPr>
            <w:r w:rsidRPr="00F86658">
              <w:rPr>
                <w:lang w:val="nl-NL" w:bidi="nl-NL"/>
              </w:rPr>
              <w:t>Een duurzame balans tussen financieringsbenaderingen voor de gehele school (throughputfinanciering) en financieringsbenaderingen op basis van behoeften (inputfinanciering) is effectief ingevoerd.</w:t>
            </w:r>
          </w:p>
        </w:tc>
        <w:tc>
          <w:tcPr>
            <w:tcW w:w="1050" w:type="pct"/>
            <w:shd w:val="clear" w:color="auto" w:fill="auto"/>
          </w:tcPr>
          <w:p w14:paraId="0083FD2E" w14:textId="77777777" w:rsidR="00424BA4" w:rsidRPr="00F86658" w:rsidRDefault="00424BA4" w:rsidP="00F15625">
            <w:pPr>
              <w:pStyle w:val="Agency-body-text"/>
              <w:rPr>
                <w:lang w:val="en-GB"/>
              </w:rPr>
            </w:pPr>
          </w:p>
        </w:tc>
        <w:tc>
          <w:tcPr>
            <w:tcW w:w="1225" w:type="pct"/>
            <w:shd w:val="clear" w:color="auto" w:fill="auto"/>
          </w:tcPr>
          <w:p w14:paraId="6294744C" w14:textId="77777777" w:rsidR="00424BA4" w:rsidRPr="00F86658" w:rsidRDefault="00424BA4" w:rsidP="00F15625">
            <w:pPr>
              <w:pStyle w:val="Agency-body-text"/>
              <w:rPr>
                <w:lang w:val="en-GB"/>
              </w:rPr>
            </w:pPr>
          </w:p>
        </w:tc>
      </w:tr>
      <w:tr w:rsidR="00424BA4" w:rsidRPr="00F86658" w14:paraId="069B40D6" w14:textId="77777777" w:rsidTr="00A73528">
        <w:trPr>
          <w:cantSplit/>
        </w:trPr>
        <w:tc>
          <w:tcPr>
            <w:tcW w:w="1050" w:type="pct"/>
          </w:tcPr>
          <w:p w14:paraId="1B4F51D5" w14:textId="77777777" w:rsidR="00424BA4" w:rsidRPr="00F86658" w:rsidRDefault="00424BA4" w:rsidP="00F15625">
            <w:pPr>
              <w:pStyle w:val="Agency-body-text"/>
              <w:rPr>
                <w:lang w:val="en-GB"/>
              </w:rPr>
            </w:pPr>
            <w:r w:rsidRPr="00F86658">
              <w:rPr>
                <w:lang w:val="nl-NL" w:bidi="nl-NL"/>
              </w:rPr>
              <w:lastRenderedPageBreak/>
              <w:t xml:space="preserve">1.3.2 Er zijn beperkte of geen </w:t>
            </w:r>
            <w:r w:rsidRPr="00F86658">
              <w:rPr>
                <w:rFonts w:eastAsiaTheme="minorHAnsi"/>
                <w:lang w:val="nl-NL" w:bidi="nl-NL"/>
              </w:rPr>
              <w:t xml:space="preserve">middelen beschikbaar voor het ontwikkelen van inclusieve leergemeenschappen </w:t>
            </w:r>
          </w:p>
        </w:tc>
        <w:tc>
          <w:tcPr>
            <w:tcW w:w="125" w:type="pct"/>
            <w:shd w:val="pct5" w:color="auto" w:fill="auto"/>
          </w:tcPr>
          <w:p w14:paraId="4D032B06"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0D966C6F"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5ECA9D56"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1E02E33B"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6FD412FE"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35E97BD5" w14:textId="77777777" w:rsidR="00424BA4" w:rsidRPr="00F86658" w:rsidRDefault="00424BA4" w:rsidP="00F15625">
            <w:pPr>
              <w:pStyle w:val="Agency-body-text"/>
              <w:rPr>
                <w:lang w:val="en-GB"/>
              </w:rPr>
            </w:pPr>
            <w:r w:rsidRPr="00F86658">
              <w:rPr>
                <w:rFonts w:eastAsiaTheme="minorHAnsi"/>
                <w:lang w:val="nl-NL" w:bidi="nl-NL"/>
              </w:rPr>
              <w:t>Er zijn zeer uiteenlopende middelen voor het ontwikkelen van inclusieve leergemeenschappen beschikbaar</w:t>
            </w:r>
          </w:p>
        </w:tc>
        <w:tc>
          <w:tcPr>
            <w:tcW w:w="1050" w:type="pct"/>
            <w:shd w:val="clear" w:color="auto" w:fill="auto"/>
          </w:tcPr>
          <w:p w14:paraId="59406109" w14:textId="77777777" w:rsidR="00424BA4" w:rsidRPr="00F86658" w:rsidRDefault="00424BA4" w:rsidP="00F15625">
            <w:pPr>
              <w:pStyle w:val="Agency-body-text"/>
              <w:rPr>
                <w:rFonts w:eastAsiaTheme="minorHAnsi"/>
                <w:lang w:val="en-GB"/>
              </w:rPr>
            </w:pPr>
          </w:p>
        </w:tc>
        <w:tc>
          <w:tcPr>
            <w:tcW w:w="1225" w:type="pct"/>
            <w:shd w:val="clear" w:color="auto" w:fill="auto"/>
          </w:tcPr>
          <w:p w14:paraId="15D77B20" w14:textId="77777777" w:rsidR="00424BA4" w:rsidRPr="00F86658" w:rsidRDefault="00424BA4" w:rsidP="00F15625">
            <w:pPr>
              <w:pStyle w:val="Agency-body-text"/>
              <w:rPr>
                <w:rFonts w:eastAsiaTheme="minorHAnsi"/>
                <w:lang w:val="en-GB"/>
              </w:rPr>
            </w:pPr>
          </w:p>
        </w:tc>
      </w:tr>
    </w:tbl>
    <w:p w14:paraId="0D130CCA" w14:textId="77777777" w:rsidR="00424BA4" w:rsidRPr="00F86658" w:rsidRDefault="00424BA4" w:rsidP="00424BA4">
      <w:pPr>
        <w:pStyle w:val="Agency-heading-2"/>
      </w:pPr>
      <w:r w:rsidRPr="00F86658">
        <w:rPr>
          <w:lang w:bidi="nl-NL"/>
        </w:rPr>
        <w:t>Deel 2. De noodzaak tot het bevorderen van een schoolontwikkelingsbenadering voor inclusief onderwijs</w:t>
      </w:r>
    </w:p>
    <w:p w14:paraId="2EDE59F4" w14:textId="77777777" w:rsidR="00424BA4" w:rsidRPr="00F86658" w:rsidRDefault="00424BA4" w:rsidP="00424BA4">
      <w:pPr>
        <w:pStyle w:val="Agency-heading-3"/>
      </w:pPr>
      <w:r w:rsidRPr="00F86658">
        <w:rPr>
          <w:lang w:bidi="nl-NL"/>
        </w:rPr>
        <w:t>2.1 Zijn stimuli voor de voorziening van ondersteunende leeromgevingen voor alle scholen beschikbaar?</w:t>
      </w:r>
    </w:p>
    <w:tbl>
      <w:tblPr>
        <w:tblStyle w:val="TableGrid"/>
        <w:tblW w:w="5000" w:type="pct"/>
        <w:tblLayout w:type="fixed"/>
        <w:tblLook w:val="04A0" w:firstRow="1" w:lastRow="0" w:firstColumn="1" w:lastColumn="0" w:noHBand="0" w:noVBand="1"/>
        <w:tblDescription w:val="Kolom 1: Uitgangspunten van beleid; Kolommen 2 tot en met 6: Progressief continuüm: vijf gearceerde kolommen die pijlsymbolen bevatten; Kolom 7: Optimale beleidsomstandigheden; Kolom 8: Bewijs/opmerkingen; Kolom 9: Mogelijke prioriteiten/mogelijkheden voo"/>
      </w:tblPr>
      <w:tblGrid>
        <w:gridCol w:w="3024"/>
        <w:gridCol w:w="360"/>
        <w:gridCol w:w="360"/>
        <w:gridCol w:w="360"/>
        <w:gridCol w:w="360"/>
        <w:gridCol w:w="360"/>
        <w:gridCol w:w="3024"/>
        <w:gridCol w:w="3024"/>
        <w:gridCol w:w="3528"/>
      </w:tblGrid>
      <w:tr w:rsidR="00424BA4" w:rsidRPr="00F86658" w14:paraId="30A4917D" w14:textId="77777777" w:rsidTr="008439AC">
        <w:trPr>
          <w:cantSplit/>
          <w:tblHeader/>
        </w:trPr>
        <w:tc>
          <w:tcPr>
            <w:tcW w:w="1050" w:type="pct"/>
          </w:tcPr>
          <w:p w14:paraId="232DC4CD" w14:textId="77777777" w:rsidR="00424BA4" w:rsidRPr="00F86658" w:rsidRDefault="00424BA4" w:rsidP="00332FCA">
            <w:pPr>
              <w:pStyle w:val="Agency-body-text"/>
              <w:keepNext/>
              <w:rPr>
                <w:lang w:val="en-GB"/>
              </w:rPr>
            </w:pPr>
            <w:r w:rsidRPr="00F86658">
              <w:rPr>
                <w:b/>
                <w:lang w:val="nl-NL" w:bidi="nl-NL"/>
              </w:rPr>
              <w:t>Uitgangspunten van beleid</w:t>
            </w:r>
          </w:p>
        </w:tc>
        <w:tc>
          <w:tcPr>
            <w:tcW w:w="125" w:type="pct"/>
            <w:shd w:val="pct5" w:color="auto" w:fill="auto"/>
          </w:tcPr>
          <w:p w14:paraId="2DE3BA2D"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0" w:color="auto" w:fill="auto"/>
          </w:tcPr>
          <w:p w14:paraId="146A11B0"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5" w:color="auto" w:fill="auto"/>
          </w:tcPr>
          <w:p w14:paraId="44354F66"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0" w:color="auto" w:fill="auto"/>
          </w:tcPr>
          <w:p w14:paraId="4C33DA50"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5" w:color="auto" w:fill="auto"/>
          </w:tcPr>
          <w:p w14:paraId="7C4B1C3B" w14:textId="77777777" w:rsidR="00424BA4" w:rsidRPr="00F86658" w:rsidRDefault="00424BA4" w:rsidP="00332FCA">
            <w:pPr>
              <w:pStyle w:val="Agency-body-text"/>
              <w:keepNext/>
              <w:rPr>
                <w:lang w:val="en-GB"/>
              </w:rPr>
            </w:pPr>
            <w:r w:rsidRPr="00F86658">
              <w:rPr>
                <w:lang w:val="nl-NL" w:bidi="nl-NL"/>
              </w:rPr>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r w:rsidRPr="00F86658">
              <w:rPr>
                <w:b/>
                <w:lang w:val="nl-NL" w:bidi="nl-NL"/>
              </w:rPr>
              <w:t>Optimale beleidsomstandigheden</w:t>
            </w:r>
          </w:p>
        </w:tc>
        <w:tc>
          <w:tcPr>
            <w:tcW w:w="1050" w:type="pct"/>
            <w:shd w:val="clear" w:color="auto" w:fill="auto"/>
          </w:tcPr>
          <w:p w14:paraId="1CA0CD0A"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Bewijs/opmerkingen</w:t>
            </w:r>
          </w:p>
        </w:tc>
        <w:tc>
          <w:tcPr>
            <w:tcW w:w="1225" w:type="pct"/>
            <w:shd w:val="clear" w:color="auto" w:fill="auto"/>
          </w:tcPr>
          <w:p w14:paraId="5FE6B46D" w14:textId="4C0D9772"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 xml:space="preserve">Mogelijke </w:t>
            </w:r>
            <w:proofErr w:type="gramStart"/>
            <w:r w:rsidRPr="00F86658">
              <w:rPr>
                <w:rFonts w:asciiTheme="majorHAnsi" w:hAnsiTheme="majorHAnsi"/>
                <w:b/>
                <w:lang w:val="nl-NL" w:bidi="nl-NL"/>
              </w:rPr>
              <w:t>prioriteiten</w:t>
            </w:r>
            <w:r w:rsidR="0020538A">
              <w:rPr>
                <w:rFonts w:asciiTheme="majorHAnsi" w:hAnsiTheme="majorHAnsi"/>
                <w:b/>
                <w:lang w:val="nl-NL" w:bidi="nl-NL"/>
              </w:rPr>
              <w:t xml:space="preserve"> </w:t>
            </w:r>
            <w:r w:rsidRPr="00F86658">
              <w:rPr>
                <w:rFonts w:asciiTheme="majorHAnsi" w:hAnsiTheme="majorHAnsi"/>
                <w:b/>
                <w:lang w:val="nl-NL" w:bidi="nl-NL"/>
              </w:rPr>
              <w:t>/</w:t>
            </w:r>
            <w:proofErr w:type="gramEnd"/>
            <w:r w:rsidR="0020538A">
              <w:rPr>
                <w:rFonts w:asciiTheme="majorHAnsi" w:hAnsiTheme="majorHAnsi"/>
                <w:b/>
                <w:lang w:val="nl-NL" w:bidi="nl-NL"/>
              </w:rPr>
              <w:t xml:space="preserve"> </w:t>
            </w:r>
            <w:r w:rsidRPr="00F86658">
              <w:rPr>
                <w:rFonts w:asciiTheme="majorHAnsi" w:hAnsiTheme="majorHAnsi"/>
                <w:b/>
                <w:lang w:val="nl-NL" w:bidi="nl-NL"/>
              </w:rPr>
              <w:t>mogelijkheden voor vooruitgang</w:t>
            </w:r>
          </w:p>
        </w:tc>
      </w:tr>
      <w:tr w:rsidR="00424BA4" w:rsidRPr="00F86658" w14:paraId="03ECDD66" w14:textId="77777777" w:rsidTr="008439AC">
        <w:trPr>
          <w:cantSplit/>
        </w:trPr>
        <w:tc>
          <w:tcPr>
            <w:tcW w:w="1050" w:type="pct"/>
          </w:tcPr>
          <w:p w14:paraId="346E44B9" w14:textId="77777777" w:rsidR="00424BA4" w:rsidRPr="00F86658" w:rsidRDefault="00424BA4" w:rsidP="00F15625">
            <w:pPr>
              <w:pStyle w:val="Agency-body-text"/>
              <w:rPr>
                <w:lang w:val="en-GB"/>
              </w:rPr>
            </w:pPr>
            <w:r w:rsidRPr="00F86658">
              <w:rPr>
                <w:lang w:val="nl-NL" w:bidi="nl-NL"/>
              </w:rPr>
              <w:t xml:space="preserve">2.1.1 Er is beperkt of geen gerichte </w:t>
            </w:r>
            <w:r w:rsidRPr="00F86658">
              <w:rPr>
                <w:rFonts w:asciiTheme="majorHAnsi" w:hAnsiTheme="majorHAnsi" w:cs="Times"/>
                <w:lang w:val="nl-NL" w:bidi="nl-NL"/>
              </w:rPr>
              <w:t>financiële ondersteuning beschikbaar voor scholen en leerlingen die dreigen te onderpresteren</w:t>
            </w:r>
          </w:p>
        </w:tc>
        <w:tc>
          <w:tcPr>
            <w:tcW w:w="125" w:type="pct"/>
            <w:shd w:val="pct5" w:color="auto" w:fill="auto"/>
          </w:tcPr>
          <w:p w14:paraId="054F3EA8"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4C237784"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07ACDD8C"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0DBBE821"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7CC4EA2A"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29584598" w14:textId="77777777" w:rsidR="00424BA4" w:rsidRPr="00F86658" w:rsidRDefault="00424BA4" w:rsidP="00F15625">
            <w:pPr>
              <w:pStyle w:val="Agency-body-text"/>
              <w:rPr>
                <w:lang w:val="en-GB"/>
              </w:rPr>
            </w:pPr>
            <w:r w:rsidRPr="00F86658">
              <w:rPr>
                <w:rFonts w:eastAsiaTheme="minorHAnsi"/>
                <w:lang w:val="nl-NL" w:bidi="nl-NL"/>
              </w:rPr>
              <w:t>Allerlei</w:t>
            </w:r>
            <w:r w:rsidRPr="00F86658">
              <w:rPr>
                <w:lang w:val="nl-NL" w:bidi="nl-NL"/>
              </w:rPr>
              <w:t xml:space="preserve"> </w:t>
            </w:r>
            <w:r w:rsidRPr="00F86658">
              <w:rPr>
                <w:rFonts w:asciiTheme="majorHAnsi" w:hAnsiTheme="majorHAnsi" w:cs="Times"/>
                <w:lang w:val="nl-NL" w:bidi="nl-NL"/>
              </w:rPr>
              <w:t>mogelijkheden voor gerichte financiële steun zijn beschikbaar voor scholen en leerlingen die dreigen te onderpresteren</w:t>
            </w:r>
          </w:p>
        </w:tc>
        <w:tc>
          <w:tcPr>
            <w:tcW w:w="1050" w:type="pct"/>
            <w:shd w:val="clear" w:color="auto" w:fill="auto"/>
          </w:tcPr>
          <w:p w14:paraId="3A72A745" w14:textId="77777777" w:rsidR="00424BA4" w:rsidRPr="00F86658" w:rsidRDefault="00424BA4" w:rsidP="00F15625">
            <w:pPr>
              <w:pStyle w:val="Agency-body-text"/>
              <w:rPr>
                <w:rFonts w:eastAsiaTheme="minorHAnsi"/>
                <w:lang w:val="en-GB"/>
              </w:rPr>
            </w:pPr>
          </w:p>
        </w:tc>
        <w:tc>
          <w:tcPr>
            <w:tcW w:w="1225" w:type="pct"/>
            <w:shd w:val="clear" w:color="auto" w:fill="auto"/>
          </w:tcPr>
          <w:p w14:paraId="5B87CDBE" w14:textId="77777777" w:rsidR="00424BA4" w:rsidRPr="00F86658" w:rsidRDefault="00424BA4" w:rsidP="00F15625">
            <w:pPr>
              <w:pStyle w:val="Agency-body-text"/>
              <w:rPr>
                <w:rFonts w:eastAsiaTheme="minorHAnsi"/>
                <w:lang w:val="en-GB"/>
              </w:rPr>
            </w:pPr>
          </w:p>
        </w:tc>
      </w:tr>
      <w:tr w:rsidR="00424BA4" w:rsidRPr="00F86658" w14:paraId="0F968B3B" w14:textId="77777777" w:rsidTr="008439AC">
        <w:trPr>
          <w:cantSplit/>
        </w:trPr>
        <w:tc>
          <w:tcPr>
            <w:tcW w:w="1050" w:type="pct"/>
          </w:tcPr>
          <w:p w14:paraId="30F650B2" w14:textId="77777777" w:rsidR="00424BA4" w:rsidRPr="00F86658" w:rsidRDefault="00424BA4" w:rsidP="00F15625">
            <w:pPr>
              <w:pStyle w:val="Agency-body-text"/>
              <w:rPr>
                <w:lang w:val="en-GB"/>
              </w:rPr>
            </w:pPr>
            <w:r w:rsidRPr="00F86658">
              <w:rPr>
                <w:lang w:val="nl-NL" w:bidi="nl-NL"/>
              </w:rPr>
              <w:lastRenderedPageBreak/>
              <w:t xml:space="preserve">2.1.2 Er zijn beperkte of geen middelen </w:t>
            </w:r>
            <w:r w:rsidRPr="00F86658">
              <w:rPr>
                <w:rFonts w:asciiTheme="majorHAnsi" w:hAnsiTheme="majorHAnsi" w:cs="Times"/>
                <w:lang w:val="nl-NL" w:bidi="nl-NL"/>
              </w:rPr>
              <w:t>beschikbaar</w:t>
            </w:r>
            <w:r w:rsidRPr="00F86658">
              <w:rPr>
                <w:lang w:val="nl-NL" w:bidi="nl-NL"/>
              </w:rPr>
              <w:t xml:space="preserve"> voor het ondersteunen van effectief werken binnen leernetwerken</w:t>
            </w:r>
          </w:p>
        </w:tc>
        <w:tc>
          <w:tcPr>
            <w:tcW w:w="125" w:type="pct"/>
            <w:shd w:val="pct5" w:color="auto" w:fill="auto"/>
          </w:tcPr>
          <w:p w14:paraId="748290CE"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4FFA2E5D"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4BD1859E"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3FFFE473"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56EBF8C0"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35B2C9F3" w14:textId="77777777" w:rsidR="00424BA4" w:rsidRPr="00F86658" w:rsidRDefault="00424BA4" w:rsidP="00F15625">
            <w:pPr>
              <w:pStyle w:val="Agency-body-text"/>
              <w:rPr>
                <w:lang w:val="en-GB"/>
              </w:rPr>
            </w:pPr>
            <w:r w:rsidRPr="00F86658">
              <w:rPr>
                <w:lang w:val="nl-NL" w:bidi="nl-NL"/>
              </w:rPr>
              <w:t>Er zijn zeer uiteenlopende middelen beschikbaar voor het ondersteunen van effectief werken binnen leernetwerken</w:t>
            </w:r>
          </w:p>
        </w:tc>
        <w:tc>
          <w:tcPr>
            <w:tcW w:w="1050" w:type="pct"/>
            <w:shd w:val="clear" w:color="auto" w:fill="auto"/>
          </w:tcPr>
          <w:p w14:paraId="26FA2DD8" w14:textId="77777777" w:rsidR="00424BA4" w:rsidRPr="00F86658" w:rsidRDefault="00424BA4" w:rsidP="00F15625">
            <w:pPr>
              <w:pStyle w:val="Agency-body-text"/>
              <w:rPr>
                <w:lang w:val="en-GB"/>
              </w:rPr>
            </w:pPr>
          </w:p>
        </w:tc>
        <w:tc>
          <w:tcPr>
            <w:tcW w:w="1225" w:type="pct"/>
            <w:shd w:val="clear" w:color="auto" w:fill="auto"/>
          </w:tcPr>
          <w:p w14:paraId="66BD84A5" w14:textId="77777777" w:rsidR="00424BA4" w:rsidRPr="00F86658" w:rsidRDefault="00424BA4" w:rsidP="00F15625">
            <w:pPr>
              <w:pStyle w:val="Agency-body-text"/>
              <w:rPr>
                <w:lang w:val="en-GB"/>
              </w:rPr>
            </w:pPr>
          </w:p>
        </w:tc>
      </w:tr>
    </w:tbl>
    <w:p w14:paraId="1D680F62" w14:textId="77777777" w:rsidR="00424BA4" w:rsidRPr="00F86658" w:rsidRDefault="00424BA4" w:rsidP="00424BA4">
      <w:pPr>
        <w:pStyle w:val="Agency-heading-3"/>
      </w:pPr>
      <w:r w:rsidRPr="00F86658">
        <w:rPr>
          <w:lang w:bidi="nl-NL"/>
        </w:rPr>
        <w:t>2.2 In hoeverre worden scholen ondersteund autonoom hun verantwoordelijkheid te nemen voor het tegemoetkomen aan de behoeften van alle leerlingen?</w:t>
      </w:r>
    </w:p>
    <w:tbl>
      <w:tblPr>
        <w:tblStyle w:val="TableGrid"/>
        <w:tblW w:w="5000" w:type="pct"/>
        <w:tblLayout w:type="fixed"/>
        <w:tblLook w:val="04A0" w:firstRow="1" w:lastRow="0" w:firstColumn="1" w:lastColumn="0" w:noHBand="0" w:noVBand="1"/>
        <w:tblDescription w:val="Kolom 1: Uitgangspunten van beleid; Kolommen 2 tot en met 6: Progressief continuüm: vijf gearceerde kolommen die pijlsymbolen bevatten; Kolom 7: Optimale beleidsomstandigheden; Kolom 8: Bewijs/opmerkingen; Kolom 9: Mogelijke prioriteiten/mogelijkheden voo"/>
      </w:tblPr>
      <w:tblGrid>
        <w:gridCol w:w="3024"/>
        <w:gridCol w:w="360"/>
        <w:gridCol w:w="360"/>
        <w:gridCol w:w="360"/>
        <w:gridCol w:w="360"/>
        <w:gridCol w:w="360"/>
        <w:gridCol w:w="3024"/>
        <w:gridCol w:w="3024"/>
        <w:gridCol w:w="3528"/>
      </w:tblGrid>
      <w:tr w:rsidR="00424BA4" w:rsidRPr="00F86658" w14:paraId="2FE19301" w14:textId="77777777" w:rsidTr="006F57B5">
        <w:trPr>
          <w:cantSplit/>
          <w:tblHeader/>
        </w:trPr>
        <w:tc>
          <w:tcPr>
            <w:tcW w:w="1050" w:type="pct"/>
          </w:tcPr>
          <w:p w14:paraId="3C22D7E0" w14:textId="77777777" w:rsidR="00424BA4" w:rsidRPr="00F86658" w:rsidRDefault="00424BA4" w:rsidP="00332FCA">
            <w:pPr>
              <w:pStyle w:val="Agency-body-text"/>
              <w:keepNext/>
              <w:rPr>
                <w:lang w:val="en-GB"/>
              </w:rPr>
            </w:pPr>
            <w:r w:rsidRPr="00F86658">
              <w:rPr>
                <w:b/>
                <w:lang w:val="nl-NL" w:bidi="nl-NL"/>
              </w:rPr>
              <w:t>Uitgangspunten van beleid</w:t>
            </w:r>
          </w:p>
        </w:tc>
        <w:tc>
          <w:tcPr>
            <w:tcW w:w="125" w:type="pct"/>
            <w:shd w:val="pct5" w:color="auto" w:fill="auto"/>
          </w:tcPr>
          <w:p w14:paraId="1FC08BD6"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0" w:color="auto" w:fill="auto"/>
          </w:tcPr>
          <w:p w14:paraId="38C153F4"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5" w:color="auto" w:fill="auto"/>
          </w:tcPr>
          <w:p w14:paraId="6BBE8EDB"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0" w:color="auto" w:fill="auto"/>
          </w:tcPr>
          <w:p w14:paraId="087B51E3"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5" w:color="auto" w:fill="auto"/>
          </w:tcPr>
          <w:p w14:paraId="7E011B59" w14:textId="77777777" w:rsidR="00424BA4" w:rsidRPr="00F86658" w:rsidRDefault="00424BA4" w:rsidP="00332FCA">
            <w:pPr>
              <w:pStyle w:val="Agency-body-text"/>
              <w:keepNext/>
              <w:rPr>
                <w:lang w:val="en-GB"/>
              </w:rPr>
            </w:pPr>
            <w:r w:rsidRPr="00F86658">
              <w:rPr>
                <w:lang w:val="nl-NL" w:bidi="nl-NL"/>
              </w:rPr>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r w:rsidRPr="00F86658">
              <w:rPr>
                <w:b/>
                <w:lang w:val="nl-NL" w:bidi="nl-NL"/>
              </w:rPr>
              <w:t>Optimale beleidsomstandigheden</w:t>
            </w:r>
          </w:p>
        </w:tc>
        <w:tc>
          <w:tcPr>
            <w:tcW w:w="1050" w:type="pct"/>
            <w:shd w:val="clear" w:color="auto" w:fill="auto"/>
          </w:tcPr>
          <w:p w14:paraId="3E9A893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Bewijs/opmerkingen</w:t>
            </w:r>
          </w:p>
        </w:tc>
        <w:tc>
          <w:tcPr>
            <w:tcW w:w="1225" w:type="pct"/>
            <w:shd w:val="clear" w:color="auto" w:fill="auto"/>
          </w:tcPr>
          <w:p w14:paraId="498FE218" w14:textId="4D46A06A"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 xml:space="preserve">Mogelijke </w:t>
            </w:r>
            <w:proofErr w:type="gramStart"/>
            <w:r w:rsidRPr="00F86658">
              <w:rPr>
                <w:rFonts w:asciiTheme="majorHAnsi" w:hAnsiTheme="majorHAnsi"/>
                <w:b/>
                <w:lang w:val="nl-NL" w:bidi="nl-NL"/>
              </w:rPr>
              <w:t>prioriteiten</w:t>
            </w:r>
            <w:r w:rsidR="0020538A">
              <w:rPr>
                <w:rFonts w:asciiTheme="majorHAnsi" w:hAnsiTheme="majorHAnsi"/>
                <w:b/>
                <w:lang w:val="nl-NL" w:bidi="nl-NL"/>
              </w:rPr>
              <w:t xml:space="preserve"> </w:t>
            </w:r>
            <w:r w:rsidRPr="00F86658">
              <w:rPr>
                <w:rFonts w:asciiTheme="majorHAnsi" w:hAnsiTheme="majorHAnsi"/>
                <w:b/>
                <w:lang w:val="nl-NL" w:bidi="nl-NL"/>
              </w:rPr>
              <w:t>/</w:t>
            </w:r>
            <w:proofErr w:type="gramEnd"/>
            <w:r w:rsidR="0020538A">
              <w:rPr>
                <w:rFonts w:asciiTheme="majorHAnsi" w:hAnsiTheme="majorHAnsi"/>
                <w:b/>
                <w:lang w:val="nl-NL" w:bidi="nl-NL"/>
              </w:rPr>
              <w:t xml:space="preserve"> </w:t>
            </w:r>
            <w:r w:rsidRPr="00F86658">
              <w:rPr>
                <w:rFonts w:asciiTheme="majorHAnsi" w:hAnsiTheme="majorHAnsi"/>
                <w:b/>
                <w:lang w:val="nl-NL" w:bidi="nl-NL"/>
              </w:rPr>
              <w:t>mogelijkheden voor vooruitgang</w:t>
            </w:r>
          </w:p>
        </w:tc>
      </w:tr>
      <w:tr w:rsidR="00424BA4" w:rsidRPr="00F86658" w14:paraId="34FCD367" w14:textId="77777777" w:rsidTr="006F57B5">
        <w:trPr>
          <w:cantSplit/>
        </w:trPr>
        <w:tc>
          <w:tcPr>
            <w:tcW w:w="1050" w:type="pct"/>
          </w:tcPr>
          <w:p w14:paraId="7BD1507F" w14:textId="77777777" w:rsidR="00424BA4" w:rsidRPr="00F86658" w:rsidRDefault="00424BA4" w:rsidP="00F15625">
            <w:pPr>
              <w:pStyle w:val="Agency-body-text"/>
              <w:rPr>
                <w:lang w:val="en-GB"/>
              </w:rPr>
            </w:pPr>
            <w:r w:rsidRPr="00F86658">
              <w:rPr>
                <w:lang w:val="nl-NL" w:bidi="nl-NL"/>
              </w:rPr>
              <w:t>2.2.1 Er is beperkte of geen flexibiliteit bij de aanwending van overheidsmiddelen</w:t>
            </w:r>
          </w:p>
        </w:tc>
        <w:tc>
          <w:tcPr>
            <w:tcW w:w="125" w:type="pct"/>
            <w:shd w:val="pct5" w:color="auto" w:fill="auto"/>
          </w:tcPr>
          <w:p w14:paraId="280A0EC0"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24E4A3E8"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7270D20C"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6D36FD3C"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719DCFC5"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4E38A4D6" w14:textId="77777777" w:rsidR="00424BA4" w:rsidRPr="00F86658" w:rsidRDefault="00424BA4" w:rsidP="00F15625">
            <w:pPr>
              <w:pStyle w:val="Agency-body-text"/>
              <w:rPr>
                <w:lang w:val="en-GB"/>
              </w:rPr>
            </w:pPr>
            <w:r w:rsidRPr="00F86658">
              <w:rPr>
                <w:lang w:val="nl-NL" w:bidi="nl-NL"/>
              </w:rPr>
              <w:t>Er bestaat duidelijk aangegeven en effectief gemonitorde flexibiliteit bij het aanwenden van overheidsmiddelen</w:t>
            </w:r>
          </w:p>
        </w:tc>
        <w:tc>
          <w:tcPr>
            <w:tcW w:w="1050" w:type="pct"/>
            <w:shd w:val="clear" w:color="auto" w:fill="auto"/>
          </w:tcPr>
          <w:p w14:paraId="6E1891B6" w14:textId="77777777" w:rsidR="00424BA4" w:rsidRPr="00F86658" w:rsidRDefault="00424BA4" w:rsidP="00F15625">
            <w:pPr>
              <w:pStyle w:val="Agency-body-text"/>
              <w:rPr>
                <w:lang w:val="en-GB"/>
              </w:rPr>
            </w:pPr>
          </w:p>
        </w:tc>
        <w:tc>
          <w:tcPr>
            <w:tcW w:w="1225" w:type="pct"/>
            <w:shd w:val="clear" w:color="auto" w:fill="auto"/>
          </w:tcPr>
          <w:p w14:paraId="3F9AE981" w14:textId="77777777" w:rsidR="00424BA4" w:rsidRPr="00F86658" w:rsidRDefault="00424BA4" w:rsidP="00F15625">
            <w:pPr>
              <w:pStyle w:val="Agency-body-text"/>
              <w:rPr>
                <w:lang w:val="en-GB"/>
              </w:rPr>
            </w:pPr>
          </w:p>
        </w:tc>
      </w:tr>
      <w:tr w:rsidR="00424BA4" w:rsidRPr="00F86658" w14:paraId="575C97A4" w14:textId="77777777" w:rsidTr="006F57B5">
        <w:trPr>
          <w:cantSplit/>
        </w:trPr>
        <w:tc>
          <w:tcPr>
            <w:tcW w:w="1050" w:type="pct"/>
          </w:tcPr>
          <w:p w14:paraId="6246F294" w14:textId="77777777" w:rsidR="00424BA4" w:rsidRPr="00F86658" w:rsidRDefault="00424BA4" w:rsidP="00F15625">
            <w:pPr>
              <w:pStyle w:val="Agency-body-text"/>
              <w:rPr>
                <w:lang w:val="en-GB"/>
              </w:rPr>
            </w:pPr>
            <w:r w:rsidRPr="00F86658">
              <w:rPr>
                <w:lang w:val="nl-NL" w:bidi="nl-NL"/>
              </w:rPr>
              <w:lastRenderedPageBreak/>
              <w:t>2.2.2 Er is op schoolniveau beperkte of geen flexibiliteit met betrekking tot curricula, assessment en toewijzing van middelen</w:t>
            </w:r>
          </w:p>
        </w:tc>
        <w:tc>
          <w:tcPr>
            <w:tcW w:w="125" w:type="pct"/>
            <w:shd w:val="pct5" w:color="auto" w:fill="auto"/>
          </w:tcPr>
          <w:p w14:paraId="56D501A3"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44ACBD4E"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31E7332D"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0DA31706"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44B6F435"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39C3637B" w14:textId="77777777" w:rsidR="00424BA4" w:rsidRPr="00F86658" w:rsidRDefault="00424BA4" w:rsidP="00F15625">
            <w:pPr>
              <w:pStyle w:val="Agency-body-text"/>
              <w:rPr>
                <w:lang w:val="en-GB"/>
              </w:rPr>
            </w:pPr>
            <w:r w:rsidRPr="00F86658">
              <w:rPr>
                <w:lang w:val="nl-NL" w:bidi="nl-NL"/>
              </w:rPr>
              <w:t>Er bestaat duidelijk aangegeven en effectief gemonitorde flexibiliteit met betrekking tot curricula, assessment en toewijzing van middelen</w:t>
            </w:r>
          </w:p>
        </w:tc>
        <w:tc>
          <w:tcPr>
            <w:tcW w:w="1050" w:type="pct"/>
            <w:shd w:val="clear" w:color="auto" w:fill="auto"/>
          </w:tcPr>
          <w:p w14:paraId="17CC3170" w14:textId="77777777" w:rsidR="00424BA4" w:rsidRPr="00F86658" w:rsidRDefault="00424BA4" w:rsidP="00F15625">
            <w:pPr>
              <w:pStyle w:val="Agency-body-text"/>
              <w:rPr>
                <w:lang w:val="en-GB"/>
              </w:rPr>
            </w:pPr>
          </w:p>
        </w:tc>
        <w:tc>
          <w:tcPr>
            <w:tcW w:w="1225" w:type="pct"/>
            <w:shd w:val="clear" w:color="auto" w:fill="auto"/>
          </w:tcPr>
          <w:p w14:paraId="0F9161AB" w14:textId="77777777" w:rsidR="00424BA4" w:rsidRPr="00F86658" w:rsidRDefault="00424BA4" w:rsidP="00F15625">
            <w:pPr>
              <w:pStyle w:val="Agency-body-text"/>
              <w:rPr>
                <w:lang w:val="en-GB"/>
              </w:rPr>
            </w:pPr>
          </w:p>
        </w:tc>
      </w:tr>
    </w:tbl>
    <w:p w14:paraId="1632431A" w14:textId="77777777" w:rsidR="00424BA4" w:rsidRPr="00F86658" w:rsidRDefault="00424BA4" w:rsidP="00424BA4">
      <w:pPr>
        <w:pStyle w:val="Agency-heading-3"/>
      </w:pPr>
      <w:r w:rsidRPr="00F86658">
        <w:rPr>
          <w:lang w:bidi="nl-NL"/>
        </w:rPr>
        <w:t>2.3 In hoeverre is de implementatie van inclusief onderwijs opgenomen in kwaliteitsbewakingsmechanismen op schoolniveau?</w:t>
      </w:r>
    </w:p>
    <w:tbl>
      <w:tblPr>
        <w:tblStyle w:val="TableGrid"/>
        <w:tblW w:w="5000" w:type="pct"/>
        <w:tblLayout w:type="fixed"/>
        <w:tblLook w:val="04A0" w:firstRow="1" w:lastRow="0" w:firstColumn="1" w:lastColumn="0" w:noHBand="0" w:noVBand="1"/>
        <w:tblDescription w:val="Kolom 1: Uitgangspunten van beleid; Kolommen 2 tot en met 6: Progressief continuüm: vijf gearceerde kolommen die pijlsymbolen bevatten; Kolom 7: Optimale beleidsomstandigheden; Kolom 8: Bewijs/opmerkingen; Kolom 9: Mogelijke prioriteiten/mogelijkheden voo"/>
      </w:tblPr>
      <w:tblGrid>
        <w:gridCol w:w="3024"/>
        <w:gridCol w:w="360"/>
        <w:gridCol w:w="360"/>
        <w:gridCol w:w="360"/>
        <w:gridCol w:w="360"/>
        <w:gridCol w:w="360"/>
        <w:gridCol w:w="3024"/>
        <w:gridCol w:w="3024"/>
        <w:gridCol w:w="3528"/>
      </w:tblGrid>
      <w:tr w:rsidR="00424BA4" w:rsidRPr="00F86658" w14:paraId="4A5FA071" w14:textId="77777777" w:rsidTr="00AF77CD">
        <w:trPr>
          <w:cantSplit/>
          <w:tblHeader/>
        </w:trPr>
        <w:tc>
          <w:tcPr>
            <w:tcW w:w="1050" w:type="pct"/>
          </w:tcPr>
          <w:p w14:paraId="2144EBBA" w14:textId="77777777" w:rsidR="00424BA4" w:rsidRPr="00F86658" w:rsidRDefault="00424BA4" w:rsidP="00332FCA">
            <w:pPr>
              <w:pStyle w:val="Agency-body-text"/>
              <w:keepNext/>
              <w:rPr>
                <w:lang w:val="en-GB"/>
              </w:rPr>
            </w:pPr>
            <w:r w:rsidRPr="00F86658">
              <w:rPr>
                <w:b/>
                <w:lang w:val="nl-NL" w:bidi="nl-NL"/>
              </w:rPr>
              <w:t>Uitgangspunten van beleid</w:t>
            </w:r>
          </w:p>
        </w:tc>
        <w:tc>
          <w:tcPr>
            <w:tcW w:w="125" w:type="pct"/>
            <w:shd w:val="pct5" w:color="auto" w:fill="auto"/>
          </w:tcPr>
          <w:p w14:paraId="6C1409A5"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0" w:color="auto" w:fill="auto"/>
          </w:tcPr>
          <w:p w14:paraId="57C2FF4B"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5" w:color="auto" w:fill="auto"/>
          </w:tcPr>
          <w:p w14:paraId="6EC8BFED"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0" w:color="auto" w:fill="auto"/>
          </w:tcPr>
          <w:p w14:paraId="2677E594"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5" w:color="auto" w:fill="auto"/>
          </w:tcPr>
          <w:p w14:paraId="60AF299E" w14:textId="77777777" w:rsidR="00424BA4" w:rsidRPr="00F86658" w:rsidRDefault="00424BA4" w:rsidP="00332FCA">
            <w:pPr>
              <w:pStyle w:val="Agency-body-text"/>
              <w:keepNext/>
              <w:rPr>
                <w:lang w:val="en-GB"/>
              </w:rPr>
            </w:pPr>
            <w:r w:rsidRPr="00F86658">
              <w:rPr>
                <w:lang w:val="nl-NL" w:bidi="nl-NL"/>
              </w:rPr>
              <w:sym w:font="Symbol" w:char="F0DE"/>
            </w:r>
          </w:p>
        </w:tc>
        <w:tc>
          <w:tcPr>
            <w:tcW w:w="1050" w:type="pct"/>
            <w:shd w:val="pct30" w:color="auto" w:fill="auto"/>
          </w:tcPr>
          <w:p w14:paraId="3ADC7DD9" w14:textId="77777777" w:rsidR="00424BA4" w:rsidRPr="00F86658" w:rsidRDefault="00424BA4" w:rsidP="00332FCA">
            <w:pPr>
              <w:pStyle w:val="Agency-body-text"/>
              <w:keepNext/>
              <w:rPr>
                <w:lang w:val="en-GB"/>
              </w:rPr>
            </w:pPr>
            <w:r w:rsidRPr="00F86658">
              <w:rPr>
                <w:b/>
                <w:lang w:val="nl-NL" w:bidi="nl-NL"/>
              </w:rPr>
              <w:t>Optimale beleidsomstandigheden</w:t>
            </w:r>
          </w:p>
        </w:tc>
        <w:tc>
          <w:tcPr>
            <w:tcW w:w="1050" w:type="pct"/>
            <w:shd w:val="clear" w:color="auto" w:fill="auto"/>
          </w:tcPr>
          <w:p w14:paraId="37D4B37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Bewijs/opmerkingen</w:t>
            </w:r>
          </w:p>
        </w:tc>
        <w:tc>
          <w:tcPr>
            <w:tcW w:w="1225" w:type="pct"/>
            <w:shd w:val="clear" w:color="auto" w:fill="auto"/>
          </w:tcPr>
          <w:p w14:paraId="75F4C612" w14:textId="6C394F25"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 xml:space="preserve">Mogelijke </w:t>
            </w:r>
            <w:proofErr w:type="gramStart"/>
            <w:r w:rsidRPr="00F86658">
              <w:rPr>
                <w:rFonts w:asciiTheme="majorHAnsi" w:hAnsiTheme="majorHAnsi"/>
                <w:b/>
                <w:lang w:val="nl-NL" w:bidi="nl-NL"/>
              </w:rPr>
              <w:t>prioriteiten</w:t>
            </w:r>
            <w:r w:rsidR="0020538A">
              <w:rPr>
                <w:rFonts w:asciiTheme="majorHAnsi" w:hAnsiTheme="majorHAnsi"/>
                <w:b/>
                <w:lang w:val="nl-NL" w:bidi="nl-NL"/>
              </w:rPr>
              <w:t xml:space="preserve"> </w:t>
            </w:r>
            <w:r w:rsidRPr="00F86658">
              <w:rPr>
                <w:rFonts w:asciiTheme="majorHAnsi" w:hAnsiTheme="majorHAnsi"/>
                <w:b/>
                <w:lang w:val="nl-NL" w:bidi="nl-NL"/>
              </w:rPr>
              <w:t>/</w:t>
            </w:r>
            <w:proofErr w:type="gramEnd"/>
            <w:r w:rsidR="0020538A">
              <w:rPr>
                <w:rFonts w:asciiTheme="majorHAnsi" w:hAnsiTheme="majorHAnsi"/>
                <w:b/>
                <w:lang w:val="nl-NL" w:bidi="nl-NL"/>
              </w:rPr>
              <w:t xml:space="preserve"> </w:t>
            </w:r>
            <w:r w:rsidRPr="00F86658">
              <w:rPr>
                <w:rFonts w:asciiTheme="majorHAnsi" w:hAnsiTheme="majorHAnsi"/>
                <w:b/>
                <w:lang w:val="nl-NL" w:bidi="nl-NL"/>
              </w:rPr>
              <w:t>mogelijkheden voor vooruitgang</w:t>
            </w:r>
          </w:p>
        </w:tc>
      </w:tr>
      <w:tr w:rsidR="00424BA4" w:rsidRPr="00F86658" w14:paraId="65EAEA3D" w14:textId="77777777" w:rsidTr="00AF77CD">
        <w:trPr>
          <w:cantSplit/>
        </w:trPr>
        <w:tc>
          <w:tcPr>
            <w:tcW w:w="1050" w:type="pct"/>
          </w:tcPr>
          <w:p w14:paraId="519AEB49" w14:textId="77777777" w:rsidR="00424BA4" w:rsidRPr="00F86658" w:rsidRDefault="00424BA4" w:rsidP="00F15625">
            <w:pPr>
              <w:pStyle w:val="Agency-body-text"/>
              <w:rPr>
                <w:lang w:val="en-GB"/>
              </w:rPr>
            </w:pPr>
            <w:r w:rsidRPr="00F86658">
              <w:rPr>
                <w:lang w:val="nl-NL" w:bidi="nl-NL"/>
              </w:rPr>
              <w:t>2.3.1 Er zijn beperkte of geen middelen beschikbaar voor de ondersteuning van scholen bij het implementeren van gedeeld leiderschap</w:t>
            </w:r>
          </w:p>
        </w:tc>
        <w:tc>
          <w:tcPr>
            <w:tcW w:w="125" w:type="pct"/>
            <w:shd w:val="pct5" w:color="auto" w:fill="auto"/>
          </w:tcPr>
          <w:p w14:paraId="3F41405D"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454EF864"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019BEE8C"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561B18A5"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688D5D16"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123916EC" w14:textId="77777777" w:rsidR="00424BA4" w:rsidRPr="00F86658" w:rsidRDefault="00424BA4" w:rsidP="00F15625">
            <w:pPr>
              <w:pStyle w:val="Agency-body-text"/>
              <w:rPr>
                <w:lang w:val="en-GB"/>
              </w:rPr>
            </w:pPr>
            <w:r w:rsidRPr="00F86658">
              <w:rPr>
                <w:lang w:val="nl-NL" w:bidi="nl-NL"/>
              </w:rPr>
              <w:t>Er zijn zeer uiteenlopende middelen beschikbaar voor het ondersteunen van scholen bij het implementeren van gedeeld leiderschap</w:t>
            </w:r>
          </w:p>
        </w:tc>
        <w:tc>
          <w:tcPr>
            <w:tcW w:w="1050" w:type="pct"/>
            <w:shd w:val="clear" w:color="auto" w:fill="auto"/>
          </w:tcPr>
          <w:p w14:paraId="33310DDD" w14:textId="77777777" w:rsidR="00424BA4" w:rsidRPr="00F86658" w:rsidRDefault="00424BA4" w:rsidP="00F15625">
            <w:pPr>
              <w:pStyle w:val="Agency-body-text"/>
              <w:rPr>
                <w:lang w:val="en-GB"/>
              </w:rPr>
            </w:pPr>
          </w:p>
        </w:tc>
        <w:tc>
          <w:tcPr>
            <w:tcW w:w="1225" w:type="pct"/>
            <w:shd w:val="clear" w:color="auto" w:fill="auto"/>
          </w:tcPr>
          <w:p w14:paraId="7BED9E9D" w14:textId="77777777" w:rsidR="00424BA4" w:rsidRPr="00F86658" w:rsidRDefault="00424BA4" w:rsidP="00F15625">
            <w:pPr>
              <w:pStyle w:val="Agency-body-text"/>
              <w:rPr>
                <w:lang w:val="en-GB"/>
              </w:rPr>
            </w:pPr>
          </w:p>
        </w:tc>
      </w:tr>
      <w:tr w:rsidR="00424BA4" w:rsidRPr="00F86658" w14:paraId="73CD81BD" w14:textId="77777777" w:rsidTr="00AF77CD">
        <w:trPr>
          <w:cantSplit/>
        </w:trPr>
        <w:tc>
          <w:tcPr>
            <w:tcW w:w="1050" w:type="pct"/>
          </w:tcPr>
          <w:p w14:paraId="00291416" w14:textId="77777777" w:rsidR="00424BA4" w:rsidRPr="00F86658" w:rsidRDefault="00424BA4" w:rsidP="00F15625">
            <w:pPr>
              <w:pStyle w:val="Agency-body-text"/>
              <w:rPr>
                <w:lang w:val="en-GB"/>
              </w:rPr>
            </w:pPr>
            <w:r w:rsidRPr="00F86658">
              <w:rPr>
                <w:lang w:val="nl-NL" w:bidi="nl-NL"/>
              </w:rPr>
              <w:lastRenderedPageBreak/>
              <w:t>2.3.2 Er is geen raamwerk van mechanismen voor toewijzing van middelen die nodig zijn voor ondersteunende en innovatieve leeromgevingen</w:t>
            </w:r>
          </w:p>
        </w:tc>
        <w:tc>
          <w:tcPr>
            <w:tcW w:w="125" w:type="pct"/>
            <w:shd w:val="pct5" w:color="auto" w:fill="auto"/>
          </w:tcPr>
          <w:p w14:paraId="42F42F03"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2CBC6793"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52DE4054"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3356ACC2"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1F2E6AF1"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52C95892" w14:textId="77777777" w:rsidR="00424BA4" w:rsidRPr="00F86658" w:rsidRDefault="00424BA4" w:rsidP="00F15625">
            <w:pPr>
              <w:pStyle w:val="Agency-body-text"/>
              <w:rPr>
                <w:lang w:val="en-GB"/>
              </w:rPr>
            </w:pPr>
            <w:r w:rsidRPr="00F86658">
              <w:rPr>
                <w:lang w:val="nl-NL" w:bidi="nl-NL"/>
              </w:rPr>
              <w:t>Er is een effectief raamwerk van mechanismen voor toewijzing van middelen die nodig zijn voor ondersteunende en innovatieve leeromgevingen aanwezig</w:t>
            </w:r>
          </w:p>
        </w:tc>
        <w:tc>
          <w:tcPr>
            <w:tcW w:w="1050" w:type="pct"/>
            <w:shd w:val="clear" w:color="auto" w:fill="auto"/>
          </w:tcPr>
          <w:p w14:paraId="1157BBA6" w14:textId="77777777" w:rsidR="00424BA4" w:rsidRPr="00F86658" w:rsidRDefault="00424BA4" w:rsidP="00F15625">
            <w:pPr>
              <w:pStyle w:val="Agency-body-text"/>
              <w:rPr>
                <w:lang w:val="en-GB"/>
              </w:rPr>
            </w:pPr>
          </w:p>
        </w:tc>
        <w:tc>
          <w:tcPr>
            <w:tcW w:w="1225" w:type="pct"/>
            <w:shd w:val="clear" w:color="auto" w:fill="auto"/>
          </w:tcPr>
          <w:p w14:paraId="6DC68447" w14:textId="77777777" w:rsidR="00424BA4" w:rsidRPr="00F86658" w:rsidRDefault="00424BA4" w:rsidP="00F15625">
            <w:pPr>
              <w:pStyle w:val="Agency-body-text"/>
              <w:rPr>
                <w:lang w:val="en-GB"/>
              </w:rPr>
            </w:pPr>
          </w:p>
        </w:tc>
      </w:tr>
    </w:tbl>
    <w:p w14:paraId="2DF729DF" w14:textId="77777777" w:rsidR="00424BA4" w:rsidRPr="00F86658" w:rsidRDefault="00424BA4" w:rsidP="00424BA4">
      <w:pPr>
        <w:pStyle w:val="Agency-heading-2"/>
      </w:pPr>
      <w:r w:rsidRPr="00F86658">
        <w:rPr>
          <w:lang w:bidi="nl-NL"/>
        </w:rPr>
        <w:t>Deel 3. De noodzaak tot het bieden van innovatieve en flexibele leeromgevingen</w:t>
      </w:r>
    </w:p>
    <w:p w14:paraId="7E0E0D60" w14:textId="77777777" w:rsidR="00424BA4" w:rsidRPr="00F86658" w:rsidRDefault="00424BA4" w:rsidP="00424BA4">
      <w:pPr>
        <w:pStyle w:val="Agency-heading-3"/>
      </w:pPr>
      <w:r w:rsidRPr="00F86658">
        <w:rPr>
          <w:lang w:bidi="nl-NL"/>
        </w:rPr>
        <w:t>3.1 In hoeverre bevorderen toewijzings- en ondersteuningssystemen strategieën voor capaciteitsopbouw op verschillende stelselniveaus?</w:t>
      </w:r>
    </w:p>
    <w:tbl>
      <w:tblPr>
        <w:tblStyle w:val="TableGrid"/>
        <w:tblW w:w="5000" w:type="pct"/>
        <w:tblLayout w:type="fixed"/>
        <w:tblLook w:val="04A0" w:firstRow="1" w:lastRow="0" w:firstColumn="1" w:lastColumn="0" w:noHBand="0" w:noVBand="1"/>
        <w:tblDescription w:val="Kolom 1: Uitgangspunten van beleid; Kolommen 2 tot en met 6: Progressief continuüm: vijf gearceerde kolommen die pijlsymbolen bevatten; Kolom 7: Optimale beleidsomstandigheden; Kolom 8: Bewijs/opmerkingen; Kolom 9: Mogelijke prioriteiten/mogelijkheden voo"/>
      </w:tblPr>
      <w:tblGrid>
        <w:gridCol w:w="3024"/>
        <w:gridCol w:w="360"/>
        <w:gridCol w:w="360"/>
        <w:gridCol w:w="360"/>
        <w:gridCol w:w="360"/>
        <w:gridCol w:w="360"/>
        <w:gridCol w:w="3024"/>
        <w:gridCol w:w="3024"/>
        <w:gridCol w:w="3528"/>
      </w:tblGrid>
      <w:tr w:rsidR="00424BA4" w:rsidRPr="00F86658" w14:paraId="7D2DBD6F" w14:textId="77777777" w:rsidTr="007A1CED">
        <w:trPr>
          <w:cantSplit/>
          <w:tblHeader/>
        </w:trPr>
        <w:tc>
          <w:tcPr>
            <w:tcW w:w="1050" w:type="pct"/>
          </w:tcPr>
          <w:p w14:paraId="7C241302" w14:textId="77777777" w:rsidR="00424BA4" w:rsidRPr="00F86658" w:rsidRDefault="00424BA4" w:rsidP="00332FCA">
            <w:pPr>
              <w:pStyle w:val="Agency-body-text"/>
              <w:keepNext/>
              <w:rPr>
                <w:lang w:val="en-GB"/>
              </w:rPr>
            </w:pPr>
            <w:r w:rsidRPr="00F86658">
              <w:rPr>
                <w:b/>
                <w:lang w:val="nl-NL" w:bidi="nl-NL"/>
              </w:rPr>
              <w:t>Uitgangspunten van beleid</w:t>
            </w:r>
          </w:p>
        </w:tc>
        <w:tc>
          <w:tcPr>
            <w:tcW w:w="125" w:type="pct"/>
            <w:shd w:val="pct5" w:color="auto" w:fill="auto"/>
          </w:tcPr>
          <w:p w14:paraId="0EFA2CBD"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0" w:color="auto" w:fill="auto"/>
          </w:tcPr>
          <w:p w14:paraId="2E930FA0"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5" w:color="auto" w:fill="auto"/>
          </w:tcPr>
          <w:p w14:paraId="5ACB331B"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0" w:color="auto" w:fill="auto"/>
          </w:tcPr>
          <w:p w14:paraId="407485AD"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5" w:color="auto" w:fill="auto"/>
          </w:tcPr>
          <w:p w14:paraId="513902C8" w14:textId="77777777" w:rsidR="00424BA4" w:rsidRPr="00F86658" w:rsidRDefault="00424BA4" w:rsidP="00332FCA">
            <w:pPr>
              <w:pStyle w:val="Agency-body-text"/>
              <w:keepNext/>
              <w:rPr>
                <w:lang w:val="en-GB"/>
              </w:rPr>
            </w:pPr>
            <w:r w:rsidRPr="00F86658">
              <w:rPr>
                <w:lang w:val="nl-NL" w:bidi="nl-NL"/>
              </w:rPr>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r w:rsidRPr="00F86658">
              <w:rPr>
                <w:b/>
                <w:lang w:val="nl-NL" w:bidi="nl-NL"/>
              </w:rPr>
              <w:t>Optimale beleidsomstandigheden</w:t>
            </w:r>
          </w:p>
        </w:tc>
        <w:tc>
          <w:tcPr>
            <w:tcW w:w="1050" w:type="pct"/>
            <w:shd w:val="clear" w:color="auto" w:fill="auto"/>
          </w:tcPr>
          <w:p w14:paraId="2FB7AE9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Bewijs/opmerkingen</w:t>
            </w:r>
          </w:p>
        </w:tc>
        <w:tc>
          <w:tcPr>
            <w:tcW w:w="1225" w:type="pct"/>
            <w:shd w:val="clear" w:color="auto" w:fill="auto"/>
          </w:tcPr>
          <w:p w14:paraId="34B0C978" w14:textId="673B5B46"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 xml:space="preserve">Mogelijke </w:t>
            </w:r>
            <w:proofErr w:type="gramStart"/>
            <w:r w:rsidRPr="00F86658">
              <w:rPr>
                <w:rFonts w:asciiTheme="majorHAnsi" w:hAnsiTheme="majorHAnsi"/>
                <w:b/>
                <w:lang w:val="nl-NL" w:bidi="nl-NL"/>
              </w:rPr>
              <w:t>prioriteiten</w:t>
            </w:r>
            <w:r w:rsidR="0020538A">
              <w:rPr>
                <w:rFonts w:asciiTheme="majorHAnsi" w:hAnsiTheme="majorHAnsi"/>
                <w:b/>
                <w:lang w:val="nl-NL" w:bidi="nl-NL"/>
              </w:rPr>
              <w:t xml:space="preserve"> </w:t>
            </w:r>
            <w:r w:rsidRPr="00F86658">
              <w:rPr>
                <w:rFonts w:asciiTheme="majorHAnsi" w:hAnsiTheme="majorHAnsi"/>
                <w:b/>
                <w:lang w:val="nl-NL" w:bidi="nl-NL"/>
              </w:rPr>
              <w:t>/</w:t>
            </w:r>
            <w:proofErr w:type="gramEnd"/>
            <w:r w:rsidR="0020538A">
              <w:rPr>
                <w:rFonts w:asciiTheme="majorHAnsi" w:hAnsiTheme="majorHAnsi"/>
                <w:b/>
                <w:lang w:val="nl-NL" w:bidi="nl-NL"/>
              </w:rPr>
              <w:t xml:space="preserve"> </w:t>
            </w:r>
            <w:r w:rsidRPr="00F86658">
              <w:rPr>
                <w:rFonts w:asciiTheme="majorHAnsi" w:hAnsiTheme="majorHAnsi"/>
                <w:b/>
                <w:lang w:val="nl-NL" w:bidi="nl-NL"/>
              </w:rPr>
              <w:t>mogelijkheden voor vooruitgang</w:t>
            </w:r>
          </w:p>
        </w:tc>
      </w:tr>
      <w:tr w:rsidR="00424BA4" w:rsidRPr="00F86658" w14:paraId="1B6E97CA" w14:textId="77777777" w:rsidTr="007A1CED">
        <w:trPr>
          <w:cantSplit/>
        </w:trPr>
        <w:tc>
          <w:tcPr>
            <w:tcW w:w="1050" w:type="pct"/>
          </w:tcPr>
          <w:p w14:paraId="5EC9380B" w14:textId="77777777" w:rsidR="00424BA4" w:rsidRPr="00F86658" w:rsidRDefault="00424BA4" w:rsidP="00F15625">
            <w:pPr>
              <w:pStyle w:val="Agency-body-text"/>
              <w:rPr>
                <w:lang w:val="en-GB"/>
              </w:rPr>
            </w:pPr>
            <w:r w:rsidRPr="00F86658">
              <w:rPr>
                <w:lang w:val="nl-NL" w:bidi="nl-NL"/>
              </w:rPr>
              <w:t>3.1.1 De middelen voor het ondersteunen van strategieën voor capaciteitsopbouw op lokale basis zijn niet beschikbaar</w:t>
            </w:r>
          </w:p>
        </w:tc>
        <w:tc>
          <w:tcPr>
            <w:tcW w:w="125" w:type="pct"/>
            <w:shd w:val="pct5" w:color="auto" w:fill="auto"/>
          </w:tcPr>
          <w:p w14:paraId="6877ED6A"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5BDBD92B"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1C272269"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245FDD2E"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0CB4E8AF"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134F332E" w14:textId="77777777" w:rsidR="00424BA4" w:rsidRPr="00F86658" w:rsidRDefault="00424BA4" w:rsidP="00F15625">
            <w:pPr>
              <w:pStyle w:val="Agency-body-text"/>
              <w:rPr>
                <w:lang w:val="en-GB"/>
              </w:rPr>
            </w:pPr>
            <w:r w:rsidRPr="00F86658">
              <w:rPr>
                <w:lang w:val="nl-NL" w:bidi="nl-NL"/>
              </w:rPr>
              <w:t>Middelen voor het ondersteunen van strategieën voor capaciteitsopbouw op lokale basis zijn ruim beschikbaar</w:t>
            </w:r>
          </w:p>
        </w:tc>
        <w:tc>
          <w:tcPr>
            <w:tcW w:w="1050" w:type="pct"/>
            <w:shd w:val="clear" w:color="auto" w:fill="auto"/>
          </w:tcPr>
          <w:p w14:paraId="606B28A0" w14:textId="77777777" w:rsidR="00424BA4" w:rsidRPr="00F86658" w:rsidRDefault="00424BA4" w:rsidP="00F15625">
            <w:pPr>
              <w:pStyle w:val="Agency-body-text"/>
              <w:rPr>
                <w:lang w:val="en-GB"/>
              </w:rPr>
            </w:pPr>
          </w:p>
        </w:tc>
        <w:tc>
          <w:tcPr>
            <w:tcW w:w="1225" w:type="pct"/>
            <w:shd w:val="clear" w:color="auto" w:fill="auto"/>
          </w:tcPr>
          <w:p w14:paraId="0A0275D1" w14:textId="77777777" w:rsidR="00424BA4" w:rsidRPr="00F86658" w:rsidRDefault="00424BA4" w:rsidP="00F15625">
            <w:pPr>
              <w:pStyle w:val="Agency-body-text"/>
              <w:rPr>
                <w:lang w:val="en-GB"/>
              </w:rPr>
            </w:pPr>
          </w:p>
        </w:tc>
      </w:tr>
      <w:tr w:rsidR="00424BA4" w:rsidRPr="00F86658" w14:paraId="4CEAE6A7" w14:textId="77777777" w:rsidTr="007A1CED">
        <w:trPr>
          <w:cantSplit/>
        </w:trPr>
        <w:tc>
          <w:tcPr>
            <w:tcW w:w="1050" w:type="pct"/>
          </w:tcPr>
          <w:p w14:paraId="7CC1D115" w14:textId="77777777" w:rsidR="00424BA4" w:rsidRPr="00F86658" w:rsidRDefault="00424BA4" w:rsidP="00F15625">
            <w:pPr>
              <w:pStyle w:val="Agency-body-text"/>
              <w:rPr>
                <w:lang w:val="en-GB"/>
              </w:rPr>
            </w:pPr>
            <w:r w:rsidRPr="00F86658">
              <w:rPr>
                <w:lang w:val="nl-NL" w:bidi="nl-NL"/>
              </w:rPr>
              <w:lastRenderedPageBreak/>
              <w:t>3.1.2 Er zijn beperkte of geen middelen beschikbaar voor de ondersteuning van strategieën voor capaciteitsopbouw op school</w:t>
            </w:r>
          </w:p>
        </w:tc>
        <w:tc>
          <w:tcPr>
            <w:tcW w:w="125" w:type="pct"/>
            <w:shd w:val="pct5" w:color="auto" w:fill="auto"/>
          </w:tcPr>
          <w:p w14:paraId="327F1561"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506402BA"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27C98744"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7957128B"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1C6F4C58"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74D08A88" w14:textId="77777777" w:rsidR="00424BA4" w:rsidRPr="00F86658" w:rsidRDefault="00424BA4" w:rsidP="00F15625">
            <w:pPr>
              <w:pStyle w:val="Agency-body-text"/>
              <w:rPr>
                <w:lang w:val="en-GB"/>
              </w:rPr>
            </w:pPr>
            <w:r w:rsidRPr="00F86658">
              <w:rPr>
                <w:lang w:val="nl-NL" w:bidi="nl-NL"/>
              </w:rPr>
              <w:t>Er zijn zeer uiteenlopende middelen beschikbaar voor het ondersteunen van strategieën voor capaciteitsopbouw op lokale basis</w:t>
            </w:r>
          </w:p>
        </w:tc>
        <w:tc>
          <w:tcPr>
            <w:tcW w:w="1050" w:type="pct"/>
            <w:shd w:val="clear" w:color="auto" w:fill="auto"/>
          </w:tcPr>
          <w:p w14:paraId="7F5F76F1" w14:textId="77777777" w:rsidR="00424BA4" w:rsidRPr="00F86658" w:rsidRDefault="00424BA4" w:rsidP="00F15625">
            <w:pPr>
              <w:pStyle w:val="Agency-body-text"/>
              <w:rPr>
                <w:lang w:val="en-GB"/>
              </w:rPr>
            </w:pPr>
          </w:p>
        </w:tc>
        <w:tc>
          <w:tcPr>
            <w:tcW w:w="1225" w:type="pct"/>
            <w:shd w:val="clear" w:color="auto" w:fill="auto"/>
          </w:tcPr>
          <w:p w14:paraId="0C62FF5A" w14:textId="77777777" w:rsidR="00424BA4" w:rsidRPr="00F86658" w:rsidRDefault="00424BA4" w:rsidP="00F15625">
            <w:pPr>
              <w:pStyle w:val="Agency-body-text"/>
              <w:rPr>
                <w:lang w:val="en-GB"/>
              </w:rPr>
            </w:pPr>
          </w:p>
        </w:tc>
      </w:tr>
      <w:tr w:rsidR="00424BA4" w:rsidRPr="00F86658" w14:paraId="3ACB0E2B" w14:textId="77777777" w:rsidTr="007A1CED">
        <w:trPr>
          <w:cantSplit/>
        </w:trPr>
        <w:tc>
          <w:tcPr>
            <w:tcW w:w="1050" w:type="pct"/>
          </w:tcPr>
          <w:p w14:paraId="6A9F6F07" w14:textId="77777777" w:rsidR="00424BA4" w:rsidRPr="00F86658" w:rsidRDefault="00424BA4" w:rsidP="00F15625">
            <w:pPr>
              <w:pStyle w:val="Agency-body-text"/>
              <w:rPr>
                <w:lang w:val="en-GB"/>
              </w:rPr>
            </w:pPr>
            <w:r w:rsidRPr="00F86658">
              <w:rPr>
                <w:lang w:val="nl-NL" w:bidi="nl-NL"/>
              </w:rPr>
              <w:t>3.1.3 Er zijn beperkte of geen specifieke en doelgerichte middelen voor strategieën voor capaciteitsopbouw rond de voorziening van externe ondersteuning voor de behoeften van leerlingen</w:t>
            </w:r>
          </w:p>
        </w:tc>
        <w:tc>
          <w:tcPr>
            <w:tcW w:w="125" w:type="pct"/>
            <w:shd w:val="pct5" w:color="auto" w:fill="auto"/>
          </w:tcPr>
          <w:p w14:paraId="017361FF"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4283302E"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3DDC258F"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4199C3E1"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42FC5BEA"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665EFD4B" w14:textId="77777777" w:rsidR="00424BA4" w:rsidRPr="00F86658" w:rsidRDefault="00424BA4" w:rsidP="00F15625">
            <w:pPr>
              <w:pStyle w:val="Agency-body-text"/>
              <w:rPr>
                <w:lang w:val="en-GB"/>
              </w:rPr>
            </w:pPr>
            <w:r w:rsidRPr="00F86658">
              <w:rPr>
                <w:lang w:val="nl-NL" w:bidi="nl-NL"/>
              </w:rPr>
              <w:t>De specifieke en doelgerichte middelen voor strategieën voor capaciteitsopbouw rond de voorziening van externe ondersteuning voor de behoeften van leerlingen zijn ruim beschikbaar</w:t>
            </w:r>
          </w:p>
        </w:tc>
        <w:tc>
          <w:tcPr>
            <w:tcW w:w="1050" w:type="pct"/>
            <w:shd w:val="clear" w:color="auto" w:fill="auto"/>
          </w:tcPr>
          <w:p w14:paraId="6528058E" w14:textId="77777777" w:rsidR="00424BA4" w:rsidRPr="00F86658" w:rsidRDefault="00424BA4" w:rsidP="00F15625">
            <w:pPr>
              <w:pStyle w:val="Agency-body-text"/>
              <w:rPr>
                <w:lang w:val="en-GB"/>
              </w:rPr>
            </w:pPr>
          </w:p>
        </w:tc>
        <w:tc>
          <w:tcPr>
            <w:tcW w:w="1225" w:type="pct"/>
            <w:shd w:val="clear" w:color="auto" w:fill="auto"/>
          </w:tcPr>
          <w:p w14:paraId="4B69F439" w14:textId="77777777" w:rsidR="00424BA4" w:rsidRPr="00F86658" w:rsidRDefault="00424BA4" w:rsidP="00F15625">
            <w:pPr>
              <w:pStyle w:val="Agency-body-text"/>
              <w:rPr>
                <w:lang w:val="en-GB"/>
              </w:rPr>
            </w:pPr>
          </w:p>
        </w:tc>
      </w:tr>
    </w:tbl>
    <w:p w14:paraId="1AEB4AD6" w14:textId="77777777" w:rsidR="00424BA4" w:rsidRPr="00F86658" w:rsidRDefault="00424BA4" w:rsidP="00424BA4">
      <w:pPr>
        <w:pStyle w:val="Agency-heading-3"/>
      </w:pPr>
      <w:r w:rsidRPr="00F86658">
        <w:rPr>
          <w:lang w:bidi="nl-NL"/>
        </w:rPr>
        <w:lastRenderedPageBreak/>
        <w:t>3.2 In hoeverre worden afzonderlijke, speciale settings effectief ondersteund om te fungeren als een middel voor reguliere omgevingen?</w:t>
      </w:r>
    </w:p>
    <w:tbl>
      <w:tblPr>
        <w:tblStyle w:val="TableGrid"/>
        <w:tblW w:w="5000" w:type="pct"/>
        <w:tblLayout w:type="fixed"/>
        <w:tblLook w:val="04A0" w:firstRow="1" w:lastRow="0" w:firstColumn="1" w:lastColumn="0" w:noHBand="0" w:noVBand="1"/>
        <w:tblDescription w:val="Kolom 1: Uitgangspunten van beleid; Kolommen 2 tot en met 6: Progressief continuüm: vijf gearceerde kolommen die pijlsymbolen bevatten; Kolom 7: Optimale beleidsomstandigheden; Kolom 8: Bewijs/opmerkingen; Kolom 9: Mogelijke prioriteiten/mogelijkheden voo"/>
      </w:tblPr>
      <w:tblGrid>
        <w:gridCol w:w="3024"/>
        <w:gridCol w:w="360"/>
        <w:gridCol w:w="360"/>
        <w:gridCol w:w="360"/>
        <w:gridCol w:w="360"/>
        <w:gridCol w:w="360"/>
        <w:gridCol w:w="3024"/>
        <w:gridCol w:w="3024"/>
        <w:gridCol w:w="3528"/>
      </w:tblGrid>
      <w:tr w:rsidR="00424BA4" w:rsidRPr="00F86658" w14:paraId="517A9695" w14:textId="77777777" w:rsidTr="00B810BA">
        <w:trPr>
          <w:cantSplit/>
          <w:tblHeader/>
        </w:trPr>
        <w:tc>
          <w:tcPr>
            <w:tcW w:w="1050" w:type="pct"/>
          </w:tcPr>
          <w:p w14:paraId="4FA2A498" w14:textId="77777777" w:rsidR="00424BA4" w:rsidRPr="00F86658" w:rsidRDefault="00424BA4" w:rsidP="00332FCA">
            <w:pPr>
              <w:pStyle w:val="Agency-body-text"/>
              <w:keepNext/>
              <w:rPr>
                <w:lang w:val="en-GB"/>
              </w:rPr>
            </w:pPr>
            <w:r w:rsidRPr="00F86658">
              <w:rPr>
                <w:b/>
                <w:lang w:val="nl-NL" w:bidi="nl-NL"/>
              </w:rPr>
              <w:t>Uitgangspunten van beleid</w:t>
            </w:r>
          </w:p>
        </w:tc>
        <w:tc>
          <w:tcPr>
            <w:tcW w:w="125" w:type="pct"/>
            <w:shd w:val="pct5" w:color="auto" w:fill="auto"/>
          </w:tcPr>
          <w:p w14:paraId="2D91458B"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0" w:color="auto" w:fill="auto"/>
          </w:tcPr>
          <w:p w14:paraId="3925B5AC"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5" w:color="auto" w:fill="auto"/>
          </w:tcPr>
          <w:p w14:paraId="76B74898"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0" w:color="auto" w:fill="auto"/>
          </w:tcPr>
          <w:p w14:paraId="7068E980"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5" w:color="auto" w:fill="auto"/>
          </w:tcPr>
          <w:p w14:paraId="03D2BE21" w14:textId="77777777" w:rsidR="00424BA4" w:rsidRPr="00F86658" w:rsidRDefault="00424BA4" w:rsidP="00332FCA">
            <w:pPr>
              <w:pStyle w:val="Agency-body-text"/>
              <w:keepNext/>
              <w:rPr>
                <w:lang w:val="en-GB"/>
              </w:rPr>
            </w:pPr>
            <w:r w:rsidRPr="00F86658">
              <w:rPr>
                <w:lang w:val="nl-NL" w:bidi="nl-NL"/>
              </w:rPr>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r w:rsidRPr="00F86658">
              <w:rPr>
                <w:b/>
                <w:lang w:val="nl-NL" w:bidi="nl-NL"/>
              </w:rPr>
              <w:t>Optimale beleidsomstandigheden</w:t>
            </w:r>
          </w:p>
        </w:tc>
        <w:tc>
          <w:tcPr>
            <w:tcW w:w="1050" w:type="pct"/>
            <w:shd w:val="clear" w:color="auto" w:fill="auto"/>
          </w:tcPr>
          <w:p w14:paraId="64C0688F"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Bewijs/opmerkingen</w:t>
            </w:r>
          </w:p>
        </w:tc>
        <w:tc>
          <w:tcPr>
            <w:tcW w:w="1225" w:type="pct"/>
            <w:shd w:val="clear" w:color="auto" w:fill="auto"/>
          </w:tcPr>
          <w:p w14:paraId="44782D9C" w14:textId="33137F63"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 xml:space="preserve">Mogelijke </w:t>
            </w:r>
            <w:proofErr w:type="gramStart"/>
            <w:r w:rsidRPr="00F86658">
              <w:rPr>
                <w:rFonts w:asciiTheme="majorHAnsi" w:hAnsiTheme="majorHAnsi"/>
                <w:b/>
                <w:lang w:val="nl-NL" w:bidi="nl-NL"/>
              </w:rPr>
              <w:t>prioriteiten</w:t>
            </w:r>
            <w:r w:rsidR="0020538A">
              <w:rPr>
                <w:rFonts w:asciiTheme="majorHAnsi" w:hAnsiTheme="majorHAnsi"/>
                <w:b/>
                <w:lang w:val="nl-NL" w:bidi="nl-NL"/>
              </w:rPr>
              <w:t xml:space="preserve"> </w:t>
            </w:r>
            <w:r w:rsidRPr="00F86658">
              <w:rPr>
                <w:rFonts w:asciiTheme="majorHAnsi" w:hAnsiTheme="majorHAnsi"/>
                <w:b/>
                <w:lang w:val="nl-NL" w:bidi="nl-NL"/>
              </w:rPr>
              <w:t>/</w:t>
            </w:r>
            <w:proofErr w:type="gramEnd"/>
            <w:r w:rsidR="0020538A">
              <w:rPr>
                <w:rFonts w:asciiTheme="majorHAnsi" w:hAnsiTheme="majorHAnsi"/>
                <w:b/>
                <w:lang w:val="nl-NL" w:bidi="nl-NL"/>
              </w:rPr>
              <w:t xml:space="preserve"> </w:t>
            </w:r>
            <w:r w:rsidRPr="00F86658">
              <w:rPr>
                <w:rFonts w:asciiTheme="majorHAnsi" w:hAnsiTheme="majorHAnsi"/>
                <w:b/>
                <w:lang w:val="nl-NL" w:bidi="nl-NL"/>
              </w:rPr>
              <w:t>mogelijkheden voor vooruitgang</w:t>
            </w:r>
          </w:p>
        </w:tc>
      </w:tr>
      <w:tr w:rsidR="00424BA4" w:rsidRPr="00F86658" w14:paraId="0B72F6A5" w14:textId="77777777" w:rsidTr="00B810BA">
        <w:trPr>
          <w:cantSplit/>
        </w:trPr>
        <w:tc>
          <w:tcPr>
            <w:tcW w:w="1050" w:type="pct"/>
          </w:tcPr>
          <w:p w14:paraId="66EFB4F5" w14:textId="77777777" w:rsidR="00424BA4" w:rsidRPr="00F86658" w:rsidRDefault="00424BA4" w:rsidP="00F15625">
            <w:pPr>
              <w:pStyle w:val="Agency-body-text"/>
              <w:rPr>
                <w:lang w:val="en-GB"/>
              </w:rPr>
            </w:pPr>
            <w:r w:rsidRPr="00F86658">
              <w:rPr>
                <w:lang w:val="nl-NL" w:bidi="nl-NL"/>
              </w:rPr>
              <w:t>3.2.1 Er zijn voor speciale settings beperkte of geen stimuli om als onderzoekscentra te fungeren ter ondersteuning van de reguliere sector</w:t>
            </w:r>
          </w:p>
        </w:tc>
        <w:tc>
          <w:tcPr>
            <w:tcW w:w="125" w:type="pct"/>
            <w:shd w:val="pct5" w:color="auto" w:fill="auto"/>
          </w:tcPr>
          <w:p w14:paraId="14FE0B40"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71024D78"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0062EFC8"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6E957072"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7607A65F"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1E867463" w14:textId="77777777" w:rsidR="00424BA4" w:rsidRPr="00F86658" w:rsidRDefault="00424BA4" w:rsidP="00F15625">
            <w:pPr>
              <w:pStyle w:val="Agency-body-text"/>
              <w:rPr>
                <w:lang w:val="en-GB"/>
              </w:rPr>
            </w:pPr>
            <w:r w:rsidRPr="00F86658">
              <w:rPr>
                <w:lang w:val="nl-NL" w:bidi="nl-NL"/>
              </w:rPr>
              <w:t>Er zijn voor speciale settings uiteenlopende stimuli beschikbaar om als onderzoekscentra te fungeren ter ondersteuning van de reguliere sector</w:t>
            </w:r>
          </w:p>
        </w:tc>
        <w:tc>
          <w:tcPr>
            <w:tcW w:w="1050" w:type="pct"/>
            <w:shd w:val="clear" w:color="auto" w:fill="auto"/>
          </w:tcPr>
          <w:p w14:paraId="272BC6C5" w14:textId="77777777" w:rsidR="00424BA4" w:rsidRPr="00F86658" w:rsidRDefault="00424BA4" w:rsidP="00F15625">
            <w:pPr>
              <w:pStyle w:val="Agency-body-text"/>
              <w:rPr>
                <w:lang w:val="en-GB"/>
              </w:rPr>
            </w:pPr>
          </w:p>
        </w:tc>
        <w:tc>
          <w:tcPr>
            <w:tcW w:w="1225" w:type="pct"/>
            <w:shd w:val="clear" w:color="auto" w:fill="auto"/>
          </w:tcPr>
          <w:p w14:paraId="55752E02" w14:textId="77777777" w:rsidR="00424BA4" w:rsidRPr="00F86658" w:rsidRDefault="00424BA4" w:rsidP="00F15625">
            <w:pPr>
              <w:pStyle w:val="Agency-body-text"/>
              <w:rPr>
                <w:lang w:val="en-GB"/>
              </w:rPr>
            </w:pPr>
          </w:p>
        </w:tc>
      </w:tr>
      <w:tr w:rsidR="00424BA4" w:rsidRPr="00F86658" w14:paraId="004EB3A7" w14:textId="77777777" w:rsidTr="00B810BA">
        <w:trPr>
          <w:cantSplit/>
        </w:trPr>
        <w:tc>
          <w:tcPr>
            <w:tcW w:w="1050" w:type="pct"/>
          </w:tcPr>
          <w:p w14:paraId="546CCB57" w14:textId="77777777" w:rsidR="00424BA4" w:rsidRPr="00F86658" w:rsidRDefault="00424BA4" w:rsidP="00F15625">
            <w:pPr>
              <w:pStyle w:val="Agency-body-text"/>
              <w:rPr>
                <w:lang w:val="en-GB"/>
              </w:rPr>
            </w:pPr>
            <w:r w:rsidRPr="00F86658">
              <w:rPr>
                <w:lang w:val="nl-NL" w:bidi="nl-NL"/>
              </w:rPr>
              <w:t>3.2.2 Er zijn geen middelen aanwezig die nodig zijn om te waarborgen dat inclusief-onderwijsproblemen worden opgenomen in de opleiding voorafgaand en tijdens het dienstverband voor specialisten die werkzaam zijn in speciale settings</w:t>
            </w:r>
          </w:p>
        </w:tc>
        <w:tc>
          <w:tcPr>
            <w:tcW w:w="125" w:type="pct"/>
            <w:shd w:val="pct5" w:color="auto" w:fill="auto"/>
          </w:tcPr>
          <w:p w14:paraId="6CC1B9AB"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5EFCD8FE"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251D7C7D"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773D96AE"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10CA9829"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473C159D" w14:textId="77777777" w:rsidR="00424BA4" w:rsidRPr="00F86658" w:rsidRDefault="00424BA4" w:rsidP="00F15625">
            <w:pPr>
              <w:pStyle w:val="Agency-body-text"/>
              <w:rPr>
                <w:lang w:val="en-GB"/>
              </w:rPr>
            </w:pPr>
            <w:r w:rsidRPr="00F86658">
              <w:rPr>
                <w:lang w:val="nl-NL" w:bidi="nl-NL"/>
              </w:rPr>
              <w:t>Er zijn uiteenlopende middelen beschikbaar om te waarborgen dat inclusief-onderwijsproblemen worden opgenomen in de opleiding voorafgaand en tijdens het dienstverband voor specialisten die werkzaam zijn in speciale settings</w:t>
            </w:r>
          </w:p>
        </w:tc>
        <w:tc>
          <w:tcPr>
            <w:tcW w:w="1050" w:type="pct"/>
            <w:shd w:val="clear" w:color="auto" w:fill="auto"/>
          </w:tcPr>
          <w:p w14:paraId="67161521" w14:textId="77777777" w:rsidR="00424BA4" w:rsidRPr="00F86658" w:rsidRDefault="00424BA4" w:rsidP="00F15625">
            <w:pPr>
              <w:pStyle w:val="Agency-body-text"/>
              <w:rPr>
                <w:lang w:val="en-GB"/>
              </w:rPr>
            </w:pPr>
          </w:p>
        </w:tc>
        <w:tc>
          <w:tcPr>
            <w:tcW w:w="1225" w:type="pct"/>
            <w:shd w:val="clear" w:color="auto" w:fill="auto"/>
          </w:tcPr>
          <w:p w14:paraId="55357ECF" w14:textId="77777777" w:rsidR="00424BA4" w:rsidRPr="00F86658" w:rsidRDefault="00424BA4" w:rsidP="00F15625">
            <w:pPr>
              <w:pStyle w:val="Agency-body-text"/>
              <w:rPr>
                <w:lang w:val="en-GB"/>
              </w:rPr>
            </w:pPr>
          </w:p>
        </w:tc>
      </w:tr>
    </w:tbl>
    <w:p w14:paraId="664EC916" w14:textId="77777777" w:rsidR="00424BA4" w:rsidRPr="00F86658" w:rsidRDefault="00424BA4" w:rsidP="00424BA4">
      <w:pPr>
        <w:pStyle w:val="Agency-heading-3"/>
        <w:rPr>
          <w:highlight w:val="yellow"/>
        </w:rPr>
      </w:pPr>
      <w:r w:rsidRPr="00F86658">
        <w:rPr>
          <w:lang w:bidi="nl-NL"/>
        </w:rPr>
        <w:lastRenderedPageBreak/>
        <w:t>3.3 In hoeverre is inclusief onderwijs opgenomen in de professionele ontwikkelingsmogelijkheden?</w:t>
      </w:r>
    </w:p>
    <w:tbl>
      <w:tblPr>
        <w:tblStyle w:val="TableGrid"/>
        <w:tblW w:w="5000" w:type="pct"/>
        <w:tblLayout w:type="fixed"/>
        <w:tblLook w:val="04A0" w:firstRow="1" w:lastRow="0" w:firstColumn="1" w:lastColumn="0" w:noHBand="0" w:noVBand="1"/>
        <w:tblDescription w:val="Kolom 1: Uitgangspunten van beleid; Kolommen 2 tot en met 6: Progressief continuüm: vijf gearceerde kolommen die pijlsymbolen bevatten; Kolom 7: Optimale beleidsomstandigheden; Kolom 8: Bewijs/opmerkingen; Kolom 9: Mogelijke prioriteiten/mogelijkheden voo"/>
      </w:tblPr>
      <w:tblGrid>
        <w:gridCol w:w="3024"/>
        <w:gridCol w:w="360"/>
        <w:gridCol w:w="360"/>
        <w:gridCol w:w="360"/>
        <w:gridCol w:w="360"/>
        <w:gridCol w:w="360"/>
        <w:gridCol w:w="3024"/>
        <w:gridCol w:w="3024"/>
        <w:gridCol w:w="3528"/>
      </w:tblGrid>
      <w:tr w:rsidR="00424BA4" w:rsidRPr="00F86658" w14:paraId="7973F42D" w14:textId="77777777" w:rsidTr="009E116B">
        <w:trPr>
          <w:cantSplit/>
          <w:tblHeader/>
        </w:trPr>
        <w:tc>
          <w:tcPr>
            <w:tcW w:w="1050" w:type="pct"/>
          </w:tcPr>
          <w:p w14:paraId="77852C67" w14:textId="77777777" w:rsidR="00424BA4" w:rsidRPr="00F86658" w:rsidRDefault="00424BA4" w:rsidP="00332FCA">
            <w:pPr>
              <w:pStyle w:val="Agency-body-text"/>
              <w:keepNext/>
              <w:rPr>
                <w:lang w:val="en-GB"/>
              </w:rPr>
            </w:pPr>
            <w:r w:rsidRPr="00F86658">
              <w:rPr>
                <w:b/>
                <w:lang w:val="nl-NL" w:bidi="nl-NL"/>
              </w:rPr>
              <w:t>Uitgangspunten van beleid</w:t>
            </w:r>
          </w:p>
        </w:tc>
        <w:tc>
          <w:tcPr>
            <w:tcW w:w="125" w:type="pct"/>
            <w:shd w:val="pct5" w:color="auto" w:fill="auto"/>
          </w:tcPr>
          <w:p w14:paraId="4B056AB9"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0" w:color="auto" w:fill="auto"/>
          </w:tcPr>
          <w:p w14:paraId="29DC0610"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5" w:color="auto" w:fill="auto"/>
          </w:tcPr>
          <w:p w14:paraId="78E158E5"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0" w:color="auto" w:fill="auto"/>
          </w:tcPr>
          <w:p w14:paraId="781C3529"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5" w:color="auto" w:fill="auto"/>
          </w:tcPr>
          <w:p w14:paraId="6D305C5B" w14:textId="77777777" w:rsidR="00424BA4" w:rsidRPr="00F86658" w:rsidRDefault="00424BA4" w:rsidP="00332FCA">
            <w:pPr>
              <w:pStyle w:val="Agency-body-text"/>
              <w:keepNext/>
              <w:rPr>
                <w:lang w:val="en-GB"/>
              </w:rPr>
            </w:pPr>
            <w:r w:rsidRPr="00F86658">
              <w:rPr>
                <w:lang w:val="nl-NL" w:bidi="nl-NL"/>
              </w:rPr>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r w:rsidRPr="00F86658">
              <w:rPr>
                <w:b/>
                <w:lang w:val="nl-NL" w:bidi="nl-NL"/>
              </w:rPr>
              <w:t>Optimale beleidsomstandigheden</w:t>
            </w:r>
          </w:p>
        </w:tc>
        <w:tc>
          <w:tcPr>
            <w:tcW w:w="1050" w:type="pct"/>
            <w:shd w:val="clear" w:color="auto" w:fill="FFFFFF" w:themeFill="background1"/>
          </w:tcPr>
          <w:p w14:paraId="761D45A9"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Bewijs/opmerkingen</w:t>
            </w:r>
          </w:p>
        </w:tc>
        <w:tc>
          <w:tcPr>
            <w:tcW w:w="1225" w:type="pct"/>
            <w:shd w:val="clear" w:color="auto" w:fill="FFFFFF" w:themeFill="background1"/>
          </w:tcPr>
          <w:p w14:paraId="5C065190" w14:textId="505CF979"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 xml:space="preserve">Mogelijke </w:t>
            </w:r>
            <w:proofErr w:type="gramStart"/>
            <w:r w:rsidRPr="00F86658">
              <w:rPr>
                <w:rFonts w:asciiTheme="majorHAnsi" w:hAnsiTheme="majorHAnsi"/>
                <w:b/>
                <w:lang w:val="nl-NL" w:bidi="nl-NL"/>
              </w:rPr>
              <w:t>prioriteiten</w:t>
            </w:r>
            <w:r w:rsidR="0020538A">
              <w:rPr>
                <w:rFonts w:asciiTheme="majorHAnsi" w:hAnsiTheme="majorHAnsi"/>
                <w:b/>
                <w:lang w:val="nl-NL" w:bidi="nl-NL"/>
              </w:rPr>
              <w:t xml:space="preserve"> </w:t>
            </w:r>
            <w:r w:rsidRPr="00F86658">
              <w:rPr>
                <w:rFonts w:asciiTheme="majorHAnsi" w:hAnsiTheme="majorHAnsi"/>
                <w:b/>
                <w:lang w:val="nl-NL" w:bidi="nl-NL"/>
              </w:rPr>
              <w:t>/</w:t>
            </w:r>
            <w:proofErr w:type="gramEnd"/>
            <w:r w:rsidR="0020538A">
              <w:rPr>
                <w:rFonts w:asciiTheme="majorHAnsi" w:hAnsiTheme="majorHAnsi"/>
                <w:b/>
                <w:lang w:val="nl-NL" w:bidi="nl-NL"/>
              </w:rPr>
              <w:t xml:space="preserve"> </w:t>
            </w:r>
            <w:r w:rsidRPr="00F86658">
              <w:rPr>
                <w:rFonts w:asciiTheme="majorHAnsi" w:hAnsiTheme="majorHAnsi"/>
                <w:b/>
                <w:lang w:val="nl-NL" w:bidi="nl-NL"/>
              </w:rPr>
              <w:t>mogelijkheden voor vooruitgang</w:t>
            </w:r>
          </w:p>
        </w:tc>
      </w:tr>
      <w:tr w:rsidR="00424BA4" w:rsidRPr="00F86658" w14:paraId="2730859F" w14:textId="77777777" w:rsidTr="009E116B">
        <w:trPr>
          <w:cantSplit/>
        </w:trPr>
        <w:tc>
          <w:tcPr>
            <w:tcW w:w="1050" w:type="pct"/>
          </w:tcPr>
          <w:p w14:paraId="706B4DA4" w14:textId="77777777" w:rsidR="00424BA4" w:rsidRPr="00F86658" w:rsidRDefault="00424BA4" w:rsidP="00F15625">
            <w:pPr>
              <w:pStyle w:val="Agency-body-text"/>
              <w:rPr>
                <w:lang w:val="en-GB"/>
              </w:rPr>
            </w:pPr>
            <w:r w:rsidRPr="00F86658">
              <w:rPr>
                <w:lang w:val="nl-NL" w:bidi="nl-NL"/>
              </w:rPr>
              <w:t>3.3.1 Er zijn beperkte of geen middelen om inclusief onderwijs op te nemen in alle opleidingsmogelijkheden van leraren</w:t>
            </w:r>
          </w:p>
        </w:tc>
        <w:tc>
          <w:tcPr>
            <w:tcW w:w="125" w:type="pct"/>
            <w:shd w:val="pct5" w:color="auto" w:fill="auto"/>
          </w:tcPr>
          <w:p w14:paraId="5F8E90FA"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7B5C9F28"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2B52C7A8"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21C230E7"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31DAE297"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35337813" w14:textId="77777777" w:rsidR="00424BA4" w:rsidRPr="00F86658" w:rsidRDefault="00424BA4" w:rsidP="00F15625">
            <w:pPr>
              <w:pStyle w:val="Agency-body-text"/>
              <w:rPr>
                <w:lang w:val="en-GB"/>
              </w:rPr>
            </w:pPr>
            <w:r w:rsidRPr="00F86658">
              <w:rPr>
                <w:lang w:val="nl-NL" w:bidi="nl-NL"/>
              </w:rPr>
              <w:t>De middelen die nodig zijn om inclusief onderwijs op te nemen in alle opleidingsmogelijkheden van leraren zijn ruim beschikbaar</w:t>
            </w:r>
          </w:p>
        </w:tc>
        <w:tc>
          <w:tcPr>
            <w:tcW w:w="1050" w:type="pct"/>
            <w:shd w:val="clear" w:color="auto" w:fill="FFFFFF" w:themeFill="background1"/>
          </w:tcPr>
          <w:p w14:paraId="129233BE" w14:textId="77777777" w:rsidR="00424BA4" w:rsidRPr="00F86658" w:rsidRDefault="00424BA4" w:rsidP="00F15625">
            <w:pPr>
              <w:pStyle w:val="Agency-body-text"/>
              <w:rPr>
                <w:lang w:val="en-GB"/>
              </w:rPr>
            </w:pPr>
          </w:p>
        </w:tc>
        <w:tc>
          <w:tcPr>
            <w:tcW w:w="1225" w:type="pct"/>
            <w:shd w:val="clear" w:color="auto" w:fill="FFFFFF" w:themeFill="background1"/>
          </w:tcPr>
          <w:p w14:paraId="0DD7B467" w14:textId="77777777" w:rsidR="00424BA4" w:rsidRPr="00F86658" w:rsidRDefault="00424BA4" w:rsidP="00F15625">
            <w:pPr>
              <w:pStyle w:val="Agency-body-text"/>
              <w:rPr>
                <w:lang w:val="en-GB"/>
              </w:rPr>
            </w:pPr>
          </w:p>
        </w:tc>
      </w:tr>
      <w:tr w:rsidR="00424BA4" w:rsidRPr="00F86658" w14:paraId="36C5EC2D" w14:textId="77777777" w:rsidTr="009E116B">
        <w:trPr>
          <w:cantSplit/>
        </w:trPr>
        <w:tc>
          <w:tcPr>
            <w:tcW w:w="1050" w:type="pct"/>
          </w:tcPr>
          <w:p w14:paraId="0B82F311" w14:textId="77777777" w:rsidR="00424BA4" w:rsidRPr="00F86658" w:rsidRDefault="00424BA4" w:rsidP="00F15625">
            <w:pPr>
              <w:pStyle w:val="Agency-body-text"/>
              <w:rPr>
                <w:lang w:val="en-GB"/>
              </w:rPr>
            </w:pPr>
            <w:r w:rsidRPr="00F86658">
              <w:rPr>
                <w:lang w:val="nl-NL" w:bidi="nl-NL"/>
              </w:rPr>
              <w:t>3.3.2 Er zijn beperkte of geen middelen om leidinggevende kwaliteiten bij het ontwikkelen van inclusieve scholen te bevorderen</w:t>
            </w:r>
          </w:p>
        </w:tc>
        <w:tc>
          <w:tcPr>
            <w:tcW w:w="125" w:type="pct"/>
            <w:shd w:val="pct5" w:color="auto" w:fill="auto"/>
          </w:tcPr>
          <w:p w14:paraId="39B37F89"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363072A0"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7BAA4561"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4E349199"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51C2820F"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2E044D5F" w14:textId="77777777" w:rsidR="00424BA4" w:rsidRPr="00F86658" w:rsidRDefault="00424BA4" w:rsidP="00F15625">
            <w:pPr>
              <w:pStyle w:val="Agency-body-text"/>
              <w:rPr>
                <w:lang w:val="en-GB"/>
              </w:rPr>
            </w:pPr>
            <w:r w:rsidRPr="00F86658">
              <w:rPr>
                <w:lang w:val="nl-NL" w:bidi="nl-NL"/>
              </w:rPr>
              <w:t>De middelen die nodig zijn om leidinggevende kwaliteiten bij het ontwikkelen van inclusieve scholen te bevorderen, zijn ruim beschikbaar</w:t>
            </w:r>
          </w:p>
        </w:tc>
        <w:tc>
          <w:tcPr>
            <w:tcW w:w="1050" w:type="pct"/>
            <w:shd w:val="clear" w:color="auto" w:fill="FFFFFF" w:themeFill="background1"/>
          </w:tcPr>
          <w:p w14:paraId="7618F9C5" w14:textId="77777777" w:rsidR="00424BA4" w:rsidRPr="00F86658" w:rsidRDefault="00424BA4" w:rsidP="00F15625">
            <w:pPr>
              <w:pStyle w:val="Agency-body-text"/>
              <w:rPr>
                <w:lang w:val="en-GB"/>
              </w:rPr>
            </w:pPr>
          </w:p>
        </w:tc>
        <w:tc>
          <w:tcPr>
            <w:tcW w:w="1225" w:type="pct"/>
            <w:shd w:val="clear" w:color="auto" w:fill="FFFFFF" w:themeFill="background1"/>
          </w:tcPr>
          <w:p w14:paraId="3732E69D" w14:textId="77777777" w:rsidR="00424BA4" w:rsidRPr="00F86658" w:rsidRDefault="00424BA4" w:rsidP="00F15625">
            <w:pPr>
              <w:pStyle w:val="Agency-body-text"/>
              <w:rPr>
                <w:lang w:val="en-GB"/>
              </w:rPr>
            </w:pPr>
          </w:p>
        </w:tc>
      </w:tr>
      <w:tr w:rsidR="00424BA4" w:rsidRPr="00F86658" w14:paraId="765743CD" w14:textId="77777777" w:rsidTr="009E116B">
        <w:trPr>
          <w:cantSplit/>
        </w:trPr>
        <w:tc>
          <w:tcPr>
            <w:tcW w:w="1050" w:type="pct"/>
          </w:tcPr>
          <w:p w14:paraId="62025DB3" w14:textId="77777777" w:rsidR="00424BA4" w:rsidRPr="00F86658" w:rsidRDefault="00424BA4" w:rsidP="00F15625">
            <w:pPr>
              <w:pStyle w:val="Agency-body-text"/>
              <w:rPr>
                <w:lang w:val="en-GB"/>
              </w:rPr>
            </w:pPr>
            <w:r w:rsidRPr="00F86658">
              <w:rPr>
                <w:lang w:val="nl-NL" w:bidi="nl-NL"/>
              </w:rPr>
              <w:t>3.3.3 Er zijn beperkte of geen middelen om ouders te b</w:t>
            </w:r>
            <w:r w:rsidRPr="00F86658">
              <w:rPr>
                <w:rFonts w:eastAsiaTheme="minorHAnsi"/>
                <w:lang w:val="nl-NL" w:bidi="nl-NL"/>
              </w:rPr>
              <w:t>etrekken bij opleidingsmogelijkheden</w:t>
            </w:r>
          </w:p>
        </w:tc>
        <w:tc>
          <w:tcPr>
            <w:tcW w:w="125" w:type="pct"/>
            <w:shd w:val="pct5" w:color="auto" w:fill="auto"/>
          </w:tcPr>
          <w:p w14:paraId="0FD196B0"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768E9EAC"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586A2A4A"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7BE531D2"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22B5366F"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1CF5FE98" w14:textId="77777777" w:rsidR="00424BA4" w:rsidRPr="00F86658" w:rsidRDefault="00424BA4" w:rsidP="00F15625">
            <w:pPr>
              <w:pStyle w:val="Agency-body-text"/>
              <w:rPr>
                <w:lang w:val="en-GB"/>
              </w:rPr>
            </w:pPr>
            <w:r w:rsidRPr="00F86658">
              <w:rPr>
                <w:lang w:val="nl-NL" w:bidi="nl-NL"/>
              </w:rPr>
              <w:t>De middelen die nodig zijn om ouders te b</w:t>
            </w:r>
            <w:r w:rsidRPr="00F86658">
              <w:rPr>
                <w:rFonts w:eastAsiaTheme="minorHAnsi"/>
                <w:lang w:val="nl-NL" w:bidi="nl-NL"/>
              </w:rPr>
              <w:t>etrekken bij opleidingsmogelijkheden</w:t>
            </w:r>
            <w:r w:rsidRPr="00F86658">
              <w:rPr>
                <w:lang w:val="nl-NL" w:bidi="nl-NL"/>
              </w:rPr>
              <w:t>, zijn ruim beschikbaar</w:t>
            </w:r>
          </w:p>
        </w:tc>
        <w:tc>
          <w:tcPr>
            <w:tcW w:w="1050" w:type="pct"/>
            <w:shd w:val="clear" w:color="auto" w:fill="FFFFFF" w:themeFill="background1"/>
          </w:tcPr>
          <w:p w14:paraId="2434BE86" w14:textId="77777777" w:rsidR="00424BA4" w:rsidRPr="00F86658" w:rsidRDefault="00424BA4" w:rsidP="00F15625">
            <w:pPr>
              <w:pStyle w:val="Agency-body-text"/>
              <w:rPr>
                <w:lang w:val="en-GB"/>
              </w:rPr>
            </w:pPr>
          </w:p>
        </w:tc>
        <w:tc>
          <w:tcPr>
            <w:tcW w:w="1225" w:type="pct"/>
            <w:shd w:val="clear" w:color="auto" w:fill="FFFFFF" w:themeFill="background1"/>
          </w:tcPr>
          <w:p w14:paraId="167DE217" w14:textId="77777777" w:rsidR="00424BA4" w:rsidRPr="00F86658" w:rsidRDefault="00424BA4" w:rsidP="00F15625">
            <w:pPr>
              <w:pStyle w:val="Agency-body-text"/>
              <w:rPr>
                <w:lang w:val="en-GB"/>
              </w:rPr>
            </w:pPr>
          </w:p>
        </w:tc>
      </w:tr>
    </w:tbl>
    <w:p w14:paraId="0CD0F933" w14:textId="77777777" w:rsidR="00424BA4" w:rsidRPr="00F86658" w:rsidRDefault="00424BA4" w:rsidP="00424BA4">
      <w:pPr>
        <w:pStyle w:val="Agency-heading-2"/>
      </w:pPr>
      <w:r w:rsidRPr="00F86658">
        <w:rPr>
          <w:lang w:bidi="nl-NL"/>
        </w:rPr>
        <w:lastRenderedPageBreak/>
        <w:t>Deel 4. De noodzaak voor het waarborgen van transparante en verantwoordelijke inclusieve onderwijssystemen</w:t>
      </w:r>
    </w:p>
    <w:p w14:paraId="47F4D864" w14:textId="77777777" w:rsidR="00424BA4" w:rsidRPr="00F86658" w:rsidRDefault="00424BA4" w:rsidP="00424BA4">
      <w:pPr>
        <w:pStyle w:val="Agency-heading-3"/>
      </w:pPr>
      <w:r w:rsidRPr="00F86658">
        <w:rPr>
          <w:lang w:bidi="nl-NL"/>
        </w:rPr>
        <w:t>4.1 Zijn er strategieën van meerdere lagen en met diverse stakeholders die gecoördineerde methoden van inclusieve onderwijssystemen effectief bevorderen?</w:t>
      </w:r>
    </w:p>
    <w:tbl>
      <w:tblPr>
        <w:tblStyle w:val="TableGrid"/>
        <w:tblW w:w="5000" w:type="pct"/>
        <w:tblLayout w:type="fixed"/>
        <w:tblLook w:val="04A0" w:firstRow="1" w:lastRow="0" w:firstColumn="1" w:lastColumn="0" w:noHBand="0" w:noVBand="1"/>
        <w:tblDescription w:val="Kolom 1: Uitgangspunten van beleid; Kolommen 2 tot en met 6: Progressief continuüm: vijf gearceerde kolommen die pijlsymbolen bevatten; Kolom 7: Optimale beleidsomstandigheden; Kolom 8: Bewijs/opmerkingen; Kolom 9: Mogelijke prioriteiten/mogelijkheden voo"/>
      </w:tblPr>
      <w:tblGrid>
        <w:gridCol w:w="3024"/>
        <w:gridCol w:w="360"/>
        <w:gridCol w:w="360"/>
        <w:gridCol w:w="360"/>
        <w:gridCol w:w="360"/>
        <w:gridCol w:w="360"/>
        <w:gridCol w:w="3024"/>
        <w:gridCol w:w="3024"/>
        <w:gridCol w:w="3528"/>
      </w:tblGrid>
      <w:tr w:rsidR="00424BA4" w:rsidRPr="00F86658" w14:paraId="35A0D259" w14:textId="77777777" w:rsidTr="00223F6D">
        <w:trPr>
          <w:cantSplit/>
          <w:tblHeader/>
        </w:trPr>
        <w:tc>
          <w:tcPr>
            <w:tcW w:w="1050" w:type="pct"/>
          </w:tcPr>
          <w:p w14:paraId="171E5D61" w14:textId="77777777" w:rsidR="00424BA4" w:rsidRPr="00F86658" w:rsidRDefault="00424BA4" w:rsidP="00332FCA">
            <w:pPr>
              <w:pStyle w:val="Agency-body-text"/>
              <w:keepNext/>
              <w:rPr>
                <w:lang w:val="en-GB"/>
              </w:rPr>
            </w:pPr>
            <w:r w:rsidRPr="00F86658">
              <w:rPr>
                <w:b/>
                <w:lang w:val="nl-NL" w:bidi="nl-NL"/>
              </w:rPr>
              <w:t>Uitgangspunten van beleid</w:t>
            </w:r>
          </w:p>
        </w:tc>
        <w:tc>
          <w:tcPr>
            <w:tcW w:w="125" w:type="pct"/>
            <w:shd w:val="pct5" w:color="auto" w:fill="auto"/>
          </w:tcPr>
          <w:p w14:paraId="02F11F0B"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0" w:color="auto" w:fill="auto"/>
          </w:tcPr>
          <w:p w14:paraId="7740A370"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5" w:color="auto" w:fill="auto"/>
          </w:tcPr>
          <w:p w14:paraId="05CAF39C"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0" w:color="auto" w:fill="auto"/>
          </w:tcPr>
          <w:p w14:paraId="55F04BB6"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5" w:color="auto" w:fill="auto"/>
          </w:tcPr>
          <w:p w14:paraId="7E956D1D" w14:textId="77777777" w:rsidR="00424BA4" w:rsidRPr="00F86658" w:rsidRDefault="00424BA4" w:rsidP="00332FCA">
            <w:pPr>
              <w:pStyle w:val="Agency-body-text"/>
              <w:keepNext/>
              <w:rPr>
                <w:lang w:val="en-GB"/>
              </w:rPr>
            </w:pPr>
            <w:r w:rsidRPr="00F86658">
              <w:rPr>
                <w:lang w:val="nl-NL" w:bidi="nl-NL"/>
              </w:rPr>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r w:rsidRPr="00F86658">
              <w:rPr>
                <w:b/>
                <w:lang w:val="nl-NL" w:bidi="nl-NL"/>
              </w:rPr>
              <w:t>Optimale beleidsomstandigheden</w:t>
            </w:r>
          </w:p>
        </w:tc>
        <w:tc>
          <w:tcPr>
            <w:tcW w:w="1050" w:type="pct"/>
            <w:shd w:val="clear" w:color="auto" w:fill="FFFFFF" w:themeFill="background1"/>
          </w:tcPr>
          <w:p w14:paraId="0BFE29A7"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Bewijs/opmerkingen</w:t>
            </w:r>
          </w:p>
        </w:tc>
        <w:tc>
          <w:tcPr>
            <w:tcW w:w="1225" w:type="pct"/>
            <w:shd w:val="clear" w:color="auto" w:fill="FFFFFF" w:themeFill="background1"/>
          </w:tcPr>
          <w:p w14:paraId="30909495" w14:textId="1340CB40"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 xml:space="preserve">Mogelijke </w:t>
            </w:r>
            <w:proofErr w:type="gramStart"/>
            <w:r w:rsidRPr="00F86658">
              <w:rPr>
                <w:rFonts w:asciiTheme="majorHAnsi" w:hAnsiTheme="majorHAnsi"/>
                <w:b/>
                <w:lang w:val="nl-NL" w:bidi="nl-NL"/>
              </w:rPr>
              <w:t>prioriteiten</w:t>
            </w:r>
            <w:r w:rsidR="0020538A">
              <w:rPr>
                <w:rFonts w:asciiTheme="majorHAnsi" w:hAnsiTheme="majorHAnsi"/>
                <w:b/>
                <w:lang w:val="nl-NL" w:bidi="nl-NL"/>
              </w:rPr>
              <w:t xml:space="preserve"> </w:t>
            </w:r>
            <w:r w:rsidRPr="00F86658">
              <w:rPr>
                <w:rFonts w:asciiTheme="majorHAnsi" w:hAnsiTheme="majorHAnsi"/>
                <w:b/>
                <w:lang w:val="nl-NL" w:bidi="nl-NL"/>
              </w:rPr>
              <w:t>/</w:t>
            </w:r>
            <w:proofErr w:type="gramEnd"/>
            <w:r w:rsidR="0020538A">
              <w:rPr>
                <w:rFonts w:asciiTheme="majorHAnsi" w:hAnsiTheme="majorHAnsi"/>
                <w:b/>
                <w:lang w:val="nl-NL" w:bidi="nl-NL"/>
              </w:rPr>
              <w:t xml:space="preserve"> </w:t>
            </w:r>
            <w:r w:rsidRPr="00F86658">
              <w:rPr>
                <w:rFonts w:asciiTheme="majorHAnsi" w:hAnsiTheme="majorHAnsi"/>
                <w:b/>
                <w:lang w:val="nl-NL" w:bidi="nl-NL"/>
              </w:rPr>
              <w:t>mogelijkheden voor vooruitgang</w:t>
            </w:r>
          </w:p>
        </w:tc>
      </w:tr>
      <w:tr w:rsidR="00424BA4" w:rsidRPr="00F86658" w14:paraId="40FFE5E3" w14:textId="77777777" w:rsidTr="00223F6D">
        <w:trPr>
          <w:cantSplit/>
        </w:trPr>
        <w:tc>
          <w:tcPr>
            <w:tcW w:w="1050" w:type="pct"/>
          </w:tcPr>
          <w:p w14:paraId="75B27F57" w14:textId="77777777" w:rsidR="00424BA4" w:rsidRPr="00F86658" w:rsidRDefault="00424BA4" w:rsidP="00F15625">
            <w:pPr>
              <w:pStyle w:val="Agency-body-text"/>
              <w:rPr>
                <w:lang w:val="en-GB"/>
              </w:rPr>
            </w:pPr>
            <w:r w:rsidRPr="00F86658">
              <w:rPr>
                <w:lang w:val="nl-NL" w:bidi="nl-NL"/>
              </w:rPr>
              <w:t xml:space="preserve">4.1.1 De bestuursmechanismen en de mechanismen voor toewijzing van middelen die noodzakelijk zijn voor het bevorderen en begeleiden van </w:t>
            </w:r>
            <w:r w:rsidRPr="00F86658">
              <w:rPr>
                <w:rFonts w:asciiTheme="majorHAnsi" w:hAnsiTheme="majorHAnsi"/>
                <w:lang w:val="nl-NL" w:bidi="nl-NL"/>
              </w:rPr>
              <w:t>het werk van netwerken van scholen, zijn niet van kracht</w:t>
            </w:r>
          </w:p>
        </w:tc>
        <w:tc>
          <w:tcPr>
            <w:tcW w:w="125" w:type="pct"/>
            <w:shd w:val="pct5" w:color="auto" w:fill="auto"/>
          </w:tcPr>
          <w:p w14:paraId="5BCC12BB"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3EF77FF4"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37F47C52"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395236F9"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2213B87D"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69995891" w14:textId="77777777" w:rsidR="00424BA4" w:rsidRPr="00F86658" w:rsidRDefault="00424BA4" w:rsidP="00F15625">
            <w:pPr>
              <w:pStyle w:val="Agency-body-text"/>
              <w:rPr>
                <w:lang w:val="en-GB"/>
              </w:rPr>
            </w:pPr>
            <w:r w:rsidRPr="00F86658">
              <w:rPr>
                <w:lang w:val="nl-NL" w:bidi="nl-NL"/>
              </w:rPr>
              <w:t xml:space="preserve">Effectieve bestuursmechanismen en mechanismen voor toewijzing van middelen die noodzakelijk zijn voor het bevorderen en begeleiden van </w:t>
            </w:r>
            <w:r w:rsidRPr="00F86658">
              <w:rPr>
                <w:rFonts w:asciiTheme="majorHAnsi" w:hAnsiTheme="majorHAnsi"/>
                <w:lang w:val="nl-NL" w:bidi="nl-NL"/>
              </w:rPr>
              <w:t>het werk van netwerken van scholen, zijn van kracht en worden in ruime mate toegepast</w:t>
            </w:r>
          </w:p>
        </w:tc>
        <w:tc>
          <w:tcPr>
            <w:tcW w:w="1050" w:type="pct"/>
            <w:shd w:val="clear" w:color="auto" w:fill="FFFFFF" w:themeFill="background1"/>
          </w:tcPr>
          <w:p w14:paraId="3AE7A59E" w14:textId="77777777" w:rsidR="00424BA4" w:rsidRPr="00F86658" w:rsidRDefault="00424BA4" w:rsidP="00F15625">
            <w:pPr>
              <w:pStyle w:val="Agency-body-text"/>
              <w:rPr>
                <w:lang w:val="en-GB"/>
              </w:rPr>
            </w:pPr>
          </w:p>
        </w:tc>
        <w:tc>
          <w:tcPr>
            <w:tcW w:w="1225" w:type="pct"/>
            <w:shd w:val="clear" w:color="auto" w:fill="FFFFFF" w:themeFill="background1"/>
          </w:tcPr>
          <w:p w14:paraId="63C96A4D" w14:textId="77777777" w:rsidR="00424BA4" w:rsidRPr="00F86658" w:rsidRDefault="00424BA4" w:rsidP="00F15625">
            <w:pPr>
              <w:pStyle w:val="Agency-body-text"/>
              <w:rPr>
                <w:lang w:val="en-GB"/>
              </w:rPr>
            </w:pPr>
          </w:p>
        </w:tc>
      </w:tr>
      <w:tr w:rsidR="00424BA4" w:rsidRPr="00F86658" w14:paraId="37705628" w14:textId="77777777" w:rsidTr="00223F6D">
        <w:trPr>
          <w:cantSplit/>
        </w:trPr>
        <w:tc>
          <w:tcPr>
            <w:tcW w:w="1050" w:type="pct"/>
          </w:tcPr>
          <w:p w14:paraId="34230E1B" w14:textId="77777777" w:rsidR="00424BA4" w:rsidRPr="00F86658" w:rsidRDefault="00424BA4" w:rsidP="00F15625">
            <w:pPr>
              <w:pStyle w:val="Agency-body-text"/>
              <w:rPr>
                <w:lang w:val="en-GB"/>
              </w:rPr>
            </w:pPr>
            <w:r w:rsidRPr="00F86658">
              <w:rPr>
                <w:lang w:val="nl-NL" w:bidi="nl-NL"/>
              </w:rPr>
              <w:lastRenderedPageBreak/>
              <w:t xml:space="preserve">4.1.2 De bestuursmechanismen en de mechanismen voor toewijzing van middelen die noodzakelijk zijn voor het bevorderen en begeleiden van </w:t>
            </w:r>
            <w:r w:rsidRPr="00F86658">
              <w:rPr>
                <w:rFonts w:eastAsia="Calibri"/>
                <w:lang w:val="nl-NL" w:bidi="nl-NL"/>
              </w:rPr>
              <w:t>horizontale samenwerking, toewijzing van middelen en besluitvorming binnen en tussen lokale gemeenschappen op lokaal niveau, zijn niet van kracht</w:t>
            </w:r>
          </w:p>
        </w:tc>
        <w:tc>
          <w:tcPr>
            <w:tcW w:w="125" w:type="pct"/>
            <w:shd w:val="pct5" w:color="auto" w:fill="auto"/>
          </w:tcPr>
          <w:p w14:paraId="3FE0F714"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347388DE"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4F5674E1"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42CEB979"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0FAE39B7"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29E8E465" w14:textId="77777777" w:rsidR="00424BA4" w:rsidRPr="00F86658" w:rsidRDefault="00424BA4" w:rsidP="00F15625">
            <w:pPr>
              <w:pStyle w:val="Agency-body-text"/>
              <w:rPr>
                <w:lang w:val="en-GB"/>
              </w:rPr>
            </w:pPr>
            <w:r w:rsidRPr="00F86658">
              <w:rPr>
                <w:lang w:val="nl-NL" w:bidi="nl-NL"/>
              </w:rPr>
              <w:t xml:space="preserve">De bestuursmechanismen en de mechanismen voor toewijzing van middelen die noodzakelijk zijn voor het bevorderen en begeleiden van </w:t>
            </w:r>
            <w:r w:rsidRPr="00F86658">
              <w:rPr>
                <w:rFonts w:eastAsia="Calibri"/>
                <w:lang w:val="nl-NL" w:bidi="nl-NL"/>
              </w:rPr>
              <w:t>horizontale samenwerking, toewijzing van middelen en besluitvorming binnen en tussen lokale gemeenschappen op lokaal niveau, zijn van kracht en worden in ruime mate toegepast</w:t>
            </w:r>
          </w:p>
        </w:tc>
        <w:tc>
          <w:tcPr>
            <w:tcW w:w="1050" w:type="pct"/>
            <w:shd w:val="clear" w:color="auto" w:fill="FFFFFF" w:themeFill="background1"/>
          </w:tcPr>
          <w:p w14:paraId="668EB208" w14:textId="77777777" w:rsidR="00424BA4" w:rsidRPr="00F86658" w:rsidRDefault="00424BA4" w:rsidP="00F15625">
            <w:pPr>
              <w:pStyle w:val="Agency-body-text"/>
              <w:rPr>
                <w:lang w:val="en-GB"/>
              </w:rPr>
            </w:pPr>
          </w:p>
        </w:tc>
        <w:tc>
          <w:tcPr>
            <w:tcW w:w="1225" w:type="pct"/>
            <w:shd w:val="clear" w:color="auto" w:fill="FFFFFF" w:themeFill="background1"/>
          </w:tcPr>
          <w:p w14:paraId="0B50D7B8" w14:textId="77777777" w:rsidR="00424BA4" w:rsidRPr="00F86658" w:rsidRDefault="00424BA4" w:rsidP="00F15625">
            <w:pPr>
              <w:pStyle w:val="Agency-body-text"/>
              <w:rPr>
                <w:lang w:val="en-GB"/>
              </w:rPr>
            </w:pPr>
          </w:p>
        </w:tc>
      </w:tr>
      <w:tr w:rsidR="00424BA4" w:rsidRPr="00F86658" w14:paraId="5BE93D8E" w14:textId="77777777" w:rsidTr="00223F6D">
        <w:trPr>
          <w:cantSplit/>
        </w:trPr>
        <w:tc>
          <w:tcPr>
            <w:tcW w:w="1050" w:type="pct"/>
          </w:tcPr>
          <w:p w14:paraId="6BA60BBA" w14:textId="77777777" w:rsidR="00424BA4" w:rsidRPr="00F86658" w:rsidRDefault="00424BA4" w:rsidP="00F15625">
            <w:pPr>
              <w:pStyle w:val="Agency-body-text"/>
              <w:rPr>
                <w:lang w:val="en-GB"/>
              </w:rPr>
            </w:pPr>
            <w:r w:rsidRPr="00F86658">
              <w:rPr>
                <w:lang w:val="nl-NL" w:bidi="nl-NL"/>
              </w:rPr>
              <w:lastRenderedPageBreak/>
              <w:t xml:space="preserve">4.1.3 De bestuursmechanismen en de mechanismen voor toewijzing van middelen die noodzakelijk zijn voor het waarborgen van een </w:t>
            </w:r>
            <w:r w:rsidRPr="00F86658">
              <w:rPr>
                <w:rFonts w:asciiTheme="majorHAnsi" w:hAnsiTheme="majorHAnsi"/>
                <w:lang w:val="nl-NL" w:bidi="nl-NL"/>
              </w:rPr>
              <w:t>effectief professioneel interdisciplinair ondersteuningskader, zijn niet van kracht</w:t>
            </w:r>
          </w:p>
        </w:tc>
        <w:tc>
          <w:tcPr>
            <w:tcW w:w="125" w:type="pct"/>
            <w:shd w:val="pct5" w:color="auto" w:fill="auto"/>
          </w:tcPr>
          <w:p w14:paraId="5C1CDE8C"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5A9283FD"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41DE66AA"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0C1554DD"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2965523E"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2F10D197" w14:textId="77777777" w:rsidR="00424BA4" w:rsidRPr="00F86658" w:rsidRDefault="00424BA4" w:rsidP="00F15625">
            <w:pPr>
              <w:pStyle w:val="Agency-body-text"/>
              <w:rPr>
                <w:lang w:val="en-GB"/>
              </w:rPr>
            </w:pPr>
            <w:r w:rsidRPr="00F86658">
              <w:rPr>
                <w:lang w:val="nl-NL" w:bidi="nl-NL"/>
              </w:rPr>
              <w:t xml:space="preserve">Effectieve bestuursmechanismen en mechanismen voor toewijzing van middelen die noodzakelijk zijn voor het waarborgen van een </w:t>
            </w:r>
            <w:r w:rsidRPr="00F86658">
              <w:rPr>
                <w:rFonts w:asciiTheme="majorHAnsi" w:hAnsiTheme="majorHAnsi"/>
                <w:lang w:val="nl-NL" w:bidi="nl-NL"/>
              </w:rPr>
              <w:t>effectief professioneel interdisciplinair ondersteuningsraamwerk, zijn van kracht en worden in ruime mate toegepast</w:t>
            </w:r>
          </w:p>
        </w:tc>
        <w:tc>
          <w:tcPr>
            <w:tcW w:w="1050" w:type="pct"/>
            <w:shd w:val="clear" w:color="auto" w:fill="FFFFFF" w:themeFill="background1"/>
          </w:tcPr>
          <w:p w14:paraId="3345691F" w14:textId="77777777" w:rsidR="00424BA4" w:rsidRPr="00F86658" w:rsidRDefault="00424BA4" w:rsidP="00F15625">
            <w:pPr>
              <w:pStyle w:val="Agency-body-text"/>
              <w:rPr>
                <w:lang w:val="en-GB"/>
              </w:rPr>
            </w:pPr>
          </w:p>
        </w:tc>
        <w:tc>
          <w:tcPr>
            <w:tcW w:w="1225" w:type="pct"/>
            <w:shd w:val="clear" w:color="auto" w:fill="FFFFFF" w:themeFill="background1"/>
          </w:tcPr>
          <w:p w14:paraId="08DE86E2" w14:textId="77777777" w:rsidR="00424BA4" w:rsidRPr="00F86658" w:rsidRDefault="00424BA4" w:rsidP="00F15625">
            <w:pPr>
              <w:pStyle w:val="Agency-body-text"/>
              <w:rPr>
                <w:lang w:val="en-GB"/>
              </w:rPr>
            </w:pPr>
          </w:p>
        </w:tc>
      </w:tr>
      <w:tr w:rsidR="00424BA4" w:rsidRPr="00F86658" w14:paraId="66C12EB0" w14:textId="77777777" w:rsidTr="00223F6D">
        <w:trPr>
          <w:cantSplit/>
        </w:trPr>
        <w:tc>
          <w:tcPr>
            <w:tcW w:w="1050" w:type="pct"/>
          </w:tcPr>
          <w:p w14:paraId="1DEB45EF" w14:textId="77777777" w:rsidR="00424BA4" w:rsidRPr="00F86658" w:rsidRDefault="00424BA4" w:rsidP="00F15625">
            <w:pPr>
              <w:pStyle w:val="Agency-body-text"/>
              <w:rPr>
                <w:lang w:val="en-GB"/>
              </w:rPr>
            </w:pPr>
            <w:r w:rsidRPr="00F86658">
              <w:rPr>
                <w:lang w:val="nl-NL" w:bidi="nl-NL"/>
              </w:rPr>
              <w:t xml:space="preserve">4.1.4 De middelen die nodig zijn om het bestaan van een effectief en efficiënt </w:t>
            </w:r>
            <w:r w:rsidRPr="00F86658">
              <w:rPr>
                <w:rFonts w:asciiTheme="majorHAnsi" w:hAnsiTheme="majorHAnsi"/>
                <w:lang w:val="nl-NL" w:bidi="nl-NL"/>
              </w:rPr>
              <w:t>interministerieel governanceraamwerk te waarborgen, zijn niet beschikbaar</w:t>
            </w:r>
          </w:p>
        </w:tc>
        <w:tc>
          <w:tcPr>
            <w:tcW w:w="125" w:type="pct"/>
            <w:shd w:val="pct5" w:color="auto" w:fill="auto"/>
          </w:tcPr>
          <w:p w14:paraId="65E69107"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5956A404"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6BDF0B90"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66CB728B"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25F6399B"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720CB37E" w14:textId="77777777" w:rsidR="00424BA4" w:rsidRPr="00F86658" w:rsidRDefault="00424BA4" w:rsidP="00F15625">
            <w:pPr>
              <w:pStyle w:val="Agency-body-text"/>
              <w:rPr>
                <w:lang w:val="en-GB"/>
              </w:rPr>
            </w:pPr>
            <w:r w:rsidRPr="00F86658">
              <w:rPr>
                <w:lang w:val="nl-NL" w:bidi="nl-NL"/>
              </w:rPr>
              <w:t xml:space="preserve">Er zijn speciale middelen om de aanwezigheid van een effectief en efficiënt </w:t>
            </w:r>
            <w:r w:rsidRPr="00F86658">
              <w:rPr>
                <w:rFonts w:asciiTheme="majorHAnsi" w:hAnsiTheme="majorHAnsi"/>
                <w:lang w:val="nl-NL" w:bidi="nl-NL"/>
              </w:rPr>
              <w:t xml:space="preserve">interministerieel governanceraamwerk te waarborgen </w:t>
            </w:r>
          </w:p>
        </w:tc>
        <w:tc>
          <w:tcPr>
            <w:tcW w:w="1050" w:type="pct"/>
            <w:shd w:val="clear" w:color="auto" w:fill="FFFFFF" w:themeFill="background1"/>
          </w:tcPr>
          <w:p w14:paraId="6C4ECDD9" w14:textId="77777777" w:rsidR="00424BA4" w:rsidRPr="00F86658" w:rsidRDefault="00424BA4" w:rsidP="00F15625">
            <w:pPr>
              <w:pStyle w:val="Agency-body-text"/>
              <w:rPr>
                <w:lang w:val="en-GB"/>
              </w:rPr>
            </w:pPr>
          </w:p>
        </w:tc>
        <w:tc>
          <w:tcPr>
            <w:tcW w:w="1225" w:type="pct"/>
            <w:shd w:val="clear" w:color="auto" w:fill="FFFFFF" w:themeFill="background1"/>
          </w:tcPr>
          <w:p w14:paraId="263BFF63" w14:textId="77777777" w:rsidR="00424BA4" w:rsidRPr="00F86658" w:rsidRDefault="00424BA4" w:rsidP="00F15625">
            <w:pPr>
              <w:pStyle w:val="Agency-body-text"/>
              <w:rPr>
                <w:lang w:val="en-GB"/>
              </w:rPr>
            </w:pPr>
          </w:p>
        </w:tc>
      </w:tr>
    </w:tbl>
    <w:p w14:paraId="1C28F8D8" w14:textId="77777777" w:rsidR="00424BA4" w:rsidRPr="00F86658" w:rsidRDefault="00424BA4" w:rsidP="00424BA4">
      <w:pPr>
        <w:pStyle w:val="Agency-heading-3"/>
      </w:pPr>
      <w:r w:rsidRPr="00F86658">
        <w:rPr>
          <w:lang w:bidi="nl-NL"/>
        </w:rPr>
        <w:lastRenderedPageBreak/>
        <w:t>4.2 In hoeverre is de overgang van procedurele controlemechanismen op systemen waarin belangrijke stakeholders duidelijk verantwoordelijk worden gehouden voor inclusief onderwijs, gesteund en gemaakt?</w:t>
      </w:r>
    </w:p>
    <w:tbl>
      <w:tblPr>
        <w:tblStyle w:val="TableGrid"/>
        <w:tblW w:w="5000" w:type="pct"/>
        <w:tblLayout w:type="fixed"/>
        <w:tblLook w:val="04A0" w:firstRow="1" w:lastRow="0" w:firstColumn="1" w:lastColumn="0" w:noHBand="0" w:noVBand="1"/>
        <w:tblDescription w:val="Kolom 1: Uitgangspunten van beleid; Kolommen 2 tot en met 6: Progressief continuüm: vijf gearceerde kolommen die pijlsymbolen bevatten; Kolom 7: Optimale beleidsomstandigheden; Kolom 8: Bewijs/opmerkingen; Kolom 9: Mogelijke prioriteiten/mogelijkheden voo"/>
      </w:tblPr>
      <w:tblGrid>
        <w:gridCol w:w="3024"/>
        <w:gridCol w:w="360"/>
        <w:gridCol w:w="360"/>
        <w:gridCol w:w="360"/>
        <w:gridCol w:w="360"/>
        <w:gridCol w:w="360"/>
        <w:gridCol w:w="3024"/>
        <w:gridCol w:w="3024"/>
        <w:gridCol w:w="3528"/>
      </w:tblGrid>
      <w:tr w:rsidR="004C7DD7" w:rsidRPr="00F86658" w14:paraId="0193F40D" w14:textId="77777777" w:rsidTr="004C7DD7">
        <w:trPr>
          <w:cantSplit/>
          <w:tblHeader/>
        </w:trPr>
        <w:tc>
          <w:tcPr>
            <w:tcW w:w="1050" w:type="pct"/>
          </w:tcPr>
          <w:p w14:paraId="6ADF4750" w14:textId="77777777" w:rsidR="00424BA4" w:rsidRPr="00F86658" w:rsidRDefault="00424BA4" w:rsidP="00332FCA">
            <w:pPr>
              <w:pStyle w:val="Agency-body-text"/>
              <w:keepNext/>
              <w:rPr>
                <w:lang w:val="en-GB"/>
              </w:rPr>
            </w:pPr>
            <w:bookmarkStart w:id="2" w:name="_GoBack"/>
            <w:r w:rsidRPr="00F86658">
              <w:rPr>
                <w:b/>
                <w:lang w:val="nl-NL" w:bidi="nl-NL"/>
              </w:rPr>
              <w:t>Uitgangspunten van beleid</w:t>
            </w:r>
          </w:p>
        </w:tc>
        <w:tc>
          <w:tcPr>
            <w:tcW w:w="125" w:type="pct"/>
            <w:shd w:val="pct5" w:color="auto" w:fill="auto"/>
          </w:tcPr>
          <w:p w14:paraId="12BFC7E5"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0" w:color="auto" w:fill="auto"/>
          </w:tcPr>
          <w:p w14:paraId="62644B2B"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5" w:color="auto" w:fill="auto"/>
          </w:tcPr>
          <w:p w14:paraId="3CA4AC8E"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0" w:color="auto" w:fill="auto"/>
          </w:tcPr>
          <w:p w14:paraId="147C87B3"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5" w:color="auto" w:fill="auto"/>
          </w:tcPr>
          <w:p w14:paraId="086E95C7" w14:textId="77777777" w:rsidR="00424BA4" w:rsidRPr="00F86658" w:rsidRDefault="00424BA4" w:rsidP="00332FCA">
            <w:pPr>
              <w:pStyle w:val="Agency-body-text"/>
              <w:keepNext/>
              <w:rPr>
                <w:lang w:val="en-GB"/>
              </w:rPr>
            </w:pPr>
            <w:r w:rsidRPr="00F86658">
              <w:rPr>
                <w:lang w:val="nl-NL" w:bidi="nl-NL"/>
              </w:rPr>
              <w:sym w:font="Symbol" w:char="F0DE"/>
            </w:r>
          </w:p>
        </w:tc>
        <w:tc>
          <w:tcPr>
            <w:tcW w:w="1050" w:type="pct"/>
            <w:shd w:val="pct30" w:color="auto" w:fill="auto"/>
          </w:tcPr>
          <w:p w14:paraId="1574AC2B" w14:textId="77777777" w:rsidR="00424BA4" w:rsidRPr="00F86658" w:rsidRDefault="00424BA4" w:rsidP="00332FCA">
            <w:pPr>
              <w:pStyle w:val="Agency-body-text"/>
              <w:keepNext/>
              <w:rPr>
                <w:lang w:val="en-GB"/>
              </w:rPr>
            </w:pPr>
            <w:r w:rsidRPr="00F86658">
              <w:rPr>
                <w:b/>
                <w:lang w:val="nl-NL" w:bidi="nl-NL"/>
              </w:rPr>
              <w:t>Optimale beleidsomstandigheden</w:t>
            </w:r>
          </w:p>
        </w:tc>
        <w:tc>
          <w:tcPr>
            <w:tcW w:w="1050" w:type="pct"/>
            <w:shd w:val="clear" w:color="auto" w:fill="FFFFFF" w:themeFill="background1"/>
          </w:tcPr>
          <w:p w14:paraId="37FD9BE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Bewijs/opmerkingen</w:t>
            </w:r>
          </w:p>
        </w:tc>
        <w:tc>
          <w:tcPr>
            <w:tcW w:w="1225" w:type="pct"/>
            <w:shd w:val="clear" w:color="auto" w:fill="FFFFFF" w:themeFill="background1"/>
          </w:tcPr>
          <w:p w14:paraId="1753B6AE" w14:textId="29667CF8"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 xml:space="preserve">Mogelijke </w:t>
            </w:r>
            <w:proofErr w:type="gramStart"/>
            <w:r w:rsidRPr="00F86658">
              <w:rPr>
                <w:rFonts w:asciiTheme="majorHAnsi" w:hAnsiTheme="majorHAnsi"/>
                <w:b/>
                <w:lang w:val="nl-NL" w:bidi="nl-NL"/>
              </w:rPr>
              <w:t>prioriteiten</w:t>
            </w:r>
            <w:r w:rsidR="0020538A">
              <w:rPr>
                <w:rFonts w:asciiTheme="majorHAnsi" w:hAnsiTheme="majorHAnsi"/>
                <w:b/>
                <w:lang w:val="nl-NL" w:bidi="nl-NL"/>
              </w:rPr>
              <w:t xml:space="preserve"> </w:t>
            </w:r>
            <w:r w:rsidRPr="00F86658">
              <w:rPr>
                <w:rFonts w:asciiTheme="majorHAnsi" w:hAnsiTheme="majorHAnsi"/>
                <w:b/>
                <w:lang w:val="nl-NL" w:bidi="nl-NL"/>
              </w:rPr>
              <w:t>/</w:t>
            </w:r>
            <w:proofErr w:type="gramEnd"/>
            <w:r w:rsidR="0020538A">
              <w:rPr>
                <w:rFonts w:asciiTheme="majorHAnsi" w:hAnsiTheme="majorHAnsi"/>
                <w:b/>
                <w:lang w:val="nl-NL" w:bidi="nl-NL"/>
              </w:rPr>
              <w:t xml:space="preserve"> </w:t>
            </w:r>
            <w:r w:rsidRPr="00F86658">
              <w:rPr>
                <w:rFonts w:asciiTheme="majorHAnsi" w:hAnsiTheme="majorHAnsi"/>
                <w:b/>
                <w:lang w:val="nl-NL" w:bidi="nl-NL"/>
              </w:rPr>
              <w:t>mogelijkheden voor vooruitgang</w:t>
            </w:r>
          </w:p>
        </w:tc>
      </w:tr>
      <w:tr w:rsidR="004C7DD7" w:rsidRPr="00F86658" w14:paraId="7EB07B86" w14:textId="77777777" w:rsidTr="004C7DD7">
        <w:trPr>
          <w:cantSplit/>
        </w:trPr>
        <w:tc>
          <w:tcPr>
            <w:tcW w:w="1050" w:type="pct"/>
          </w:tcPr>
          <w:p w14:paraId="24064B19" w14:textId="77777777" w:rsidR="00424BA4" w:rsidRPr="00F86658" w:rsidRDefault="00424BA4" w:rsidP="00F15625">
            <w:pPr>
              <w:pStyle w:val="Agency-body-text"/>
              <w:rPr>
                <w:lang w:val="en-GB"/>
              </w:rPr>
            </w:pPr>
            <w:r w:rsidRPr="00F86658">
              <w:rPr>
                <w:lang w:val="nl-NL" w:bidi="nl-NL"/>
              </w:rPr>
              <w:t>4.2.1 Er is geen verband tussen de financiering van inclusief onderwijs en het empirisch onderbouwd plannen van middelen</w:t>
            </w:r>
          </w:p>
        </w:tc>
        <w:tc>
          <w:tcPr>
            <w:tcW w:w="125" w:type="pct"/>
            <w:shd w:val="pct5" w:color="auto" w:fill="auto"/>
          </w:tcPr>
          <w:p w14:paraId="207BD6A7"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49E6781B"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299A852E"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27F3FDF2"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5661E449"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047FA747" w14:textId="77777777" w:rsidR="00424BA4" w:rsidRPr="00F86658" w:rsidRDefault="00424BA4" w:rsidP="00F15625">
            <w:pPr>
              <w:pStyle w:val="Agency-body-text"/>
              <w:rPr>
                <w:lang w:val="en-GB"/>
              </w:rPr>
            </w:pPr>
            <w:r w:rsidRPr="00F86658">
              <w:rPr>
                <w:lang w:val="nl-NL" w:bidi="nl-NL"/>
              </w:rPr>
              <w:t>Het verband tussen de financiering van inclusief onderwijs en het empirisch onderbouwd plannen van middelen is duidelijk en verankerd in beleid en implementatie</w:t>
            </w:r>
          </w:p>
        </w:tc>
        <w:tc>
          <w:tcPr>
            <w:tcW w:w="1050" w:type="pct"/>
            <w:shd w:val="clear" w:color="auto" w:fill="FFFFFF" w:themeFill="background1"/>
          </w:tcPr>
          <w:p w14:paraId="304111B5" w14:textId="77777777" w:rsidR="00424BA4" w:rsidRPr="00F86658" w:rsidRDefault="00424BA4" w:rsidP="00F15625">
            <w:pPr>
              <w:pStyle w:val="Agency-body-text"/>
              <w:rPr>
                <w:lang w:val="en-GB"/>
              </w:rPr>
            </w:pPr>
          </w:p>
        </w:tc>
        <w:tc>
          <w:tcPr>
            <w:tcW w:w="1225" w:type="pct"/>
            <w:shd w:val="clear" w:color="auto" w:fill="FFFFFF" w:themeFill="background1"/>
          </w:tcPr>
          <w:p w14:paraId="4B510819" w14:textId="77777777" w:rsidR="00424BA4" w:rsidRPr="00F86658" w:rsidRDefault="00424BA4" w:rsidP="00F15625">
            <w:pPr>
              <w:pStyle w:val="Agency-body-text"/>
              <w:rPr>
                <w:lang w:val="en-GB"/>
              </w:rPr>
            </w:pPr>
          </w:p>
        </w:tc>
      </w:tr>
      <w:tr w:rsidR="004C7DD7" w:rsidRPr="00F86658" w14:paraId="39668CC0" w14:textId="77777777" w:rsidTr="004C7DD7">
        <w:trPr>
          <w:cantSplit/>
        </w:trPr>
        <w:tc>
          <w:tcPr>
            <w:tcW w:w="1050" w:type="pct"/>
          </w:tcPr>
          <w:p w14:paraId="537FB8B8" w14:textId="77777777" w:rsidR="00424BA4" w:rsidRPr="00F86658" w:rsidRDefault="00424BA4" w:rsidP="00F15625">
            <w:pPr>
              <w:pStyle w:val="Agency-body-text"/>
              <w:rPr>
                <w:lang w:val="en-GB"/>
              </w:rPr>
            </w:pPr>
            <w:r w:rsidRPr="00F86658">
              <w:rPr>
                <w:lang w:val="nl-NL" w:bidi="nl-NL"/>
              </w:rPr>
              <w:t xml:space="preserve">4.2.2 De middelen die nodig zijn voor de implementatie van monitoringsmechanismen die het gebruik van middelen door scholen </w:t>
            </w:r>
            <w:r w:rsidRPr="00F86658">
              <w:rPr>
                <w:rFonts w:cs="Times"/>
                <w:lang w:val="nl-NL" w:bidi="nl-NL"/>
              </w:rPr>
              <w:t>koppelen aan</w:t>
            </w:r>
            <w:r w:rsidRPr="00F86658">
              <w:rPr>
                <w:lang w:val="nl-NL" w:bidi="nl-NL"/>
              </w:rPr>
              <w:t xml:space="preserve"> bewijs van vooruitgang richting efficiency- en gelijkwaardigheidsdoelstellingen zijn niet beschikbaar</w:t>
            </w:r>
          </w:p>
        </w:tc>
        <w:tc>
          <w:tcPr>
            <w:tcW w:w="125" w:type="pct"/>
            <w:shd w:val="pct5" w:color="auto" w:fill="auto"/>
          </w:tcPr>
          <w:p w14:paraId="65DE3A31"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196B515B"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451CC495"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7BAE6EA1"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6DD702E8"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6C977830" w14:textId="77777777" w:rsidR="00424BA4" w:rsidRPr="00F86658" w:rsidRDefault="00424BA4" w:rsidP="00F15625">
            <w:pPr>
              <w:pStyle w:val="Agency-body-text"/>
              <w:rPr>
                <w:lang w:val="en-GB"/>
              </w:rPr>
            </w:pPr>
            <w:r w:rsidRPr="00F86658">
              <w:rPr>
                <w:lang w:val="nl-NL" w:bidi="nl-NL"/>
              </w:rPr>
              <w:t xml:space="preserve">Er zijn speciale middelen voor de implementatie van monitoringsmechanismen die het gebruik van middelen door scholen </w:t>
            </w:r>
            <w:r w:rsidRPr="00F86658">
              <w:rPr>
                <w:rFonts w:cs="Times"/>
                <w:lang w:val="nl-NL" w:bidi="nl-NL"/>
              </w:rPr>
              <w:t xml:space="preserve">koppelen aan </w:t>
            </w:r>
            <w:r w:rsidRPr="00F86658">
              <w:rPr>
                <w:lang w:val="nl-NL" w:bidi="nl-NL"/>
              </w:rPr>
              <w:t>bewijs van vooruitgang richting efficiency- en gelijkwaardigheidsdoelstellingen</w:t>
            </w:r>
          </w:p>
        </w:tc>
        <w:tc>
          <w:tcPr>
            <w:tcW w:w="1050" w:type="pct"/>
            <w:shd w:val="clear" w:color="auto" w:fill="FFFFFF" w:themeFill="background1"/>
          </w:tcPr>
          <w:p w14:paraId="09EAB7A9" w14:textId="77777777" w:rsidR="00424BA4" w:rsidRPr="00F86658" w:rsidRDefault="00424BA4" w:rsidP="00F15625">
            <w:pPr>
              <w:pStyle w:val="Agency-body-text"/>
              <w:rPr>
                <w:lang w:val="en-GB"/>
              </w:rPr>
            </w:pPr>
          </w:p>
        </w:tc>
        <w:tc>
          <w:tcPr>
            <w:tcW w:w="1225" w:type="pct"/>
            <w:shd w:val="clear" w:color="auto" w:fill="FFFFFF" w:themeFill="background1"/>
          </w:tcPr>
          <w:p w14:paraId="0C94895E" w14:textId="77777777" w:rsidR="00424BA4" w:rsidRPr="00F86658" w:rsidRDefault="00424BA4" w:rsidP="00F15625">
            <w:pPr>
              <w:pStyle w:val="Agency-body-text"/>
              <w:rPr>
                <w:lang w:val="en-GB"/>
              </w:rPr>
            </w:pPr>
          </w:p>
        </w:tc>
      </w:tr>
      <w:tr w:rsidR="004C7DD7" w:rsidRPr="00F86658" w14:paraId="7C11F94E" w14:textId="77777777" w:rsidTr="004C7DD7">
        <w:trPr>
          <w:cantSplit/>
        </w:trPr>
        <w:tc>
          <w:tcPr>
            <w:tcW w:w="1050" w:type="pct"/>
          </w:tcPr>
          <w:p w14:paraId="2E328508" w14:textId="77777777" w:rsidR="00424BA4" w:rsidRPr="00F86658" w:rsidRDefault="00424BA4" w:rsidP="00F15625">
            <w:pPr>
              <w:pStyle w:val="Agency-body-text"/>
              <w:rPr>
                <w:lang w:val="en-GB"/>
              </w:rPr>
            </w:pPr>
            <w:r w:rsidRPr="00F86658">
              <w:rPr>
                <w:lang w:val="nl-NL" w:bidi="nl-NL"/>
              </w:rPr>
              <w:lastRenderedPageBreak/>
              <w:t>4.2.3 De financiering van inclusief onderwijs behoort niet tot het raamwerk van systeemdoelstellingen en indicatoren voor inclusief onderwijs</w:t>
            </w:r>
          </w:p>
        </w:tc>
        <w:tc>
          <w:tcPr>
            <w:tcW w:w="125" w:type="pct"/>
            <w:shd w:val="pct5" w:color="auto" w:fill="auto"/>
          </w:tcPr>
          <w:p w14:paraId="6326513B"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50072FA8"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3EBC1719"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50CEF678"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2ED23203"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50D55D74" w14:textId="77777777" w:rsidR="00424BA4" w:rsidRPr="00F86658" w:rsidRDefault="00424BA4" w:rsidP="00F15625">
            <w:pPr>
              <w:pStyle w:val="Agency-body-text"/>
              <w:rPr>
                <w:lang w:val="en-GB"/>
              </w:rPr>
            </w:pPr>
            <w:r w:rsidRPr="00F86658">
              <w:rPr>
                <w:lang w:val="nl-NL" w:bidi="nl-NL"/>
              </w:rPr>
              <w:t>De financiering van inclusief onderwijs behoort tot en is afgezet tegen een raamwerk van systeemdoelstellingen en indicatoren voor inclusief onderwijs</w:t>
            </w:r>
          </w:p>
        </w:tc>
        <w:tc>
          <w:tcPr>
            <w:tcW w:w="1050" w:type="pct"/>
            <w:shd w:val="clear" w:color="auto" w:fill="FFFFFF" w:themeFill="background1"/>
          </w:tcPr>
          <w:p w14:paraId="246F061B" w14:textId="77777777" w:rsidR="00424BA4" w:rsidRPr="00F86658" w:rsidRDefault="00424BA4" w:rsidP="00F15625">
            <w:pPr>
              <w:pStyle w:val="Agency-body-text"/>
              <w:rPr>
                <w:lang w:val="en-GB"/>
              </w:rPr>
            </w:pPr>
          </w:p>
        </w:tc>
        <w:tc>
          <w:tcPr>
            <w:tcW w:w="1225" w:type="pct"/>
            <w:shd w:val="clear" w:color="auto" w:fill="FFFFFF" w:themeFill="background1"/>
          </w:tcPr>
          <w:p w14:paraId="524A00EA" w14:textId="77777777" w:rsidR="00424BA4" w:rsidRPr="00F86658" w:rsidRDefault="00424BA4" w:rsidP="00F15625">
            <w:pPr>
              <w:pStyle w:val="Agency-body-text"/>
              <w:rPr>
                <w:lang w:val="en-GB"/>
              </w:rPr>
            </w:pPr>
          </w:p>
        </w:tc>
      </w:tr>
      <w:tr w:rsidR="004C7DD7" w:rsidRPr="00F86658" w14:paraId="4039DBBB" w14:textId="77777777" w:rsidTr="004C7DD7">
        <w:trPr>
          <w:cantSplit/>
        </w:trPr>
        <w:tc>
          <w:tcPr>
            <w:tcW w:w="1050" w:type="pct"/>
          </w:tcPr>
          <w:p w14:paraId="58961F8B" w14:textId="77777777" w:rsidR="00424BA4" w:rsidRPr="00F86658" w:rsidRDefault="00424BA4" w:rsidP="00F15625">
            <w:pPr>
              <w:pStyle w:val="Agency-body-text"/>
              <w:rPr>
                <w:lang w:val="en-GB"/>
              </w:rPr>
            </w:pPr>
            <w:r w:rsidRPr="00F86658">
              <w:rPr>
                <w:lang w:val="nl-NL" w:bidi="nl-NL"/>
              </w:rPr>
              <w:t>4.2.4 De middelen die nodig zijn om inclusief-onderwijsproblemen op te nemen in alle rapportage- en verspreidingsmechanismen, zijn niet beschikbaar</w:t>
            </w:r>
          </w:p>
        </w:tc>
        <w:tc>
          <w:tcPr>
            <w:tcW w:w="125" w:type="pct"/>
            <w:shd w:val="pct5" w:color="auto" w:fill="auto"/>
          </w:tcPr>
          <w:p w14:paraId="1244FB3B"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7B66B0D7"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2D9B20F7"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334C7D1F"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1868DC7D"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09DF732B" w14:textId="77777777" w:rsidR="00424BA4" w:rsidRPr="00F86658" w:rsidRDefault="00424BA4" w:rsidP="00F15625">
            <w:pPr>
              <w:pStyle w:val="Agency-body-text"/>
              <w:rPr>
                <w:lang w:val="en-GB"/>
              </w:rPr>
            </w:pPr>
            <w:r w:rsidRPr="00F86658">
              <w:rPr>
                <w:lang w:val="nl-NL" w:bidi="nl-NL"/>
              </w:rPr>
              <w:t>Er zijn speciale middelen voor het effectief opnemen van inclusief-onderwijsproblemen in alle rapportage- en verspreidingsmechanismen</w:t>
            </w:r>
          </w:p>
        </w:tc>
        <w:tc>
          <w:tcPr>
            <w:tcW w:w="1050" w:type="pct"/>
            <w:shd w:val="clear" w:color="auto" w:fill="FFFFFF" w:themeFill="background1"/>
          </w:tcPr>
          <w:p w14:paraId="5C51DE3C" w14:textId="77777777" w:rsidR="00424BA4" w:rsidRPr="00F86658" w:rsidRDefault="00424BA4" w:rsidP="00F15625">
            <w:pPr>
              <w:pStyle w:val="Agency-body-text"/>
              <w:rPr>
                <w:lang w:val="en-GB"/>
              </w:rPr>
            </w:pPr>
          </w:p>
        </w:tc>
        <w:tc>
          <w:tcPr>
            <w:tcW w:w="1225" w:type="pct"/>
            <w:shd w:val="clear" w:color="auto" w:fill="FFFFFF" w:themeFill="background1"/>
          </w:tcPr>
          <w:p w14:paraId="4BC784AE" w14:textId="77777777" w:rsidR="00424BA4" w:rsidRPr="00F86658" w:rsidRDefault="00424BA4" w:rsidP="00F15625">
            <w:pPr>
              <w:pStyle w:val="Agency-body-text"/>
              <w:rPr>
                <w:lang w:val="en-GB"/>
              </w:rPr>
            </w:pPr>
          </w:p>
        </w:tc>
      </w:tr>
    </w:tbl>
    <w:bookmarkEnd w:id="2"/>
    <w:p w14:paraId="06AF6A95" w14:textId="77777777" w:rsidR="00424BA4" w:rsidRPr="00F86658" w:rsidRDefault="00424BA4" w:rsidP="00424BA4">
      <w:pPr>
        <w:pStyle w:val="Agency-heading-3"/>
      </w:pPr>
      <w:r w:rsidRPr="00F86658">
        <w:rPr>
          <w:lang w:bidi="nl-NL"/>
        </w:rPr>
        <w:lastRenderedPageBreak/>
        <w:t>4.3 In hoeverre onderschrijven de doelen en doelstellingen voor inclusief onderwijs het kwaliteitsborgingsraamwerk?</w:t>
      </w:r>
    </w:p>
    <w:tbl>
      <w:tblPr>
        <w:tblStyle w:val="TableGrid"/>
        <w:tblW w:w="5000" w:type="pct"/>
        <w:tblLayout w:type="fixed"/>
        <w:tblLook w:val="04A0" w:firstRow="1" w:lastRow="0" w:firstColumn="1" w:lastColumn="0" w:noHBand="0" w:noVBand="1"/>
        <w:tblDescription w:val="Kolom 1: Uitgangspunten van beleid; Kolommen 2 tot en met 6: Progressief continuüm: vijf gearceerde kolommen die pijlsymbolen bevatten; Kolom 7: Optimale beleidsomstandigheden; Kolom 8: Bewijs/opmerkingen; Kolom 9: Mogelijke prioriteiten/mogelijkheden voo"/>
      </w:tblPr>
      <w:tblGrid>
        <w:gridCol w:w="3024"/>
        <w:gridCol w:w="360"/>
        <w:gridCol w:w="360"/>
        <w:gridCol w:w="360"/>
        <w:gridCol w:w="360"/>
        <w:gridCol w:w="360"/>
        <w:gridCol w:w="3024"/>
        <w:gridCol w:w="3024"/>
        <w:gridCol w:w="3528"/>
      </w:tblGrid>
      <w:tr w:rsidR="003E348F" w:rsidRPr="00F86658" w14:paraId="5D1233B4" w14:textId="77777777" w:rsidTr="003E348F">
        <w:trPr>
          <w:cantSplit/>
          <w:tblHeader/>
        </w:trPr>
        <w:tc>
          <w:tcPr>
            <w:tcW w:w="1050" w:type="pct"/>
          </w:tcPr>
          <w:p w14:paraId="12987AD9" w14:textId="77777777" w:rsidR="00424BA4" w:rsidRPr="00F86658" w:rsidRDefault="00424BA4" w:rsidP="00332FCA">
            <w:pPr>
              <w:pStyle w:val="Agency-body-text"/>
              <w:keepNext/>
              <w:rPr>
                <w:lang w:val="en-GB"/>
              </w:rPr>
            </w:pPr>
            <w:r w:rsidRPr="00F86658">
              <w:rPr>
                <w:b/>
                <w:lang w:val="nl-NL" w:bidi="nl-NL"/>
              </w:rPr>
              <w:t>Uitgangspunten van beleid</w:t>
            </w:r>
          </w:p>
        </w:tc>
        <w:tc>
          <w:tcPr>
            <w:tcW w:w="125" w:type="pct"/>
            <w:shd w:val="pct5" w:color="auto" w:fill="auto"/>
          </w:tcPr>
          <w:p w14:paraId="7EAD8A74"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0" w:color="auto" w:fill="auto"/>
          </w:tcPr>
          <w:p w14:paraId="62A58A1C"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15" w:color="auto" w:fill="auto"/>
          </w:tcPr>
          <w:p w14:paraId="03B04BB0"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0" w:color="auto" w:fill="auto"/>
          </w:tcPr>
          <w:p w14:paraId="1D54478D" w14:textId="77777777" w:rsidR="00424BA4" w:rsidRPr="00F86658" w:rsidRDefault="00424BA4" w:rsidP="00332FCA">
            <w:pPr>
              <w:pStyle w:val="Agency-body-text"/>
              <w:keepNext/>
              <w:rPr>
                <w:lang w:val="en-GB"/>
              </w:rPr>
            </w:pPr>
            <w:r w:rsidRPr="00F86658">
              <w:rPr>
                <w:lang w:val="nl-NL" w:bidi="nl-NL"/>
              </w:rPr>
              <w:sym w:font="Symbol" w:char="F0DE"/>
            </w:r>
          </w:p>
        </w:tc>
        <w:tc>
          <w:tcPr>
            <w:tcW w:w="125" w:type="pct"/>
            <w:shd w:val="pct25" w:color="auto" w:fill="auto"/>
          </w:tcPr>
          <w:p w14:paraId="4549B0EF" w14:textId="77777777" w:rsidR="00424BA4" w:rsidRPr="00F86658" w:rsidRDefault="00424BA4" w:rsidP="00332FCA">
            <w:pPr>
              <w:pStyle w:val="Agency-body-text"/>
              <w:keepNext/>
              <w:rPr>
                <w:lang w:val="en-GB"/>
              </w:rPr>
            </w:pPr>
            <w:r w:rsidRPr="00F86658">
              <w:rPr>
                <w:lang w:val="nl-NL" w:bidi="nl-NL"/>
              </w:rPr>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r w:rsidRPr="00F86658">
              <w:rPr>
                <w:b/>
                <w:lang w:val="nl-NL" w:bidi="nl-NL"/>
              </w:rPr>
              <w:t>Optimale beleidsomstandigheden</w:t>
            </w:r>
          </w:p>
        </w:tc>
        <w:tc>
          <w:tcPr>
            <w:tcW w:w="1050" w:type="pct"/>
            <w:shd w:val="clear" w:color="auto" w:fill="FFFFFF" w:themeFill="background1"/>
          </w:tcPr>
          <w:p w14:paraId="505A3A4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Bewijs/opmerkingen</w:t>
            </w:r>
          </w:p>
        </w:tc>
        <w:tc>
          <w:tcPr>
            <w:tcW w:w="1225" w:type="pct"/>
            <w:shd w:val="clear" w:color="auto" w:fill="FFFFFF" w:themeFill="background1"/>
          </w:tcPr>
          <w:p w14:paraId="307A40BC" w14:textId="155E71B1"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nl-NL" w:bidi="nl-NL"/>
              </w:rPr>
              <w:t xml:space="preserve">Mogelijke </w:t>
            </w:r>
            <w:proofErr w:type="gramStart"/>
            <w:r w:rsidRPr="00F86658">
              <w:rPr>
                <w:rFonts w:asciiTheme="majorHAnsi" w:hAnsiTheme="majorHAnsi"/>
                <w:b/>
                <w:lang w:val="nl-NL" w:bidi="nl-NL"/>
              </w:rPr>
              <w:t>prioriteiten</w:t>
            </w:r>
            <w:r w:rsidR="0020538A">
              <w:rPr>
                <w:rFonts w:asciiTheme="majorHAnsi" w:hAnsiTheme="majorHAnsi"/>
                <w:b/>
                <w:lang w:val="nl-NL" w:bidi="nl-NL"/>
              </w:rPr>
              <w:t xml:space="preserve"> </w:t>
            </w:r>
            <w:r w:rsidRPr="00F86658">
              <w:rPr>
                <w:rFonts w:asciiTheme="majorHAnsi" w:hAnsiTheme="majorHAnsi"/>
                <w:b/>
                <w:lang w:val="nl-NL" w:bidi="nl-NL"/>
              </w:rPr>
              <w:t>/</w:t>
            </w:r>
            <w:proofErr w:type="gramEnd"/>
            <w:r w:rsidR="0020538A">
              <w:rPr>
                <w:rFonts w:asciiTheme="majorHAnsi" w:hAnsiTheme="majorHAnsi"/>
                <w:b/>
                <w:lang w:val="nl-NL" w:bidi="nl-NL"/>
              </w:rPr>
              <w:t xml:space="preserve"> </w:t>
            </w:r>
            <w:r w:rsidRPr="00F86658">
              <w:rPr>
                <w:rFonts w:asciiTheme="majorHAnsi" w:hAnsiTheme="majorHAnsi"/>
                <w:b/>
                <w:lang w:val="nl-NL" w:bidi="nl-NL"/>
              </w:rPr>
              <w:t>mogelijkheden voor vooruitgang</w:t>
            </w:r>
          </w:p>
        </w:tc>
      </w:tr>
      <w:tr w:rsidR="003E348F" w:rsidRPr="00F86658" w14:paraId="599B9131" w14:textId="77777777" w:rsidTr="003E348F">
        <w:trPr>
          <w:cantSplit/>
        </w:trPr>
        <w:tc>
          <w:tcPr>
            <w:tcW w:w="1050" w:type="pct"/>
          </w:tcPr>
          <w:p w14:paraId="1E565E34" w14:textId="77777777" w:rsidR="00424BA4" w:rsidRPr="00F86658" w:rsidRDefault="00424BA4" w:rsidP="00F15625">
            <w:pPr>
              <w:pStyle w:val="Agency-body-text"/>
              <w:rPr>
                <w:lang w:val="en-GB"/>
              </w:rPr>
            </w:pPr>
            <w:r w:rsidRPr="00F86658">
              <w:rPr>
                <w:lang w:val="nl-NL" w:bidi="nl-NL"/>
              </w:rPr>
              <w:t>4.3.1 De mechanismen voor toewijzing van middelen die nodig zijn om te waarborgen dat inclusief-onderwijsproblemen worden opgenomen in alle kwaliteitsborgingssystemen zijn niet zichtbaar of niet aanwezig</w:t>
            </w:r>
          </w:p>
        </w:tc>
        <w:tc>
          <w:tcPr>
            <w:tcW w:w="125" w:type="pct"/>
            <w:shd w:val="pct5" w:color="auto" w:fill="auto"/>
          </w:tcPr>
          <w:p w14:paraId="7268B440"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35D7E067"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35C8B1A6"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6F540C29"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06637F74"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321D30AD" w14:textId="77777777" w:rsidR="00424BA4" w:rsidRPr="00F86658" w:rsidRDefault="00424BA4" w:rsidP="00F15625">
            <w:pPr>
              <w:pStyle w:val="Agency-body-text"/>
              <w:rPr>
                <w:lang w:val="en-GB"/>
              </w:rPr>
            </w:pPr>
            <w:r w:rsidRPr="00F86658">
              <w:rPr>
                <w:lang w:val="nl-NL" w:bidi="nl-NL"/>
              </w:rPr>
              <w:t>Er zijn duidelijke en effectieve mechanismen voor toewijzing van middelen die waarborgen dat inclusief-onderwijsproblemen worden opgenomen in alle kwaliteitsborgingssystemen</w:t>
            </w:r>
          </w:p>
        </w:tc>
        <w:tc>
          <w:tcPr>
            <w:tcW w:w="1050" w:type="pct"/>
            <w:shd w:val="clear" w:color="auto" w:fill="FFFFFF" w:themeFill="background1"/>
          </w:tcPr>
          <w:p w14:paraId="24E124C8" w14:textId="77777777" w:rsidR="00424BA4" w:rsidRPr="00F86658" w:rsidRDefault="00424BA4" w:rsidP="00F15625">
            <w:pPr>
              <w:pStyle w:val="Agency-body-text"/>
              <w:rPr>
                <w:lang w:val="en-GB"/>
              </w:rPr>
            </w:pPr>
          </w:p>
        </w:tc>
        <w:tc>
          <w:tcPr>
            <w:tcW w:w="1225" w:type="pct"/>
            <w:shd w:val="clear" w:color="auto" w:fill="FFFFFF" w:themeFill="background1"/>
          </w:tcPr>
          <w:p w14:paraId="6C4CCE84" w14:textId="77777777" w:rsidR="00424BA4" w:rsidRPr="00F86658" w:rsidRDefault="00424BA4" w:rsidP="00F15625">
            <w:pPr>
              <w:pStyle w:val="Agency-body-text"/>
              <w:rPr>
                <w:lang w:val="en-GB"/>
              </w:rPr>
            </w:pPr>
          </w:p>
        </w:tc>
      </w:tr>
      <w:tr w:rsidR="003E348F" w:rsidRPr="00F86658" w14:paraId="1E5B9422" w14:textId="77777777" w:rsidTr="003E348F">
        <w:trPr>
          <w:cantSplit/>
        </w:trPr>
        <w:tc>
          <w:tcPr>
            <w:tcW w:w="1050" w:type="pct"/>
          </w:tcPr>
          <w:p w14:paraId="401DECBA" w14:textId="77777777" w:rsidR="00424BA4" w:rsidRPr="00F86658" w:rsidRDefault="00424BA4" w:rsidP="00F15625">
            <w:pPr>
              <w:pStyle w:val="Agency-body-text"/>
              <w:rPr>
                <w:lang w:val="en-GB"/>
              </w:rPr>
            </w:pPr>
            <w:r w:rsidRPr="00F86658">
              <w:rPr>
                <w:lang w:val="nl-NL" w:bidi="nl-NL"/>
              </w:rPr>
              <w:t>4.3.2 De middelen die nodig zijn voor het ontwikkelen en implementeren van kwaliteitsborgingsinstrumenten en -mechanismen voor inclusief onderwijs, zijn niet beschikbaar</w:t>
            </w:r>
          </w:p>
        </w:tc>
        <w:tc>
          <w:tcPr>
            <w:tcW w:w="125" w:type="pct"/>
            <w:shd w:val="pct5" w:color="auto" w:fill="auto"/>
          </w:tcPr>
          <w:p w14:paraId="570F72F0"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0" w:color="auto" w:fill="auto"/>
          </w:tcPr>
          <w:p w14:paraId="06B93317"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15" w:color="auto" w:fill="auto"/>
          </w:tcPr>
          <w:p w14:paraId="09E99AED"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0" w:color="auto" w:fill="auto"/>
          </w:tcPr>
          <w:p w14:paraId="61E937F5" w14:textId="77777777" w:rsidR="00424BA4" w:rsidRPr="00F86658" w:rsidRDefault="00424BA4" w:rsidP="00F15625">
            <w:pPr>
              <w:pStyle w:val="Agency-body-text"/>
              <w:rPr>
                <w:lang w:val="en-GB"/>
              </w:rPr>
            </w:pPr>
            <w:r w:rsidRPr="00F86658">
              <w:rPr>
                <w:lang w:val="nl-NL" w:bidi="nl-NL"/>
              </w:rPr>
              <w:sym w:font="Symbol" w:char="F0DE"/>
            </w:r>
          </w:p>
        </w:tc>
        <w:tc>
          <w:tcPr>
            <w:tcW w:w="125" w:type="pct"/>
            <w:shd w:val="pct25" w:color="auto" w:fill="auto"/>
          </w:tcPr>
          <w:p w14:paraId="4B14A53E" w14:textId="77777777" w:rsidR="00424BA4" w:rsidRPr="00F86658" w:rsidRDefault="00424BA4" w:rsidP="00F15625">
            <w:pPr>
              <w:pStyle w:val="Agency-body-text"/>
              <w:rPr>
                <w:lang w:val="en-GB"/>
              </w:rPr>
            </w:pPr>
            <w:r w:rsidRPr="00F86658">
              <w:rPr>
                <w:lang w:val="nl-NL" w:bidi="nl-NL"/>
              </w:rPr>
              <w:sym w:font="Symbol" w:char="F0DE"/>
            </w:r>
          </w:p>
        </w:tc>
        <w:tc>
          <w:tcPr>
            <w:tcW w:w="1050" w:type="pct"/>
            <w:shd w:val="pct30" w:color="auto" w:fill="auto"/>
          </w:tcPr>
          <w:p w14:paraId="7214234C" w14:textId="77777777" w:rsidR="00424BA4" w:rsidRPr="00F86658" w:rsidRDefault="00424BA4" w:rsidP="00F15625">
            <w:pPr>
              <w:pStyle w:val="Agency-body-text"/>
              <w:rPr>
                <w:lang w:val="en-GB"/>
              </w:rPr>
            </w:pPr>
            <w:r w:rsidRPr="00F86658">
              <w:rPr>
                <w:lang w:val="nl-NL" w:bidi="nl-NL"/>
              </w:rPr>
              <w:t>De middelen die nodig zijn voor het ontwikkelen en implementeren van kwaliteitsborgingsinstrumenten en -mechanismen voor inclusief onderwijs, zijn beschikbaar en werken effectief</w:t>
            </w:r>
          </w:p>
        </w:tc>
        <w:tc>
          <w:tcPr>
            <w:tcW w:w="1050" w:type="pct"/>
            <w:shd w:val="clear" w:color="auto" w:fill="FFFFFF" w:themeFill="background1"/>
          </w:tcPr>
          <w:p w14:paraId="099B0A68" w14:textId="77777777" w:rsidR="00424BA4" w:rsidRPr="00F86658" w:rsidRDefault="00424BA4" w:rsidP="00F15625">
            <w:pPr>
              <w:pStyle w:val="Agency-body-text"/>
              <w:rPr>
                <w:lang w:val="en-GB"/>
              </w:rPr>
            </w:pPr>
          </w:p>
        </w:tc>
        <w:tc>
          <w:tcPr>
            <w:tcW w:w="1225" w:type="pct"/>
            <w:shd w:val="clear" w:color="auto" w:fill="FFFFFF" w:themeFill="background1"/>
          </w:tcPr>
          <w:p w14:paraId="1BEAEB8F" w14:textId="77777777" w:rsidR="00424BA4" w:rsidRPr="00F86658" w:rsidRDefault="00424BA4" w:rsidP="00F15625">
            <w:pPr>
              <w:pStyle w:val="Agency-body-text"/>
              <w:rPr>
                <w:lang w:val="en-GB"/>
              </w:rPr>
            </w:pPr>
          </w:p>
        </w:tc>
      </w:tr>
    </w:tbl>
    <w:p w14:paraId="2094FFAB" w14:textId="77777777" w:rsidR="00424BA4" w:rsidRPr="00F86658" w:rsidRDefault="00424BA4" w:rsidP="00424BA4">
      <w:pPr>
        <w:pStyle w:val="Agency-body-text"/>
      </w:pPr>
    </w:p>
    <w:sectPr w:rsidR="00424BA4" w:rsidRPr="00F86658"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84E66" w14:textId="77777777" w:rsidR="001131C5" w:rsidRDefault="001131C5">
      <w:r>
        <w:separator/>
      </w:r>
    </w:p>
  </w:endnote>
  <w:endnote w:type="continuationSeparator" w:id="0">
    <w:p w14:paraId="7DDE3E7B" w14:textId="77777777" w:rsidR="001131C5" w:rsidRDefault="00113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37D6AC5A" w:rsidR="001131C5" w:rsidRPr="00B92015" w:rsidRDefault="001131C5" w:rsidP="00327500">
    <w:pPr>
      <w:framePr w:wrap="none" w:vAnchor="text" w:hAnchor="margin" w:xAlign="outside" w:y="1"/>
      <w:jc w:val="right"/>
      <w:rPr>
        <w:rFonts w:asciiTheme="majorHAnsi" w:hAnsiTheme="majorHAnsi"/>
      </w:rPr>
    </w:pPr>
    <w:r w:rsidRPr="00B92015">
      <w:rPr>
        <w:rFonts w:asciiTheme="majorHAnsi" w:hAnsiTheme="majorHAnsi"/>
        <w:lang w:bidi="nl-NL"/>
      </w:rPr>
      <w:fldChar w:fldCharType="begin"/>
    </w:r>
    <w:r w:rsidRPr="00B92015">
      <w:rPr>
        <w:rFonts w:asciiTheme="majorHAnsi" w:hAnsiTheme="majorHAnsi"/>
        <w:lang w:bidi="nl-NL"/>
      </w:rPr>
      <w:instrText xml:space="preserve">PAGE  </w:instrText>
    </w:r>
    <w:r w:rsidRPr="00B92015">
      <w:rPr>
        <w:rFonts w:asciiTheme="majorHAnsi" w:hAnsiTheme="majorHAnsi"/>
        <w:lang w:bidi="nl-NL"/>
      </w:rPr>
      <w:fldChar w:fldCharType="separate"/>
    </w:r>
    <w:r>
      <w:rPr>
        <w:rFonts w:asciiTheme="majorHAnsi" w:hAnsiTheme="majorHAnsi"/>
        <w:noProof/>
        <w:lang w:bidi="nl-NL"/>
      </w:rPr>
      <w:t>6</w:t>
    </w:r>
    <w:r w:rsidRPr="00B92015">
      <w:rPr>
        <w:rFonts w:asciiTheme="majorHAnsi" w:hAnsiTheme="majorHAnsi"/>
        <w:lang w:bidi="nl-NL"/>
      </w:rPr>
      <w:fldChar w:fldCharType="end"/>
    </w:r>
  </w:p>
  <w:p w14:paraId="67EF0352" w14:textId="77777777" w:rsidR="001131C5" w:rsidRPr="00761CF0" w:rsidRDefault="001131C5" w:rsidP="00370052">
    <w:pPr>
      <w:pStyle w:val="Agency-footer"/>
      <w:jc w:val="right"/>
    </w:pPr>
    <w:r w:rsidRPr="00761CF0">
      <w:rPr>
        <w:lang w:bidi="nl-NL"/>
      </w:rPr>
      <w:t>Financieringsbeleid van inclusieve onderwijssystemen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07367486" w:rsidR="001131C5" w:rsidRPr="003E03F2" w:rsidRDefault="001131C5" w:rsidP="00327500">
    <w:pPr>
      <w:framePr w:wrap="none" w:vAnchor="text" w:hAnchor="margin" w:xAlign="outside" w:y="1"/>
      <w:jc w:val="right"/>
    </w:pPr>
    <w:r w:rsidRPr="003E03F2">
      <w:rPr>
        <w:rFonts w:ascii="Calibri" w:eastAsia="Calibri" w:hAnsi="Calibri" w:cs="Calibri"/>
        <w:lang w:bidi="nl-NL"/>
      </w:rPr>
      <w:fldChar w:fldCharType="begin"/>
    </w:r>
    <w:r w:rsidRPr="003E03F2">
      <w:rPr>
        <w:rFonts w:ascii="Calibri" w:eastAsia="Calibri" w:hAnsi="Calibri" w:cs="Calibri"/>
        <w:lang w:bidi="nl-NL"/>
      </w:rPr>
      <w:instrText xml:space="preserve">PAGE  </w:instrText>
    </w:r>
    <w:r w:rsidRPr="003E03F2">
      <w:rPr>
        <w:rFonts w:ascii="Calibri" w:eastAsia="Calibri" w:hAnsi="Calibri" w:cs="Calibri"/>
        <w:lang w:bidi="nl-NL"/>
      </w:rPr>
      <w:fldChar w:fldCharType="separate"/>
    </w:r>
    <w:r>
      <w:rPr>
        <w:rFonts w:ascii="Calibri" w:eastAsia="Calibri" w:hAnsi="Calibri" w:cs="Calibri"/>
        <w:noProof/>
        <w:lang w:bidi="nl-NL"/>
      </w:rPr>
      <w:t>23</w:t>
    </w:r>
    <w:r w:rsidRPr="003E03F2">
      <w:rPr>
        <w:rFonts w:ascii="Calibri" w:eastAsia="Calibri" w:hAnsi="Calibri" w:cs="Calibri"/>
        <w:lang w:bidi="nl-NL"/>
      </w:rPr>
      <w:fldChar w:fldCharType="end"/>
    </w:r>
  </w:p>
  <w:p w14:paraId="2DF45769" w14:textId="259EB77B" w:rsidR="001131C5" w:rsidRPr="00761CF0" w:rsidRDefault="001131C5" w:rsidP="00761CF0">
    <w:pPr>
      <w:pStyle w:val="Agency-footer"/>
    </w:pPr>
    <w:r>
      <w:rPr>
        <w:lang w:bidi="nl-NL"/>
      </w:rPr>
      <w:t>Instrument voor zelfcontrole voor financieringsbeleid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103"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734"/>
      <w:gridCol w:w="6285"/>
    </w:tblGrid>
    <w:tr w:rsidR="001131C5" w:rsidRPr="00DA0975" w14:paraId="7045D175" w14:textId="77777777" w:rsidTr="001131C5">
      <w:trPr>
        <w:trHeight w:val="1295"/>
        <w:tblHeader/>
      </w:trPr>
      <w:tc>
        <w:tcPr>
          <w:tcW w:w="2734" w:type="dxa"/>
          <w:vAlign w:val="center"/>
        </w:tcPr>
        <w:p w14:paraId="1637E60D" w14:textId="77777777" w:rsidR="001131C5" w:rsidRPr="00DA0975" w:rsidRDefault="001131C5" w:rsidP="005943C6">
          <w:pPr>
            <w:spacing w:before="120" w:after="120"/>
            <w:rPr>
              <w:rFonts w:cs="Arial"/>
            </w:rPr>
          </w:pPr>
          <w:r w:rsidRPr="00DA0975">
            <w:rPr>
              <w:rFonts w:asciiTheme="majorHAnsi" w:hAnsiTheme="majorHAnsi"/>
              <w:noProof/>
              <w:lang w:val="el-GR" w:eastAsia="el-GR"/>
            </w:rPr>
            <w:drawing>
              <wp:inline distT="0" distB="0" distL="0" distR="0" wp14:anchorId="41817B8D" wp14:editId="1F6DA86A">
                <wp:extent cx="1577349" cy="450544"/>
                <wp:effectExtent l="0" t="0" r="0" b="6985"/>
                <wp:docPr id="3" name="Picture 3" descr="Mede gefinancierd door het programma Erasmus+ van de Europese U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285" w:type="dxa"/>
          <w:vAlign w:val="center"/>
        </w:tcPr>
        <w:p w14:paraId="79814BCC" w14:textId="77777777" w:rsidR="001131C5" w:rsidRPr="00176D9F" w:rsidRDefault="001131C5" w:rsidP="005943C6">
          <w:pPr>
            <w:pStyle w:val="Footer"/>
            <w:spacing w:before="120" w:after="120"/>
            <w:rPr>
              <w:rFonts w:asciiTheme="majorHAnsi" w:hAnsiTheme="majorHAnsi" w:cstheme="majorHAnsi"/>
              <w:sz w:val="20"/>
            </w:rPr>
          </w:pPr>
          <w:r w:rsidRPr="00D66488">
            <w:rPr>
              <w:rFonts w:asciiTheme="majorHAnsi" w:hAnsiTheme="majorHAnsi" w:cstheme="majorHAnsi"/>
              <w:sz w:val="20"/>
            </w:rPr>
            <w:t>Dit project werd gefinancierd met de steun van de Europese Commissie. De verantwoordelijkheid voor deze mededeling ligt uitsluitend bij de auteur; de Commissie kan niet aansprakelijk worden gesteld voor het gebruik van de informatie die erin is vervat.</w:t>
          </w:r>
        </w:p>
      </w:tc>
    </w:tr>
  </w:tbl>
  <w:p w14:paraId="0AF2C32D" w14:textId="30C87B88" w:rsidR="001131C5" w:rsidRPr="005943C6" w:rsidRDefault="001131C5" w:rsidP="005943C6">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38F64E6C" w:rsidR="001131C5" w:rsidRPr="00B92015" w:rsidRDefault="001131C5" w:rsidP="00327500">
    <w:pPr>
      <w:framePr w:wrap="none" w:vAnchor="text" w:hAnchor="margin" w:xAlign="outside" w:y="1"/>
      <w:jc w:val="right"/>
      <w:rPr>
        <w:rFonts w:asciiTheme="majorHAnsi" w:hAnsiTheme="majorHAnsi"/>
      </w:rPr>
    </w:pPr>
    <w:r w:rsidRPr="00B92015">
      <w:rPr>
        <w:rFonts w:asciiTheme="majorHAnsi" w:hAnsiTheme="majorHAnsi"/>
        <w:lang w:bidi="nl-NL"/>
      </w:rPr>
      <w:fldChar w:fldCharType="begin"/>
    </w:r>
    <w:r w:rsidRPr="00B92015">
      <w:rPr>
        <w:rFonts w:asciiTheme="majorHAnsi" w:hAnsiTheme="majorHAnsi"/>
        <w:lang w:bidi="nl-NL"/>
      </w:rPr>
      <w:instrText xml:space="preserve">PAGE  </w:instrText>
    </w:r>
    <w:r w:rsidRPr="00B92015">
      <w:rPr>
        <w:rFonts w:asciiTheme="majorHAnsi" w:hAnsiTheme="majorHAnsi"/>
        <w:lang w:bidi="nl-NL"/>
      </w:rPr>
      <w:fldChar w:fldCharType="separate"/>
    </w:r>
    <w:r>
      <w:rPr>
        <w:rFonts w:asciiTheme="majorHAnsi" w:hAnsiTheme="majorHAnsi"/>
        <w:noProof/>
        <w:lang w:bidi="nl-NL"/>
      </w:rPr>
      <w:t>24</w:t>
    </w:r>
    <w:r w:rsidRPr="00B92015">
      <w:rPr>
        <w:rFonts w:asciiTheme="majorHAnsi" w:hAnsiTheme="majorHAnsi"/>
        <w:lang w:bidi="nl-NL"/>
      </w:rPr>
      <w:fldChar w:fldCharType="end"/>
    </w:r>
  </w:p>
  <w:p w14:paraId="4F36EF65" w14:textId="77777777" w:rsidR="001131C5" w:rsidRPr="00761CF0" w:rsidRDefault="001131C5" w:rsidP="00370052">
    <w:pPr>
      <w:pStyle w:val="Agency-footer"/>
      <w:jc w:val="right"/>
    </w:pPr>
    <w:r w:rsidRPr="00761CF0">
      <w:rPr>
        <w:lang w:bidi="nl-NL"/>
      </w:rPr>
      <w:t>Financieringsbeleid van inclusieve onderwijssystemen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E31558" w14:textId="77777777" w:rsidR="001131C5" w:rsidRDefault="001131C5">
      <w:r>
        <w:separator/>
      </w:r>
    </w:p>
  </w:footnote>
  <w:footnote w:type="continuationSeparator" w:id="0">
    <w:p w14:paraId="03B61312" w14:textId="77777777" w:rsidR="001131C5" w:rsidRDefault="001131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1131C5" w:rsidRDefault="001131C5" w:rsidP="00DD3E9E">
    <w:pPr>
      <w:pStyle w:val="Header"/>
    </w:pPr>
    <w:r>
      <w:rPr>
        <w:noProof/>
        <w:lang w:val="el-GR" w:eastAsia="el-GR"/>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131C5" w:rsidRPr="00DD3E9E" w:rsidRDefault="001131C5"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1131C5" w:rsidRDefault="001131C5" w:rsidP="00DD3E9E">
    <w:pPr>
      <w:pStyle w:val="Header"/>
    </w:pPr>
    <w:r>
      <w:rPr>
        <w:noProof/>
        <w:lang w:val="el-GR" w:eastAsia="el-GR"/>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131C5" w:rsidRPr="00DD3E9E" w:rsidRDefault="001131C5"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1131C5" w:rsidRDefault="001131C5"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1131C5" w:rsidRDefault="001131C5" w:rsidP="00DD3E9E">
    <w:pPr>
      <w:pStyle w:val="Header"/>
    </w:pPr>
    <w:r>
      <w:rPr>
        <w:noProof/>
        <w:lang w:val="el-GR" w:eastAsia="el-GR"/>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131C5" w:rsidRPr="00DD3E9E" w:rsidRDefault="001131C5"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1131C5" w:rsidRDefault="001131C5" w:rsidP="00EA53FF">
    <w:pPr>
      <w:jc w:val="center"/>
    </w:pPr>
    <w:r>
      <w:rPr>
        <w:noProof/>
        <w:lang w:val="el-GR" w:eastAsia="el-GR"/>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131C5" w:rsidRDefault="001131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5EDF"/>
    <w:rsid w:val="00086856"/>
    <w:rsid w:val="00087095"/>
    <w:rsid w:val="00087D1F"/>
    <w:rsid w:val="00091207"/>
    <w:rsid w:val="000952F2"/>
    <w:rsid w:val="00096383"/>
    <w:rsid w:val="00096A3D"/>
    <w:rsid w:val="000A070C"/>
    <w:rsid w:val="000A1CBF"/>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353F"/>
    <w:rsid w:val="000D4549"/>
    <w:rsid w:val="000D499D"/>
    <w:rsid w:val="000D4BCA"/>
    <w:rsid w:val="000D5B63"/>
    <w:rsid w:val="000D7046"/>
    <w:rsid w:val="000D7B2A"/>
    <w:rsid w:val="000E08E0"/>
    <w:rsid w:val="000E1023"/>
    <w:rsid w:val="000E1997"/>
    <w:rsid w:val="000E1AAE"/>
    <w:rsid w:val="000E2ECB"/>
    <w:rsid w:val="000E3E08"/>
    <w:rsid w:val="000F0BE2"/>
    <w:rsid w:val="000F117E"/>
    <w:rsid w:val="000F1310"/>
    <w:rsid w:val="000F1F31"/>
    <w:rsid w:val="000F2306"/>
    <w:rsid w:val="000F32E7"/>
    <w:rsid w:val="000F4CC4"/>
    <w:rsid w:val="000F7073"/>
    <w:rsid w:val="000F7895"/>
    <w:rsid w:val="00101CFD"/>
    <w:rsid w:val="00101D10"/>
    <w:rsid w:val="001031C2"/>
    <w:rsid w:val="001038D4"/>
    <w:rsid w:val="00103AF6"/>
    <w:rsid w:val="00105059"/>
    <w:rsid w:val="0010688C"/>
    <w:rsid w:val="00106F8E"/>
    <w:rsid w:val="00110F71"/>
    <w:rsid w:val="00111F2E"/>
    <w:rsid w:val="00112AC7"/>
    <w:rsid w:val="001131C5"/>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17D"/>
    <w:rsid w:val="00145D09"/>
    <w:rsid w:val="00146965"/>
    <w:rsid w:val="001503CD"/>
    <w:rsid w:val="001536A2"/>
    <w:rsid w:val="00155A52"/>
    <w:rsid w:val="00156E07"/>
    <w:rsid w:val="001607A5"/>
    <w:rsid w:val="00160C89"/>
    <w:rsid w:val="001621E4"/>
    <w:rsid w:val="001652B3"/>
    <w:rsid w:val="00167509"/>
    <w:rsid w:val="0016797B"/>
    <w:rsid w:val="00172941"/>
    <w:rsid w:val="001735AB"/>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38A"/>
    <w:rsid w:val="00205922"/>
    <w:rsid w:val="002069DB"/>
    <w:rsid w:val="002101CE"/>
    <w:rsid w:val="002151F9"/>
    <w:rsid w:val="00217593"/>
    <w:rsid w:val="002210E5"/>
    <w:rsid w:val="002224DC"/>
    <w:rsid w:val="0022276E"/>
    <w:rsid w:val="002232B0"/>
    <w:rsid w:val="0022344B"/>
    <w:rsid w:val="00223F6D"/>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3E7"/>
    <w:rsid w:val="002455F3"/>
    <w:rsid w:val="00251206"/>
    <w:rsid w:val="0025123C"/>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284"/>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2B2C"/>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00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121"/>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4EAB"/>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348F"/>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C7DD7"/>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43C6"/>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C5AB9"/>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57B5"/>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CED"/>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7B2C"/>
    <w:rsid w:val="00814631"/>
    <w:rsid w:val="0081606F"/>
    <w:rsid w:val="00816300"/>
    <w:rsid w:val="00817739"/>
    <w:rsid w:val="008201B7"/>
    <w:rsid w:val="00822859"/>
    <w:rsid w:val="00822C32"/>
    <w:rsid w:val="00822F5A"/>
    <w:rsid w:val="00823B38"/>
    <w:rsid w:val="00825545"/>
    <w:rsid w:val="00825E6D"/>
    <w:rsid w:val="008304DB"/>
    <w:rsid w:val="008306D9"/>
    <w:rsid w:val="00830E91"/>
    <w:rsid w:val="008320EF"/>
    <w:rsid w:val="008320F7"/>
    <w:rsid w:val="00835BF5"/>
    <w:rsid w:val="00840C13"/>
    <w:rsid w:val="00840CB6"/>
    <w:rsid w:val="00840DA8"/>
    <w:rsid w:val="008439AC"/>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6BF"/>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16B"/>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B4E"/>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3528"/>
    <w:rsid w:val="00A740B3"/>
    <w:rsid w:val="00A74157"/>
    <w:rsid w:val="00A76708"/>
    <w:rsid w:val="00A77C51"/>
    <w:rsid w:val="00A8056A"/>
    <w:rsid w:val="00A80A2E"/>
    <w:rsid w:val="00A81E0E"/>
    <w:rsid w:val="00A828D6"/>
    <w:rsid w:val="00A82E97"/>
    <w:rsid w:val="00A830B1"/>
    <w:rsid w:val="00A8402E"/>
    <w:rsid w:val="00A840A4"/>
    <w:rsid w:val="00A86235"/>
    <w:rsid w:val="00A8694B"/>
    <w:rsid w:val="00A872C8"/>
    <w:rsid w:val="00A9022F"/>
    <w:rsid w:val="00A90A51"/>
    <w:rsid w:val="00A90B75"/>
    <w:rsid w:val="00A93AD7"/>
    <w:rsid w:val="00A941A2"/>
    <w:rsid w:val="00A97636"/>
    <w:rsid w:val="00A97DE5"/>
    <w:rsid w:val="00AA04F8"/>
    <w:rsid w:val="00AA13C6"/>
    <w:rsid w:val="00AA1E0C"/>
    <w:rsid w:val="00AA2253"/>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5D7"/>
    <w:rsid w:val="00AF5916"/>
    <w:rsid w:val="00AF5D59"/>
    <w:rsid w:val="00AF6C16"/>
    <w:rsid w:val="00AF77CD"/>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0BA"/>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3DC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3B9B"/>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5DD8"/>
    <w:rsid w:val="00E56220"/>
    <w:rsid w:val="00E56C1E"/>
    <w:rsid w:val="00E57165"/>
    <w:rsid w:val="00E61B91"/>
    <w:rsid w:val="00E6218E"/>
    <w:rsid w:val="00E63EA3"/>
    <w:rsid w:val="00E6507F"/>
    <w:rsid w:val="00E65929"/>
    <w:rsid w:val="00E660F6"/>
    <w:rsid w:val="00E665F4"/>
    <w:rsid w:val="00E67E85"/>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1C1"/>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 w:type="character" w:styleId="UnresolvedMention">
    <w:name w:val="Unresolved Mention"/>
    <w:basedOn w:val="DefaultParagraphFont"/>
    <w:uiPriority w:val="99"/>
    <w:semiHidden/>
    <w:unhideWhenUsed/>
    <w:rsid w:val="002512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1E279-83A8-A141-B823-E52B7982A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22</Pages>
  <Words>3209</Words>
  <Characters>20504</Characters>
  <Application>Microsoft Office Word</Application>
  <DocSecurity>0</DocSecurity>
  <Lines>974</Lines>
  <Paragraphs>407</Paragraphs>
  <ScaleCrop>false</ScaleCrop>
  <HeadingPairs>
    <vt:vector size="2" baseType="variant">
      <vt:variant>
        <vt:lpstr>Title</vt:lpstr>
      </vt:variant>
      <vt:variant>
        <vt:i4>1</vt:i4>
      </vt:variant>
    </vt:vector>
  </HeadingPairs>
  <TitlesOfParts>
    <vt:vector size="1" baseType="lpstr">
      <vt:lpstr>Financieringsbeleid van inclusieve onderwijssystemen: Instrument voor zelfcontrole voor financieringsbeleid</vt:lpstr>
    </vt:vector>
  </TitlesOfParts>
  <Manager/>
  <Company>European Agency for Special Needs and Inclusive Education</Company>
  <LinksUpToDate>false</LinksUpToDate>
  <CharactersWithSpaces>23317</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Financieringsbeleid van inclusieve onderwijssystemen: Instrument voor zelfcontrole voor financieringsbeleid</dc:title>
  <dc:subject>Financing Policies for Inclusive Education Systems (FPIES)</dc:subject>
  <dc:creator>European Agency for Special Needs and Inclusive Education</dc:creator>
  <cp:keywords/>
  <dc:description/>
  <cp:revision>34</cp:revision>
  <cp:lastPrinted>2009-05-04T16:34:00Z</cp:lastPrinted>
  <dcterms:created xsi:type="dcterms:W3CDTF">2019-01-18T13:33:00Z</dcterms:created>
  <dcterms:modified xsi:type="dcterms:W3CDTF">2019-02-15T14:12:00Z</dcterms:modified>
  <cp:category/>
</cp:coreProperties>
</file>