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075F208" w:rsidR="00534D20" w:rsidRPr="00D93E29" w:rsidRDefault="00A656A5" w:rsidP="00CE68E4">
      <w:pPr>
        <w:pStyle w:val="Agency-title"/>
        <w:rPr>
          <w:sz w:val="62"/>
          <w:szCs w:val="62"/>
        </w:rPr>
      </w:pPr>
      <w:r w:rsidRPr="00D93E29">
        <w:rPr>
          <w:noProof/>
          <w:sz w:val="62"/>
          <w:lang w:val="lv-LV" w:bidi="lv-LV"/>
        </w:rPr>
        <w:drawing>
          <wp:inline distT="0" distB="0" distL="0" distR="0" wp14:anchorId="65D7534D" wp14:editId="66E4F371">
            <wp:extent cx="3033241" cy="1196503"/>
            <wp:effectExtent l="0" t="0" r="2540" b="0"/>
            <wp:docPr id="2" name="Picture 2" descr="Logotips: Skolotāju profesionālā iekļaujošā apmācīb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s: Skolotāju profesionālā iekļaujošā apmācība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lv-LV" w:bidi="lv-LV"/>
        </w:rPr>
        <w:br/>
        <w:t>Skolotāju profesionālās iekļaujošās apmācības profils</w:t>
      </w:r>
    </w:p>
    <w:p w14:paraId="01F6FB3C" w14:textId="77777777" w:rsidR="00696BF2" w:rsidRDefault="00743091" w:rsidP="00A656A5">
      <w:pPr>
        <w:pStyle w:val="Agency-body-text"/>
        <w:spacing w:before="6000" w:after="0"/>
        <w:jc w:val="center"/>
        <w:rPr>
          <w:b/>
          <w:sz w:val="28"/>
          <w:lang w:val="lv-LV" w:bidi="lv-LV"/>
        </w:rPr>
        <w:sectPr w:rsidR="00696BF2"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lv-LV" w:bidi="lv-LV"/>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lv-LV" w:bidi="lv-LV"/>
        </w:rPr>
        <w:t>Eiropas Speciālās un iekļaujošās izglītības aģentūra</w:t>
      </w:r>
    </w:p>
    <w:p w14:paraId="67F65710" w14:textId="7D6C4B0F" w:rsidR="00D45769" w:rsidRPr="006234A1" w:rsidRDefault="00D45769" w:rsidP="006234A1">
      <w:pPr>
        <w:pStyle w:val="Agency-body-text"/>
        <w:spacing w:before="1320" w:after="720"/>
        <w:rPr>
          <w:lang w:val="lv-LV" w:bidi="lv-LV"/>
        </w:rPr>
      </w:pPr>
      <w:r w:rsidRPr="006234A1">
        <w:rPr>
          <w:lang w:val="lv-LV" w:bidi="lv-LV"/>
        </w:rPr>
        <w:lastRenderedPageBreak/>
        <w:t>Šis ir fragments no ziņojuma:</w:t>
      </w:r>
      <w:r w:rsidRPr="00D45769">
        <w:rPr>
          <w:lang w:val="en-US" w:bidi="lv-LV"/>
        </w:rPr>
        <w:t xml:space="preserve"> </w:t>
      </w:r>
      <w:hyperlink r:id="rId17" w:history="1">
        <w:r w:rsidR="001E7F4C"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Pr="00D45769">
        <w:rPr>
          <w:lang w:val="en-US" w:bidi="lv-LV"/>
        </w:rPr>
        <w:t xml:space="preserve"> </w:t>
      </w:r>
      <w:r w:rsidRPr="006234A1">
        <w:rPr>
          <w:lang w:val="lv-LV" w:bidi="lv-LV"/>
        </w:rPr>
        <w:t>(pieejams tikai angļu valodā).</w:t>
      </w:r>
    </w:p>
    <w:p w14:paraId="5E4C59BC" w14:textId="7A2098E6" w:rsidR="00D45769" w:rsidRPr="00D45769" w:rsidRDefault="004A0281" w:rsidP="006234A1">
      <w:pPr>
        <w:pStyle w:val="Agency-body-text"/>
        <w:spacing w:before="360" w:after="360"/>
        <w:rPr>
          <w:b/>
          <w:lang w:val="en-US" w:bidi="lv-LV"/>
        </w:rPr>
      </w:pPr>
      <w:r w:rsidRPr="001E7F4C">
        <w:rPr>
          <w:rStyle w:val="normaltextrun"/>
          <w:rFonts w:cs="Calibri"/>
          <w:color w:val="000000"/>
          <w:bdr w:val="none" w:sz="0" w:space="0" w:color="auto" w:frame="1"/>
          <w:lang w:val="lv-LV"/>
        </w:rPr>
        <w:t xml:space="preserve">Lai nodrošinātu plašāku pieejamību, šis pārskats ir izlasāms elektroniskā formātā 25 valodās Aģentūras vietnē: </w:t>
      </w:r>
      <w:r w:rsidR="001E7F4C" w:rsidRPr="001E7F4C">
        <w:rPr>
          <w:rStyle w:val="normaltextrun"/>
          <w:rFonts w:cs="Calibri"/>
          <w:color w:val="000000"/>
          <w:bdr w:val="none" w:sz="0" w:space="0" w:color="auto" w:frame="1"/>
          <w:lang w:val="lv-LV"/>
        </w:rPr>
        <w:br/>
      </w:r>
      <w:hyperlink r:id="rId18" w:history="1">
        <w:r w:rsidR="001E7F4C" w:rsidRPr="001E7F4C">
          <w:rPr>
            <w:rStyle w:val="Hyperlink"/>
            <w:rFonts w:cs="Calibri"/>
            <w:bdr w:val="none" w:sz="0" w:space="0" w:color="auto" w:frame="1"/>
            <w:lang w:val="lv-LV"/>
          </w:rPr>
          <w:t>www.european-agency.org/resources/publications/TPL4I-profile</w:t>
        </w:r>
      </w:hyperlink>
    </w:p>
    <w:p w14:paraId="2F397F6C" w14:textId="77777777" w:rsidR="00696BF2" w:rsidRPr="006234A1" w:rsidRDefault="00696BF2" w:rsidP="006234A1">
      <w:pPr>
        <w:pStyle w:val="Agency-body-text"/>
        <w:spacing w:before="360" w:after="720"/>
        <w:rPr>
          <w:lang w:val="lv-LV"/>
        </w:rPr>
      </w:pPr>
      <w:r w:rsidRPr="006234A1">
        <w:rPr>
          <w:lang w:val="lv-LV" w:bidi="lv-LV"/>
        </w:rPr>
        <w:t xml:space="preserve">Šis ir angļu valodas </w:t>
      </w:r>
      <w:proofErr w:type="spellStart"/>
      <w:r w:rsidRPr="006234A1">
        <w:rPr>
          <w:lang w:val="lv-LV" w:bidi="lv-LV"/>
        </w:rPr>
        <w:t>oriģinālteksta</w:t>
      </w:r>
      <w:proofErr w:type="spellEnd"/>
      <w:r w:rsidRPr="006234A1">
        <w:rPr>
          <w:lang w:val="lv-LV" w:bidi="lv-LV"/>
        </w:rPr>
        <w:t xml:space="preserve"> tulkojums. Ja rodas šaubas par tulkojumā esošās informācijas precizitāti, lūdzu, skatiet </w:t>
      </w:r>
      <w:proofErr w:type="spellStart"/>
      <w:r w:rsidRPr="006234A1">
        <w:rPr>
          <w:lang w:val="lv-LV" w:bidi="lv-LV"/>
        </w:rPr>
        <w:t>oriģināltekstu</w:t>
      </w:r>
      <w:proofErr w:type="spellEnd"/>
      <w:r w:rsidRPr="006234A1">
        <w:rPr>
          <w:lang w:val="lv-LV" w:bidi="lv-LV"/>
        </w:rPr>
        <w:t xml:space="preserve"> angļu valodā.</w:t>
      </w:r>
    </w:p>
    <w:p w14:paraId="73C46CFA" w14:textId="77777777" w:rsidR="00696BF2" w:rsidRPr="00CE68E4" w:rsidRDefault="00696BF2" w:rsidP="006234A1">
      <w:pPr>
        <w:spacing w:before="360" w:after="1440"/>
        <w:rPr>
          <w:rFonts w:asciiTheme="majorHAnsi" w:hAnsiTheme="majorHAnsi" w:cstheme="majorHAnsi"/>
          <w:b/>
          <w:lang w:val="en-GB"/>
        </w:rPr>
      </w:pPr>
      <w:r w:rsidRPr="00CE68E4">
        <w:rPr>
          <w:rFonts w:asciiTheme="majorHAnsi" w:hAnsiTheme="majorHAnsi" w:cstheme="majorHAnsi"/>
          <w:lang w:val="lv-LV" w:bidi="lv-LV"/>
        </w:rPr>
        <w:t xml:space="preserve">© </w:t>
      </w:r>
      <w:proofErr w:type="spellStart"/>
      <w:r w:rsidRPr="00CE68E4">
        <w:rPr>
          <w:rFonts w:asciiTheme="majorHAnsi" w:hAnsiTheme="majorHAnsi" w:cstheme="majorHAnsi"/>
          <w:b/>
          <w:lang w:val="lv-LV" w:bidi="lv-LV"/>
        </w:rPr>
        <w:t>European</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Agency</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for</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Special</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Needs</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and</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Inclusive</w:t>
      </w:r>
      <w:proofErr w:type="spellEnd"/>
      <w:r w:rsidRPr="00CE68E4">
        <w:rPr>
          <w:rFonts w:asciiTheme="majorHAnsi" w:hAnsiTheme="majorHAnsi" w:cstheme="majorHAnsi"/>
          <w:b/>
          <w:lang w:val="lv-LV" w:bidi="lv-LV"/>
        </w:rPr>
        <w:t xml:space="preserve"> </w:t>
      </w:r>
      <w:proofErr w:type="spellStart"/>
      <w:r w:rsidRPr="00CE68E4">
        <w:rPr>
          <w:rFonts w:asciiTheme="majorHAnsi" w:hAnsiTheme="majorHAnsi" w:cstheme="majorHAnsi"/>
          <w:b/>
          <w:lang w:val="lv-LV" w:bidi="lv-LV"/>
        </w:rPr>
        <w:t>Education</w:t>
      </w:r>
      <w:proofErr w:type="spellEnd"/>
      <w:r w:rsidRPr="00CE68E4">
        <w:rPr>
          <w:rFonts w:asciiTheme="majorHAnsi" w:hAnsiTheme="majorHAnsi" w:cstheme="majorHAnsi"/>
          <w:b/>
          <w:lang w:val="lv-LV" w:bidi="lv-LV"/>
        </w:rPr>
        <w:t xml:space="preserve"> 2022</w:t>
      </w:r>
    </w:p>
    <w:p w14:paraId="51959906" w14:textId="77777777" w:rsidR="00696BF2" w:rsidRPr="00CE68E4" w:rsidRDefault="00696BF2" w:rsidP="00696BF2">
      <w:pPr>
        <w:rPr>
          <w:rFonts w:asciiTheme="majorHAnsi" w:hAnsiTheme="majorHAnsi" w:cstheme="majorHAnsi"/>
          <w:bCs/>
          <w:sz w:val="16"/>
          <w:szCs w:val="16"/>
          <w:lang w:val="en-GB"/>
        </w:rPr>
        <w:sectPr w:rsidR="00696BF2" w:rsidRPr="00CE68E4" w:rsidSect="006234A1">
          <w:type w:val="continuous"/>
          <w:pgSz w:w="11899" w:h="16838"/>
          <w:pgMar w:top="1134" w:right="1531" w:bottom="1276" w:left="1531" w:header="709" w:footer="828" w:gutter="0"/>
          <w:cols w:space="708"/>
          <w:docGrid w:linePitch="360"/>
        </w:sectPr>
      </w:pPr>
      <w:r w:rsidRPr="00CE68E4">
        <w:rPr>
          <w:rFonts w:asciiTheme="majorHAnsi" w:hAnsiTheme="majorHAnsi" w:cstheme="majorHAnsi"/>
          <w:noProof/>
          <w:lang w:val="lv-LV" w:bidi="lv-LV"/>
        </w:rPr>
        <w:drawing>
          <wp:anchor distT="0" distB="0" distL="114300" distR="114300" simplePos="0" relativeHeight="251661312" behindDoc="0" locked="0" layoutInCell="1" allowOverlap="1" wp14:anchorId="7C7ADF0D" wp14:editId="10CBF627">
            <wp:simplePos x="0" y="0"/>
            <wp:positionH relativeFrom="column">
              <wp:posOffset>-5715</wp:posOffset>
            </wp:positionH>
            <wp:positionV relativeFrom="paragraph">
              <wp:posOffset>291465</wp:posOffset>
            </wp:positionV>
            <wp:extent cx="1613535" cy="334645"/>
            <wp:effectExtent l="0" t="0" r="0" b="0"/>
            <wp:wrapSquare wrapText="bothSides"/>
            <wp:docPr id="9" name="Picture 4" descr="Logotips: Eiropas Savienības emblēma un teksts: Līdzfinansē Eiropas Savienīb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s: Eiropas Savienības emblēma un teksts: Līdzfinansē Eiropas Savienība">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731C4BBA" w14:textId="77777777" w:rsidR="00696BF2" w:rsidRPr="00CE68E4" w:rsidRDefault="00696BF2" w:rsidP="00696BF2">
      <w:pPr>
        <w:spacing w:before="240" w:after="240"/>
        <w:rPr>
          <w:rFonts w:asciiTheme="majorHAnsi" w:hAnsiTheme="majorHAnsi" w:cstheme="majorHAnsi"/>
          <w:sz w:val="20"/>
          <w:lang w:val="en-GB"/>
        </w:rPr>
      </w:pPr>
    </w:p>
    <w:p w14:paraId="1F920287" w14:textId="77777777" w:rsidR="00696BF2" w:rsidRPr="00CE68E4" w:rsidRDefault="00696BF2" w:rsidP="00696BF2">
      <w:pPr>
        <w:spacing w:before="360" w:after="360"/>
        <w:rPr>
          <w:rFonts w:asciiTheme="majorHAnsi" w:hAnsiTheme="majorHAnsi" w:cstheme="majorHAnsi"/>
          <w:sz w:val="20"/>
          <w:szCs w:val="20"/>
          <w:lang w:val="lv-LV"/>
        </w:rPr>
        <w:sectPr w:rsidR="00696BF2" w:rsidRPr="00CE68E4" w:rsidSect="00D60F48">
          <w:type w:val="continuous"/>
          <w:pgSz w:w="11899" w:h="16838"/>
          <w:pgMar w:top="1134" w:right="1531" w:bottom="1276" w:left="1531" w:header="709" w:footer="828" w:gutter="0"/>
          <w:cols w:num="2" w:space="567" w:equalWidth="0">
            <w:col w:w="2268" w:space="567"/>
            <w:col w:w="6002"/>
          </w:cols>
          <w:docGrid w:linePitch="360"/>
        </w:sectPr>
      </w:pPr>
      <w:r w:rsidRPr="00CE68E4">
        <w:rPr>
          <w:rFonts w:asciiTheme="majorHAnsi" w:hAnsiTheme="majorHAnsi" w:cstheme="majorHAnsi"/>
          <w:sz w:val="20"/>
          <w:lang w:val="lv-LV" w:bidi="lv-LV"/>
        </w:rPr>
        <w:t>Finansē Eiropas Savienība. Tomēr izteiktie viedokļi un pārliecība ir tikai autora(-u) viedokļi, un tie ne vienmēr atspoguļo Eiropas Savienības vai Eiropas Komisijas viedokļus. Par to nav atbildīga ne Eiropas Savienība, ne Eiropas Komisija.</w:t>
      </w:r>
    </w:p>
    <w:p w14:paraId="3F77B482" w14:textId="77777777" w:rsidR="00696BF2" w:rsidRPr="00CE68E4" w:rsidRDefault="00696BF2" w:rsidP="00696BF2">
      <w:pPr>
        <w:rPr>
          <w:rFonts w:asciiTheme="majorHAnsi" w:hAnsiTheme="majorHAnsi" w:cstheme="majorHAnsi"/>
          <w:color w:val="000000" w:themeColor="text1"/>
          <w:sz w:val="20"/>
          <w:szCs w:val="20"/>
          <w:lang w:val="en-GB"/>
        </w:rPr>
      </w:pPr>
      <w:r w:rsidRPr="00CE68E4">
        <w:rPr>
          <w:rFonts w:asciiTheme="majorHAnsi" w:hAnsiTheme="majorHAnsi" w:cstheme="majorHAnsi"/>
          <w:noProof/>
          <w:sz w:val="20"/>
          <w:lang w:val="lv-LV" w:bidi="lv-LV"/>
        </w:rPr>
        <w:drawing>
          <wp:inline distT="0" distB="0" distL="0" distR="0" wp14:anchorId="7BAEF687" wp14:editId="02349A60">
            <wp:extent cx="1260475" cy="452120"/>
            <wp:effectExtent l="0" t="0" r="0" b="5080"/>
            <wp:docPr id="10" name="Picture 10" descr="Logotips: Creative Commons Attiecinājums-Nekomerciāls-Dalīties līdzīgi 4.0 Starptaut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s: Creative Commons Attiecinājums-Nekomerciāls-Dalīties līdzīgi 4.0 Starptautisks"/>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6E54B34B" w14:textId="77777777" w:rsidR="00696BF2" w:rsidRPr="00CE68E4" w:rsidRDefault="00696BF2" w:rsidP="00696BF2">
      <w:pPr>
        <w:rPr>
          <w:rFonts w:asciiTheme="majorHAnsi" w:hAnsiTheme="majorHAnsi" w:cstheme="majorHAnsi"/>
          <w:color w:val="000000" w:themeColor="text1"/>
          <w:sz w:val="20"/>
          <w:szCs w:val="20"/>
          <w:lang w:val="en-GB"/>
        </w:rPr>
        <w:sectPr w:rsidR="00696BF2" w:rsidRPr="00CE68E4" w:rsidSect="00AC6CC8">
          <w:type w:val="continuous"/>
          <w:pgSz w:w="11899" w:h="16838"/>
          <w:pgMar w:top="1134" w:right="1531" w:bottom="1276" w:left="1531" w:header="709" w:footer="828" w:gutter="0"/>
          <w:cols w:num="2" w:space="567" w:equalWidth="0">
            <w:col w:w="2268" w:space="567"/>
            <w:col w:w="6002"/>
          </w:cols>
          <w:docGrid w:linePitch="360"/>
        </w:sectPr>
      </w:pPr>
      <w:r w:rsidRPr="00CE68E4">
        <w:rPr>
          <w:rFonts w:asciiTheme="majorHAnsi" w:hAnsiTheme="majorHAnsi" w:cstheme="majorHAnsi"/>
          <w:sz w:val="20"/>
          <w:lang w:val="lv-LV" w:bidi="lv-LV"/>
        </w:rPr>
        <w:t xml:space="preserve">Šis darbs ir licencēts saskaņā ar </w:t>
      </w:r>
      <w:hyperlink r:id="rId21" w:history="1">
        <w:r w:rsidRPr="00CE68E4">
          <w:rPr>
            <w:rStyle w:val="Hyperlink"/>
            <w:rFonts w:asciiTheme="majorHAnsi" w:hAnsiTheme="majorHAnsi" w:cstheme="majorHAnsi"/>
            <w:sz w:val="20"/>
            <w:lang w:val="lv-LV" w:bidi="lv-LV"/>
          </w:rPr>
          <w:t xml:space="preserve">starptautisko licenci </w:t>
        </w:r>
        <w:proofErr w:type="spellStart"/>
        <w:r w:rsidRPr="00CE68E4">
          <w:rPr>
            <w:rStyle w:val="Hyperlink"/>
            <w:rFonts w:asciiTheme="majorHAnsi" w:hAnsiTheme="majorHAnsi" w:cstheme="majorHAnsi"/>
            <w:sz w:val="20"/>
            <w:lang w:val="lv-LV" w:bidi="lv-LV"/>
          </w:rPr>
          <w:t>Creative</w:t>
        </w:r>
        <w:proofErr w:type="spellEnd"/>
        <w:r w:rsidRPr="00CE68E4">
          <w:rPr>
            <w:rStyle w:val="Hyperlink"/>
            <w:rFonts w:asciiTheme="majorHAnsi" w:hAnsiTheme="majorHAnsi" w:cstheme="majorHAnsi"/>
            <w:sz w:val="20"/>
            <w:lang w:val="lv-LV" w:bidi="lv-LV"/>
          </w:rPr>
          <w:t xml:space="preserve"> </w:t>
        </w:r>
        <w:proofErr w:type="spellStart"/>
        <w:r w:rsidRPr="00CE68E4">
          <w:rPr>
            <w:rStyle w:val="Hyperlink"/>
            <w:rFonts w:asciiTheme="majorHAnsi" w:hAnsiTheme="majorHAnsi" w:cstheme="majorHAnsi"/>
            <w:sz w:val="20"/>
            <w:lang w:val="lv-LV" w:bidi="lv-LV"/>
          </w:rPr>
          <w:t>Commons</w:t>
        </w:r>
        <w:proofErr w:type="spellEnd"/>
        <w:r w:rsidRPr="00CE68E4">
          <w:rPr>
            <w:rStyle w:val="Hyperlink"/>
            <w:rFonts w:asciiTheme="majorHAnsi" w:hAnsiTheme="majorHAnsi" w:cstheme="majorHAnsi"/>
            <w:sz w:val="20"/>
            <w:lang w:val="lv-LV" w:bidi="lv-LV"/>
          </w:rPr>
          <w:t xml:space="preserve"> </w:t>
        </w:r>
        <w:proofErr w:type="spellStart"/>
        <w:r w:rsidRPr="00CE68E4">
          <w:rPr>
            <w:rStyle w:val="Hyperlink"/>
            <w:rFonts w:asciiTheme="majorHAnsi" w:hAnsiTheme="majorHAnsi" w:cstheme="majorHAnsi"/>
            <w:sz w:val="20"/>
            <w:lang w:val="lv-LV" w:bidi="lv-LV"/>
          </w:rPr>
          <w:t>Attribution-NonCommercial-ShareAlike</w:t>
        </w:r>
        <w:proofErr w:type="spellEnd"/>
        <w:r w:rsidRPr="00CE68E4">
          <w:rPr>
            <w:rStyle w:val="Hyperlink"/>
            <w:rFonts w:asciiTheme="majorHAnsi" w:hAnsiTheme="majorHAnsi" w:cstheme="majorHAnsi"/>
            <w:sz w:val="20"/>
            <w:lang w:val="lv-LV" w:bidi="lv-LV"/>
          </w:rPr>
          <w:t> 4.0</w:t>
        </w:r>
      </w:hyperlink>
      <w:r w:rsidRPr="00CE68E4">
        <w:rPr>
          <w:rFonts w:asciiTheme="majorHAnsi" w:hAnsiTheme="majorHAnsi" w:cstheme="majorHAnsi"/>
          <w:sz w:val="20"/>
          <w:lang w:val="lv-LV" w:bidi="lv-LV"/>
        </w:rPr>
        <w:t>. Šo publikāciju drīkst brīvi kopīgot un adaptēt.</w:t>
      </w:r>
    </w:p>
    <w:p w14:paraId="426F3CCE" w14:textId="77777777" w:rsidR="00696BF2" w:rsidRPr="00CE68E4" w:rsidRDefault="00696BF2" w:rsidP="00696BF2">
      <w:pPr>
        <w:spacing w:before="120"/>
        <w:rPr>
          <w:rFonts w:asciiTheme="majorHAnsi" w:hAnsiTheme="majorHAnsi" w:cstheme="majorHAnsi"/>
          <w:color w:val="000000" w:themeColor="text1"/>
          <w:sz w:val="20"/>
          <w:szCs w:val="20"/>
          <w:lang w:val="lv-LV"/>
        </w:rPr>
      </w:pPr>
      <w:r w:rsidRPr="00CE68E4">
        <w:rPr>
          <w:rFonts w:asciiTheme="majorHAnsi" w:hAnsiTheme="majorHAnsi" w:cstheme="majorHAnsi"/>
          <w:sz w:val="20"/>
          <w:lang w:val="lv-LV" w:bidi="lv-LV"/>
        </w:rPr>
        <w:t xml:space="preserve">Šī publikācija ir atklāta avota resurss. Tas nozīmē, ka jums ir brīva pieeja šai publikācijai, tās izmantošanai, modificēšanai un izplatīšanai ar attiecīgu Eiropas Speciālās un iekļaujošās izglītības aģentūras atļauju. Lai saņemtu papildinformāciju, skatiet Aģentūras atklātās piekļuves politiku: </w:t>
      </w:r>
      <w:r>
        <w:rPr>
          <w:rFonts w:asciiTheme="majorHAnsi" w:hAnsiTheme="majorHAnsi" w:cstheme="majorHAnsi"/>
          <w:sz w:val="20"/>
          <w:lang w:val="lv-LV" w:bidi="lv-LV"/>
        </w:rPr>
        <w:br/>
      </w:r>
      <w:hyperlink r:id="rId22" w:history="1">
        <w:r w:rsidRPr="004C6B36">
          <w:rPr>
            <w:rStyle w:val="Hyperlink"/>
            <w:rFonts w:asciiTheme="majorHAnsi" w:hAnsiTheme="majorHAnsi" w:cstheme="majorHAnsi"/>
            <w:sz w:val="20"/>
            <w:lang w:val="lv-LV" w:bidi="lv-LV"/>
          </w:rPr>
          <w:t>www.european-agency.org/open-access-policy</w:t>
        </w:r>
      </w:hyperlink>
      <w:r w:rsidRPr="00CE68E4">
        <w:rPr>
          <w:rFonts w:asciiTheme="majorHAnsi" w:hAnsiTheme="majorHAnsi" w:cstheme="majorHAnsi"/>
          <w:sz w:val="20"/>
          <w:lang w:val="lv-LV" w:bidi="lv-LV"/>
        </w:rPr>
        <w:t>.</w:t>
      </w:r>
    </w:p>
    <w:p w14:paraId="1AA25908" w14:textId="76BCDC81" w:rsidR="00A4520C" w:rsidRPr="006234A1" w:rsidRDefault="00696BF2" w:rsidP="006234A1">
      <w:pPr>
        <w:spacing w:before="2280"/>
        <w:rPr>
          <w:sz w:val="20"/>
        </w:rPr>
      </w:pPr>
      <w:r w:rsidRPr="00CE68E4">
        <w:rPr>
          <w:rFonts w:asciiTheme="majorHAnsi" w:hAnsiTheme="majorHAnsi" w:cstheme="majorHAnsi"/>
          <w:b/>
          <w:sz w:val="28"/>
          <w:lang w:val="lv-LV" w:bidi="lv-LV"/>
        </w:rPr>
        <w:t>LV</w:t>
      </w:r>
      <w:r w:rsidR="009E6E4D" w:rsidRPr="00D93E29">
        <w:rPr>
          <w:lang w:val="lv-LV" w:bidi="lv-LV"/>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lv-LV" w:bidi="lv-LV"/>
        </w:rPr>
        <w:lastRenderedPageBreak/>
        <w:t>SATURS</w:t>
      </w:r>
    </w:p>
    <w:p w14:paraId="7C6D25AD" w14:textId="2B974C56" w:rsidR="00D6036B"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lv-LV" w:bidi="lv-LV"/>
        </w:rPr>
        <w:fldChar w:fldCharType="begin"/>
      </w:r>
      <w:r w:rsidRPr="00D93E29">
        <w:rPr>
          <w:lang w:val="lv-LV" w:bidi="lv-LV"/>
        </w:rPr>
        <w:instrText xml:space="preserve"> TOC \h \z \t "Heading 1,1,Heading 2,2,Heading 3,3,Agency-heading-1,1,Agency-heading-2,2,Agency-heading-3,3,ea-heading-1,1,ea-heading-2,2,ea-heading-3,3" </w:instrText>
      </w:r>
      <w:r w:rsidRPr="00D93E29">
        <w:rPr>
          <w:b/>
          <w:caps/>
          <w:szCs w:val="24"/>
          <w:lang w:val="lv-LV" w:bidi="lv-LV"/>
        </w:rPr>
        <w:fldChar w:fldCharType="separate"/>
      </w:r>
      <w:hyperlink w:anchor="_Toc115691858" w:history="1">
        <w:r w:rsidR="00D6036B" w:rsidRPr="0029051C">
          <w:rPr>
            <w:rStyle w:val="Hyperlink"/>
            <w:noProof/>
            <w:lang w:val="lv-LV"/>
          </w:rPr>
          <w:t>Ievads</w:t>
        </w:r>
        <w:r w:rsidR="00D6036B">
          <w:rPr>
            <w:noProof/>
            <w:webHidden/>
          </w:rPr>
          <w:tab/>
        </w:r>
        <w:r w:rsidR="00D6036B">
          <w:rPr>
            <w:noProof/>
            <w:webHidden/>
          </w:rPr>
          <w:fldChar w:fldCharType="begin"/>
        </w:r>
        <w:r w:rsidR="00D6036B">
          <w:rPr>
            <w:noProof/>
            <w:webHidden/>
          </w:rPr>
          <w:instrText xml:space="preserve"> PAGEREF _Toc115691858 \h </w:instrText>
        </w:r>
        <w:r w:rsidR="00D6036B">
          <w:rPr>
            <w:noProof/>
            <w:webHidden/>
          </w:rPr>
        </w:r>
        <w:r w:rsidR="00D6036B">
          <w:rPr>
            <w:noProof/>
            <w:webHidden/>
          </w:rPr>
          <w:fldChar w:fldCharType="separate"/>
        </w:r>
        <w:r w:rsidR="006234A1">
          <w:rPr>
            <w:noProof/>
            <w:webHidden/>
          </w:rPr>
          <w:t>4</w:t>
        </w:r>
        <w:r w:rsidR="00D6036B">
          <w:rPr>
            <w:noProof/>
            <w:webHidden/>
          </w:rPr>
          <w:fldChar w:fldCharType="end"/>
        </w:r>
      </w:hyperlink>
    </w:p>
    <w:p w14:paraId="024B53CA" w14:textId="1B682371" w:rsidR="00D6036B" w:rsidRDefault="00D6036B">
      <w:pPr>
        <w:pStyle w:val="TOC2"/>
        <w:tabs>
          <w:tab w:val="right" w:leader="underscore" w:pos="8827"/>
        </w:tabs>
        <w:rPr>
          <w:rFonts w:asciiTheme="minorHAnsi" w:eastAsiaTheme="minorEastAsia" w:hAnsiTheme="minorHAnsi" w:cstheme="minorBidi"/>
          <w:noProof/>
          <w:szCs w:val="24"/>
          <w:lang w:eastAsia="en-GB"/>
        </w:rPr>
      </w:pPr>
      <w:hyperlink w:anchor="_Toc115691859" w:history="1">
        <w:r w:rsidRPr="0029051C">
          <w:rPr>
            <w:rStyle w:val="Hyperlink"/>
            <w:noProof/>
            <w:lang w:val="lv-LV" w:bidi="lv-LV"/>
          </w:rPr>
          <w:t>Izglītojamo daudzveidības novērtēšana</w:t>
        </w:r>
        <w:r>
          <w:rPr>
            <w:noProof/>
            <w:webHidden/>
          </w:rPr>
          <w:tab/>
        </w:r>
        <w:r>
          <w:rPr>
            <w:noProof/>
            <w:webHidden/>
          </w:rPr>
          <w:fldChar w:fldCharType="begin"/>
        </w:r>
        <w:r>
          <w:rPr>
            <w:noProof/>
            <w:webHidden/>
          </w:rPr>
          <w:instrText xml:space="preserve"> PAGEREF _Toc115691859 \h </w:instrText>
        </w:r>
        <w:r>
          <w:rPr>
            <w:noProof/>
            <w:webHidden/>
          </w:rPr>
        </w:r>
        <w:r>
          <w:rPr>
            <w:noProof/>
            <w:webHidden/>
          </w:rPr>
          <w:fldChar w:fldCharType="separate"/>
        </w:r>
        <w:r w:rsidR="006234A1">
          <w:rPr>
            <w:noProof/>
            <w:webHidden/>
          </w:rPr>
          <w:t>5</w:t>
        </w:r>
        <w:r>
          <w:rPr>
            <w:noProof/>
            <w:webHidden/>
          </w:rPr>
          <w:fldChar w:fldCharType="end"/>
        </w:r>
      </w:hyperlink>
    </w:p>
    <w:p w14:paraId="1EDA1C44" w14:textId="0040E23A"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0" w:history="1">
        <w:r w:rsidRPr="0029051C">
          <w:rPr>
            <w:rStyle w:val="Hyperlink"/>
            <w:noProof/>
            <w:lang w:val="lv-LV" w:bidi="lv-LV"/>
          </w:rPr>
          <w:t>Iekļaušanas, taisnīguma un kvalitatīvas izglītības koncepcija</w:t>
        </w:r>
        <w:r>
          <w:rPr>
            <w:noProof/>
            <w:webHidden/>
          </w:rPr>
          <w:tab/>
        </w:r>
        <w:r>
          <w:rPr>
            <w:noProof/>
            <w:webHidden/>
          </w:rPr>
          <w:fldChar w:fldCharType="begin"/>
        </w:r>
        <w:r>
          <w:rPr>
            <w:noProof/>
            <w:webHidden/>
          </w:rPr>
          <w:instrText xml:space="preserve"> PAGEREF _Toc115691860 \h </w:instrText>
        </w:r>
        <w:r>
          <w:rPr>
            <w:noProof/>
            <w:webHidden/>
          </w:rPr>
        </w:r>
        <w:r>
          <w:rPr>
            <w:noProof/>
            <w:webHidden/>
          </w:rPr>
          <w:fldChar w:fldCharType="separate"/>
        </w:r>
        <w:r w:rsidR="006234A1">
          <w:rPr>
            <w:noProof/>
            <w:webHidden/>
          </w:rPr>
          <w:t>5</w:t>
        </w:r>
        <w:r>
          <w:rPr>
            <w:noProof/>
            <w:webHidden/>
          </w:rPr>
          <w:fldChar w:fldCharType="end"/>
        </w:r>
      </w:hyperlink>
    </w:p>
    <w:p w14:paraId="307B12CE" w14:textId="0B2C82DD"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1" w:history="1">
        <w:r w:rsidRPr="0029051C">
          <w:rPr>
            <w:rStyle w:val="Hyperlink"/>
            <w:noProof/>
            <w:lang w:val="lv-LV" w:bidi="lv-LV"/>
          </w:rPr>
          <w:t>Izglītības jomas speciālistu uzskati par izglītojamo atšķirībām</w:t>
        </w:r>
        <w:r>
          <w:rPr>
            <w:noProof/>
            <w:webHidden/>
          </w:rPr>
          <w:tab/>
        </w:r>
        <w:r>
          <w:rPr>
            <w:noProof/>
            <w:webHidden/>
          </w:rPr>
          <w:fldChar w:fldCharType="begin"/>
        </w:r>
        <w:r>
          <w:rPr>
            <w:noProof/>
            <w:webHidden/>
          </w:rPr>
          <w:instrText xml:space="preserve"> PAGEREF _Toc115691861 \h </w:instrText>
        </w:r>
        <w:r>
          <w:rPr>
            <w:noProof/>
            <w:webHidden/>
          </w:rPr>
        </w:r>
        <w:r>
          <w:rPr>
            <w:noProof/>
            <w:webHidden/>
          </w:rPr>
          <w:fldChar w:fldCharType="separate"/>
        </w:r>
        <w:r w:rsidR="006234A1">
          <w:rPr>
            <w:noProof/>
            <w:webHidden/>
          </w:rPr>
          <w:t>7</w:t>
        </w:r>
        <w:r>
          <w:rPr>
            <w:noProof/>
            <w:webHidden/>
          </w:rPr>
          <w:fldChar w:fldCharType="end"/>
        </w:r>
      </w:hyperlink>
    </w:p>
    <w:p w14:paraId="7C8D38DB" w14:textId="36AF504A" w:rsidR="00D6036B" w:rsidRDefault="00D6036B">
      <w:pPr>
        <w:pStyle w:val="TOC2"/>
        <w:tabs>
          <w:tab w:val="right" w:leader="underscore" w:pos="8827"/>
        </w:tabs>
        <w:rPr>
          <w:rFonts w:asciiTheme="minorHAnsi" w:eastAsiaTheme="minorEastAsia" w:hAnsiTheme="minorHAnsi" w:cstheme="minorBidi"/>
          <w:noProof/>
          <w:szCs w:val="24"/>
          <w:lang w:eastAsia="en-GB"/>
        </w:rPr>
      </w:pPr>
      <w:hyperlink w:anchor="_Toc115691862" w:history="1">
        <w:r w:rsidRPr="0029051C">
          <w:rPr>
            <w:rStyle w:val="Hyperlink"/>
            <w:noProof/>
            <w:lang w:val="lv-LV" w:bidi="lv-LV"/>
          </w:rPr>
          <w:t>Atbalsta sniegšana visiem izglītojamiem</w:t>
        </w:r>
        <w:r>
          <w:rPr>
            <w:noProof/>
            <w:webHidden/>
          </w:rPr>
          <w:tab/>
        </w:r>
        <w:r>
          <w:rPr>
            <w:noProof/>
            <w:webHidden/>
          </w:rPr>
          <w:fldChar w:fldCharType="begin"/>
        </w:r>
        <w:r>
          <w:rPr>
            <w:noProof/>
            <w:webHidden/>
          </w:rPr>
          <w:instrText xml:space="preserve"> PAGEREF _Toc115691862 \h </w:instrText>
        </w:r>
        <w:r>
          <w:rPr>
            <w:noProof/>
            <w:webHidden/>
          </w:rPr>
        </w:r>
        <w:r>
          <w:rPr>
            <w:noProof/>
            <w:webHidden/>
          </w:rPr>
          <w:fldChar w:fldCharType="separate"/>
        </w:r>
        <w:r w:rsidR="006234A1">
          <w:rPr>
            <w:noProof/>
            <w:webHidden/>
          </w:rPr>
          <w:t>8</w:t>
        </w:r>
        <w:r>
          <w:rPr>
            <w:noProof/>
            <w:webHidden/>
          </w:rPr>
          <w:fldChar w:fldCharType="end"/>
        </w:r>
      </w:hyperlink>
    </w:p>
    <w:p w14:paraId="50CB2976" w14:textId="0EF92FB9"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3" w:history="1">
        <w:r w:rsidRPr="0029051C">
          <w:rPr>
            <w:rStyle w:val="Hyperlink"/>
            <w:noProof/>
            <w:lang w:val="lv-LV" w:bidi="lv-LV"/>
          </w:rPr>
          <w:t>Visu izglītojamo akadēmiskās, praktiskās, sociālās un emocionālās mācīšanās veicināšana</w:t>
        </w:r>
        <w:r>
          <w:rPr>
            <w:noProof/>
            <w:webHidden/>
          </w:rPr>
          <w:tab/>
        </w:r>
        <w:r>
          <w:rPr>
            <w:noProof/>
            <w:webHidden/>
          </w:rPr>
          <w:fldChar w:fldCharType="begin"/>
        </w:r>
        <w:r>
          <w:rPr>
            <w:noProof/>
            <w:webHidden/>
          </w:rPr>
          <w:instrText xml:space="preserve"> PAGEREF _Toc115691863 \h </w:instrText>
        </w:r>
        <w:r>
          <w:rPr>
            <w:noProof/>
            <w:webHidden/>
          </w:rPr>
        </w:r>
        <w:r>
          <w:rPr>
            <w:noProof/>
            <w:webHidden/>
          </w:rPr>
          <w:fldChar w:fldCharType="separate"/>
        </w:r>
        <w:r w:rsidR="006234A1">
          <w:rPr>
            <w:noProof/>
            <w:webHidden/>
          </w:rPr>
          <w:t>8</w:t>
        </w:r>
        <w:r>
          <w:rPr>
            <w:noProof/>
            <w:webHidden/>
          </w:rPr>
          <w:fldChar w:fldCharType="end"/>
        </w:r>
      </w:hyperlink>
    </w:p>
    <w:p w14:paraId="1D02701B" w14:textId="7846C9A0"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4" w:history="1">
        <w:r w:rsidRPr="0029051C">
          <w:rPr>
            <w:rStyle w:val="Hyperlink"/>
            <w:noProof/>
            <w:lang w:val="lv-LV" w:bidi="lv-LV"/>
          </w:rPr>
          <w:t>Visu izglītojamo labsajūtas atbalstīšana</w:t>
        </w:r>
        <w:r>
          <w:rPr>
            <w:noProof/>
            <w:webHidden/>
          </w:rPr>
          <w:tab/>
        </w:r>
        <w:r>
          <w:rPr>
            <w:noProof/>
            <w:webHidden/>
          </w:rPr>
          <w:fldChar w:fldCharType="begin"/>
        </w:r>
        <w:r>
          <w:rPr>
            <w:noProof/>
            <w:webHidden/>
          </w:rPr>
          <w:instrText xml:space="preserve"> PAGEREF _Toc115691864 \h </w:instrText>
        </w:r>
        <w:r>
          <w:rPr>
            <w:noProof/>
            <w:webHidden/>
          </w:rPr>
        </w:r>
        <w:r>
          <w:rPr>
            <w:noProof/>
            <w:webHidden/>
          </w:rPr>
          <w:fldChar w:fldCharType="separate"/>
        </w:r>
        <w:r w:rsidR="006234A1">
          <w:rPr>
            <w:noProof/>
            <w:webHidden/>
          </w:rPr>
          <w:t>9</w:t>
        </w:r>
        <w:r>
          <w:rPr>
            <w:noProof/>
            <w:webHidden/>
          </w:rPr>
          <w:fldChar w:fldCharType="end"/>
        </w:r>
      </w:hyperlink>
    </w:p>
    <w:p w14:paraId="0193864B" w14:textId="485F4B72"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5" w:history="1">
        <w:r w:rsidRPr="0029051C">
          <w:rPr>
            <w:rStyle w:val="Hyperlink"/>
            <w:noProof/>
            <w:lang w:val="lv-LV" w:bidi="lv-LV"/>
          </w:rPr>
          <w:t>Efektīvas mācību pieejas un elastīga atbalsta organizēšana</w:t>
        </w:r>
        <w:r>
          <w:rPr>
            <w:noProof/>
            <w:webHidden/>
          </w:rPr>
          <w:tab/>
        </w:r>
        <w:r>
          <w:rPr>
            <w:noProof/>
            <w:webHidden/>
          </w:rPr>
          <w:fldChar w:fldCharType="begin"/>
        </w:r>
        <w:r>
          <w:rPr>
            <w:noProof/>
            <w:webHidden/>
          </w:rPr>
          <w:instrText xml:space="preserve"> PAGEREF _Toc115691865 \h </w:instrText>
        </w:r>
        <w:r>
          <w:rPr>
            <w:noProof/>
            <w:webHidden/>
          </w:rPr>
        </w:r>
        <w:r>
          <w:rPr>
            <w:noProof/>
            <w:webHidden/>
          </w:rPr>
          <w:fldChar w:fldCharType="separate"/>
        </w:r>
        <w:r w:rsidR="006234A1">
          <w:rPr>
            <w:noProof/>
            <w:webHidden/>
          </w:rPr>
          <w:t>10</w:t>
        </w:r>
        <w:r>
          <w:rPr>
            <w:noProof/>
            <w:webHidden/>
          </w:rPr>
          <w:fldChar w:fldCharType="end"/>
        </w:r>
      </w:hyperlink>
    </w:p>
    <w:p w14:paraId="13938D7E" w14:textId="4EFBAEA3" w:rsidR="00D6036B" w:rsidRDefault="00D6036B">
      <w:pPr>
        <w:pStyle w:val="TOC2"/>
        <w:tabs>
          <w:tab w:val="right" w:leader="underscore" w:pos="8827"/>
        </w:tabs>
        <w:rPr>
          <w:rFonts w:asciiTheme="minorHAnsi" w:eastAsiaTheme="minorEastAsia" w:hAnsiTheme="minorHAnsi" w:cstheme="minorBidi"/>
          <w:noProof/>
          <w:szCs w:val="24"/>
          <w:lang w:eastAsia="en-GB"/>
        </w:rPr>
      </w:pPr>
      <w:hyperlink w:anchor="_Toc115691866" w:history="1">
        <w:r w:rsidRPr="0029051C">
          <w:rPr>
            <w:rStyle w:val="Hyperlink"/>
            <w:noProof/>
            <w:lang w:val="lv-LV" w:bidi="lv-LV"/>
          </w:rPr>
          <w:t>Darbs kopā ar citiem</w:t>
        </w:r>
        <w:r>
          <w:rPr>
            <w:noProof/>
            <w:webHidden/>
          </w:rPr>
          <w:tab/>
        </w:r>
        <w:r>
          <w:rPr>
            <w:noProof/>
            <w:webHidden/>
          </w:rPr>
          <w:fldChar w:fldCharType="begin"/>
        </w:r>
        <w:r>
          <w:rPr>
            <w:noProof/>
            <w:webHidden/>
          </w:rPr>
          <w:instrText xml:space="preserve"> PAGEREF _Toc115691866 \h </w:instrText>
        </w:r>
        <w:r>
          <w:rPr>
            <w:noProof/>
            <w:webHidden/>
          </w:rPr>
        </w:r>
        <w:r>
          <w:rPr>
            <w:noProof/>
            <w:webHidden/>
          </w:rPr>
          <w:fldChar w:fldCharType="separate"/>
        </w:r>
        <w:r w:rsidR="006234A1">
          <w:rPr>
            <w:noProof/>
            <w:webHidden/>
          </w:rPr>
          <w:t>12</w:t>
        </w:r>
        <w:r>
          <w:rPr>
            <w:noProof/>
            <w:webHidden/>
          </w:rPr>
          <w:fldChar w:fldCharType="end"/>
        </w:r>
      </w:hyperlink>
    </w:p>
    <w:p w14:paraId="1EA7CEA1" w14:textId="50E08869"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7" w:history="1">
        <w:r w:rsidRPr="0029051C">
          <w:rPr>
            <w:rStyle w:val="Hyperlink"/>
            <w:noProof/>
            <w:lang w:val="lv-LV" w:bidi="lv-LV"/>
          </w:rPr>
          <w:t>Izglītojamā viedokļa uzklausīšana</w:t>
        </w:r>
        <w:r>
          <w:rPr>
            <w:noProof/>
            <w:webHidden/>
          </w:rPr>
          <w:tab/>
        </w:r>
        <w:r>
          <w:rPr>
            <w:noProof/>
            <w:webHidden/>
          </w:rPr>
          <w:fldChar w:fldCharType="begin"/>
        </w:r>
        <w:r>
          <w:rPr>
            <w:noProof/>
            <w:webHidden/>
          </w:rPr>
          <w:instrText xml:space="preserve"> PAGEREF _Toc115691867 \h </w:instrText>
        </w:r>
        <w:r>
          <w:rPr>
            <w:noProof/>
            <w:webHidden/>
          </w:rPr>
        </w:r>
        <w:r>
          <w:rPr>
            <w:noProof/>
            <w:webHidden/>
          </w:rPr>
          <w:fldChar w:fldCharType="separate"/>
        </w:r>
        <w:r w:rsidR="006234A1">
          <w:rPr>
            <w:noProof/>
            <w:webHidden/>
          </w:rPr>
          <w:t>13</w:t>
        </w:r>
        <w:r>
          <w:rPr>
            <w:noProof/>
            <w:webHidden/>
          </w:rPr>
          <w:fldChar w:fldCharType="end"/>
        </w:r>
      </w:hyperlink>
    </w:p>
    <w:p w14:paraId="26AEA9C7" w14:textId="4EF4FA6C"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8" w:history="1">
        <w:r w:rsidRPr="0029051C">
          <w:rPr>
            <w:rStyle w:val="Hyperlink"/>
            <w:noProof/>
            <w:lang w:val="lv-LV" w:bidi="lv-LV"/>
          </w:rPr>
          <w:t>Darbs ar vecākiem un ģimenēm</w:t>
        </w:r>
        <w:r>
          <w:rPr>
            <w:noProof/>
            <w:webHidden/>
          </w:rPr>
          <w:tab/>
        </w:r>
        <w:r>
          <w:rPr>
            <w:noProof/>
            <w:webHidden/>
          </w:rPr>
          <w:fldChar w:fldCharType="begin"/>
        </w:r>
        <w:r>
          <w:rPr>
            <w:noProof/>
            <w:webHidden/>
          </w:rPr>
          <w:instrText xml:space="preserve"> PAGEREF _Toc115691868 \h </w:instrText>
        </w:r>
        <w:r>
          <w:rPr>
            <w:noProof/>
            <w:webHidden/>
          </w:rPr>
        </w:r>
        <w:r>
          <w:rPr>
            <w:noProof/>
            <w:webHidden/>
          </w:rPr>
          <w:fldChar w:fldCharType="separate"/>
        </w:r>
        <w:r w:rsidR="006234A1">
          <w:rPr>
            <w:noProof/>
            <w:webHidden/>
          </w:rPr>
          <w:t>14</w:t>
        </w:r>
        <w:r>
          <w:rPr>
            <w:noProof/>
            <w:webHidden/>
          </w:rPr>
          <w:fldChar w:fldCharType="end"/>
        </w:r>
      </w:hyperlink>
    </w:p>
    <w:p w14:paraId="15B40ABB" w14:textId="31BEB412"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69" w:history="1">
        <w:r w:rsidRPr="0029051C">
          <w:rPr>
            <w:rStyle w:val="Hyperlink"/>
            <w:noProof/>
            <w:lang w:val="lv-LV" w:bidi="lv-LV"/>
          </w:rPr>
          <w:t>Darbs ar citiem izglītības jomas speciālistiem</w:t>
        </w:r>
        <w:r>
          <w:rPr>
            <w:noProof/>
            <w:webHidden/>
          </w:rPr>
          <w:tab/>
        </w:r>
        <w:r>
          <w:rPr>
            <w:noProof/>
            <w:webHidden/>
          </w:rPr>
          <w:fldChar w:fldCharType="begin"/>
        </w:r>
        <w:r>
          <w:rPr>
            <w:noProof/>
            <w:webHidden/>
          </w:rPr>
          <w:instrText xml:space="preserve"> PAGEREF _Toc115691869 \h </w:instrText>
        </w:r>
        <w:r>
          <w:rPr>
            <w:noProof/>
            <w:webHidden/>
          </w:rPr>
        </w:r>
        <w:r>
          <w:rPr>
            <w:noProof/>
            <w:webHidden/>
          </w:rPr>
          <w:fldChar w:fldCharType="separate"/>
        </w:r>
        <w:r w:rsidR="006234A1">
          <w:rPr>
            <w:noProof/>
            <w:webHidden/>
          </w:rPr>
          <w:t>15</w:t>
        </w:r>
        <w:r>
          <w:rPr>
            <w:noProof/>
            <w:webHidden/>
          </w:rPr>
          <w:fldChar w:fldCharType="end"/>
        </w:r>
      </w:hyperlink>
    </w:p>
    <w:p w14:paraId="370C5215" w14:textId="55512877" w:rsidR="00D6036B" w:rsidRDefault="00D6036B">
      <w:pPr>
        <w:pStyle w:val="TOC2"/>
        <w:tabs>
          <w:tab w:val="right" w:leader="underscore" w:pos="8827"/>
        </w:tabs>
        <w:rPr>
          <w:rFonts w:asciiTheme="minorHAnsi" w:eastAsiaTheme="minorEastAsia" w:hAnsiTheme="minorHAnsi" w:cstheme="minorBidi"/>
          <w:noProof/>
          <w:szCs w:val="24"/>
          <w:lang w:eastAsia="en-GB"/>
        </w:rPr>
      </w:pPr>
      <w:hyperlink w:anchor="_Toc115691870" w:history="1">
        <w:r w:rsidRPr="0029051C">
          <w:rPr>
            <w:rStyle w:val="Hyperlink"/>
            <w:noProof/>
            <w:lang w:val="lv-LV" w:bidi="lv-LV"/>
          </w:rPr>
          <w:t>Personiskā un sadarbības profesionālā pilnveide</w:t>
        </w:r>
        <w:r>
          <w:rPr>
            <w:noProof/>
            <w:webHidden/>
          </w:rPr>
          <w:tab/>
        </w:r>
        <w:r>
          <w:rPr>
            <w:noProof/>
            <w:webHidden/>
          </w:rPr>
          <w:fldChar w:fldCharType="begin"/>
        </w:r>
        <w:r>
          <w:rPr>
            <w:noProof/>
            <w:webHidden/>
          </w:rPr>
          <w:instrText xml:space="preserve"> PAGEREF _Toc115691870 \h </w:instrText>
        </w:r>
        <w:r>
          <w:rPr>
            <w:noProof/>
            <w:webHidden/>
          </w:rPr>
        </w:r>
        <w:r>
          <w:rPr>
            <w:noProof/>
            <w:webHidden/>
          </w:rPr>
          <w:fldChar w:fldCharType="separate"/>
        </w:r>
        <w:r w:rsidR="006234A1">
          <w:rPr>
            <w:noProof/>
            <w:webHidden/>
          </w:rPr>
          <w:t>16</w:t>
        </w:r>
        <w:r>
          <w:rPr>
            <w:noProof/>
            <w:webHidden/>
          </w:rPr>
          <w:fldChar w:fldCharType="end"/>
        </w:r>
      </w:hyperlink>
    </w:p>
    <w:p w14:paraId="6EB5BCEA" w14:textId="40CE8295"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71" w:history="1">
        <w:r w:rsidRPr="0029051C">
          <w:rPr>
            <w:rStyle w:val="Hyperlink"/>
            <w:noProof/>
            <w:lang w:val="lv-LV" w:bidi="lv-LV"/>
          </w:rPr>
          <w:t xml:space="preserve">Skolotāji un citi izglītības jomas speciālisti kā iekļaujošas profesionālās mācību </w:t>
        </w:r>
        <w:r>
          <w:rPr>
            <w:rStyle w:val="Hyperlink"/>
            <w:noProof/>
            <w:lang w:val="lv-LV" w:bidi="lv-LV"/>
          </w:rPr>
          <w:br/>
        </w:r>
        <w:r w:rsidRPr="0029051C">
          <w:rPr>
            <w:rStyle w:val="Hyperlink"/>
            <w:noProof/>
            <w:lang w:val="lv-LV" w:bidi="lv-LV"/>
          </w:rPr>
          <w:t>kopienas locekļi</w:t>
        </w:r>
        <w:r>
          <w:rPr>
            <w:noProof/>
            <w:webHidden/>
          </w:rPr>
          <w:tab/>
        </w:r>
        <w:r>
          <w:rPr>
            <w:noProof/>
            <w:webHidden/>
          </w:rPr>
          <w:fldChar w:fldCharType="begin"/>
        </w:r>
        <w:r>
          <w:rPr>
            <w:noProof/>
            <w:webHidden/>
          </w:rPr>
          <w:instrText xml:space="preserve"> PAGEREF _Toc115691871 \h </w:instrText>
        </w:r>
        <w:r>
          <w:rPr>
            <w:noProof/>
            <w:webHidden/>
          </w:rPr>
        </w:r>
        <w:r>
          <w:rPr>
            <w:noProof/>
            <w:webHidden/>
          </w:rPr>
          <w:fldChar w:fldCharType="separate"/>
        </w:r>
        <w:r w:rsidR="006234A1">
          <w:rPr>
            <w:noProof/>
            <w:webHidden/>
          </w:rPr>
          <w:t>17</w:t>
        </w:r>
        <w:r>
          <w:rPr>
            <w:noProof/>
            <w:webHidden/>
          </w:rPr>
          <w:fldChar w:fldCharType="end"/>
        </w:r>
      </w:hyperlink>
    </w:p>
    <w:p w14:paraId="4D1D57E4" w14:textId="190E1A6E" w:rsidR="00D6036B" w:rsidRDefault="00D6036B">
      <w:pPr>
        <w:pStyle w:val="TOC3"/>
        <w:tabs>
          <w:tab w:val="right" w:leader="underscore" w:pos="8827"/>
        </w:tabs>
        <w:rPr>
          <w:rFonts w:asciiTheme="minorHAnsi" w:eastAsiaTheme="minorEastAsia" w:hAnsiTheme="minorHAnsi" w:cstheme="minorBidi"/>
          <w:i w:val="0"/>
          <w:noProof/>
          <w:szCs w:val="24"/>
          <w:lang w:eastAsia="en-GB"/>
        </w:rPr>
      </w:pPr>
      <w:hyperlink w:anchor="_Toc115691872" w:history="1">
        <w:r w:rsidRPr="0029051C">
          <w:rPr>
            <w:rStyle w:val="Hyperlink"/>
            <w:noProof/>
            <w:lang w:val="lv-LV" w:bidi="lv-LV"/>
          </w:rPr>
          <w:t xml:space="preserve">Profesionālās mācības iekļaušanai, kas balstās uz skolotāju sākotnējo izglītību un </w:t>
        </w:r>
        <w:r>
          <w:rPr>
            <w:rStyle w:val="Hyperlink"/>
            <w:noProof/>
            <w:lang w:val="lv-LV" w:bidi="lv-LV"/>
          </w:rPr>
          <w:br/>
        </w:r>
        <w:r w:rsidRPr="0029051C">
          <w:rPr>
            <w:rStyle w:val="Hyperlink"/>
            <w:noProof/>
            <w:lang w:val="lv-LV" w:bidi="lv-LV"/>
          </w:rPr>
          <w:t>citu izglītības jomas speciālistu kompetenci</w:t>
        </w:r>
        <w:r>
          <w:rPr>
            <w:noProof/>
            <w:webHidden/>
          </w:rPr>
          <w:tab/>
        </w:r>
        <w:r>
          <w:rPr>
            <w:noProof/>
            <w:webHidden/>
          </w:rPr>
          <w:fldChar w:fldCharType="begin"/>
        </w:r>
        <w:r>
          <w:rPr>
            <w:noProof/>
            <w:webHidden/>
          </w:rPr>
          <w:instrText xml:space="preserve"> PAGEREF _Toc115691872 \h </w:instrText>
        </w:r>
        <w:r>
          <w:rPr>
            <w:noProof/>
            <w:webHidden/>
          </w:rPr>
        </w:r>
        <w:r>
          <w:rPr>
            <w:noProof/>
            <w:webHidden/>
          </w:rPr>
          <w:fldChar w:fldCharType="separate"/>
        </w:r>
        <w:r w:rsidR="006234A1">
          <w:rPr>
            <w:noProof/>
            <w:webHidden/>
          </w:rPr>
          <w:t>18</w:t>
        </w:r>
        <w:r>
          <w:rPr>
            <w:noProof/>
            <w:webHidden/>
          </w:rPr>
          <w:fldChar w:fldCharType="end"/>
        </w:r>
      </w:hyperlink>
    </w:p>
    <w:p w14:paraId="0104A5EB" w14:textId="53FDC914" w:rsidR="00C22B4F" w:rsidRPr="00D93E29" w:rsidRDefault="00E341E3" w:rsidP="00C22B4F">
      <w:pPr>
        <w:pStyle w:val="Agency-body-text"/>
      </w:pPr>
      <w:r w:rsidRPr="00D93E29">
        <w:rPr>
          <w:lang w:val="lv-LV" w:bidi="lv-LV"/>
        </w:rPr>
        <w:fldChar w:fldCharType="end"/>
      </w:r>
      <w:bookmarkStart w:id="0" w:name="PROFILE"/>
    </w:p>
    <w:p w14:paraId="6D468B53" w14:textId="2A73EBC3" w:rsidR="00C22B4F" w:rsidRPr="00D93E29" w:rsidRDefault="00C22B4F" w:rsidP="002A55F0">
      <w:pPr>
        <w:pStyle w:val="Agency-body-text"/>
      </w:pPr>
      <w:r w:rsidRPr="00D93E29">
        <w:rPr>
          <w:lang w:val="lv-LV" w:bidi="lv-LV"/>
        </w:rPr>
        <w:br w:type="page"/>
      </w:r>
    </w:p>
    <w:p w14:paraId="7548C6AC" w14:textId="02B343A6" w:rsidR="00622128" w:rsidRPr="006234A1" w:rsidRDefault="004A0281" w:rsidP="006234A1">
      <w:pPr>
        <w:pStyle w:val="Agency-heading-2"/>
        <w:rPr>
          <w:iCs/>
          <w:lang w:val="lv-LV"/>
        </w:rPr>
      </w:pPr>
      <w:bookmarkStart w:id="1" w:name="_Toc115691858"/>
      <w:r w:rsidRPr="006234A1">
        <w:rPr>
          <w:rStyle w:val="normaltextrun"/>
          <w:lang w:val="lv-LV"/>
        </w:rPr>
        <w:lastRenderedPageBreak/>
        <w:t>Ievads</w:t>
      </w:r>
      <w:bookmarkEnd w:id="1"/>
      <w:bookmarkEnd w:id="0"/>
    </w:p>
    <w:p w14:paraId="03FAB0A5" w14:textId="201300A7" w:rsidR="00622128" w:rsidRPr="00D93E29" w:rsidRDefault="001E7F4C" w:rsidP="00622128">
      <w:pPr>
        <w:pStyle w:val="Agency-body-text"/>
      </w:pPr>
      <w:hyperlink r:id="rId23" w:history="1">
        <w:r w:rsidR="00622128" w:rsidRPr="001E7F4C">
          <w:rPr>
            <w:rStyle w:val="Hyperlink"/>
            <w:b/>
            <w:i/>
            <w:lang w:val="lv-LV" w:bidi="lv-LV"/>
          </w:rPr>
          <w:t>Skolotāju profesionālās iekļaujošās apmācības</w:t>
        </w:r>
        <w:r w:rsidR="00622128" w:rsidRPr="001E7F4C">
          <w:rPr>
            <w:rStyle w:val="Hyperlink"/>
            <w:lang w:val="lv-LV" w:bidi="lv-LV"/>
          </w:rPr>
          <w:t xml:space="preserve"> </w:t>
        </w:r>
        <w:r w:rsidR="00622128" w:rsidRPr="001E7F4C">
          <w:rPr>
            <w:rStyle w:val="Hyperlink"/>
            <w:b/>
            <w:i/>
            <w:lang w:val="lv-LV" w:bidi="lv-LV"/>
          </w:rPr>
          <w:t>profila</w:t>
        </w:r>
      </w:hyperlink>
      <w:r w:rsidR="00622128" w:rsidRPr="00D93E29">
        <w:rPr>
          <w:lang w:val="lv-LV" w:bidi="lv-LV"/>
        </w:rPr>
        <w:t xml:space="preserve"> mērķis ir atbalstīt visu izglītības jomas profesionāļu kvalitatīvo izglītību visiem izglītojamajiem.</w:t>
      </w:r>
    </w:p>
    <w:p w14:paraId="5CC1121A" w14:textId="6F47B37C" w:rsidR="001600DB" w:rsidRPr="00CE68E4" w:rsidRDefault="00622128" w:rsidP="00622128">
      <w:pPr>
        <w:pStyle w:val="Agency-body-text"/>
        <w:rPr>
          <w:lang w:val="lv-LV"/>
        </w:rPr>
      </w:pPr>
      <w:r w:rsidRPr="00D93E29">
        <w:rPr>
          <w:i/>
          <w:lang w:val="lv-LV" w:bidi="lv-LV"/>
        </w:rPr>
        <w:t>Profila</w:t>
      </w:r>
      <w:r w:rsidRPr="00D93E29">
        <w:rPr>
          <w:lang w:val="lv-LV" w:bidi="lv-LV"/>
        </w:rPr>
        <w:t xml:space="preserve"> termini “skolotāji”, “skolas darbinieki” un “izglītības jomas speciālisti” apzīmē </w:t>
      </w:r>
      <w:r w:rsidRPr="00D93E29">
        <w:rPr>
          <w:b/>
          <w:lang w:val="lv-LV" w:bidi="lv-LV"/>
        </w:rPr>
        <w:t>sagatavotos un tālākizglītības skolotājus, darbaudzināšanas un palīgskolotājus, skolas vadītājus, skolotāju izglītotājus, skolotāju palīgus un speciālistus</w:t>
      </w:r>
      <w:r w:rsidRPr="00D93E29">
        <w:rPr>
          <w:lang w:val="lv-LV" w:bidi="lv-LV"/>
        </w:rPr>
        <w:t>.</w:t>
      </w:r>
      <w:r w:rsidRPr="00D93E29">
        <w:rPr>
          <w:i/>
          <w:lang w:val="lv-LV" w:bidi="lv-LV"/>
        </w:rPr>
        <w:t xml:space="preserve"> </w:t>
      </w:r>
      <w:r w:rsidRPr="00D93E29">
        <w:rPr>
          <w:lang w:val="lv-LV" w:bidi="lv-LV"/>
        </w:rPr>
        <w:t>Termins “izglītības jomas speciālisti” apvieno skolas darbiniekus un ar skolu nesaistītus darbiniekus un tiek uzskatīts par visaptverošu terminu, kas visus speciālistus uzskata par iekļaujošās profesionālās mācību kopienas līdztiesīgiem locekļiem.</w:t>
      </w:r>
    </w:p>
    <w:p w14:paraId="0648CF82" w14:textId="578754F3" w:rsidR="00987416" w:rsidRPr="00CE68E4" w:rsidRDefault="00622128" w:rsidP="002A55A5">
      <w:pPr>
        <w:pStyle w:val="Agency-body-text"/>
        <w:rPr>
          <w:lang w:val="lv-LV"/>
        </w:rPr>
      </w:pPr>
      <w:r w:rsidRPr="00D93E29">
        <w:rPr>
          <w:lang w:val="lv-LV" w:bidi="lv-LV"/>
        </w:rPr>
        <w:t>Pamatojoties uz iekļaušanas pamatvērtībām un ar tām saistītajām kompetences jomām, kas noteiktas skolotājiem un citiem izglītības jomas speciālistiem, kompetences saprot kā sarežģītas attieksmes, zināšanu un prasmju kombinācijas. Zināma attieksme vai pārliecība prasa noteiktas zināšanas vai izpratnes līmeni un prasmes šīs zināšanas īstenot praksē (Eiropas aģentūra, 2012)</w:t>
      </w:r>
      <w:r w:rsidR="00F25039" w:rsidRPr="00D93E29">
        <w:rPr>
          <w:rStyle w:val="FootnoteReference"/>
          <w:lang w:val="lv-LV" w:bidi="lv-LV"/>
        </w:rPr>
        <w:footnoteReference w:id="2"/>
      </w:r>
      <w:r w:rsidRPr="00D93E29">
        <w:rPr>
          <w:lang w:val="lv-LV" w:bidi="lv-LV"/>
        </w:rPr>
        <w:t>. Tās nav pietiekamas katra atsevišķi. Kā tālāk norādīts, attieksmes, zināšanas un prasmes ir identificētas kā:</w:t>
      </w:r>
    </w:p>
    <w:p w14:paraId="4544E536" w14:textId="44BDC489" w:rsidR="008059EE" w:rsidRPr="00D93E29" w:rsidRDefault="008059EE" w:rsidP="00594DC3">
      <w:pPr>
        <w:pStyle w:val="Agency-body-text"/>
      </w:pPr>
      <w:r w:rsidRPr="00D93E29">
        <w:rPr>
          <w:b/>
          <w:noProof/>
          <w:lang w:val="lv-LV" w:bidi="lv-LV"/>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“Attieksmes un pārliecība” vai galvenie pieņēmumi, būtiskie ētiskie un morālie iekļaušanas aspekti un veids, kādā tie atklājas darbā, diskursā, saziņā un attiecībās.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“Zināšanas un izpratne” vai būtiskās zināšanas un ieskats, profesijas teorētiskais pamats, pierādījumi, pamatjēdzieni un principi, kas ir kvalitatīvas izglītības pamatā.</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“Prasmes” vai praktiskās iemaņas, kas vajadzīgas, lai veiktu būtiskus uzdevumus, kā arī lēmumu pieņemšana un efektivitāte, lai praksē īstenotu zināšanas dažādās situācijās un apstākļos, lai apstiprinātu pamatpieņēmumus un pārdomātu kvalitatīvas izglītības praksi.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“Attieksmes un pārliecība” vai galvenie pieņēmumi, būtiskie ētiskie un morālie iekļaušanas aspekti un veids, kādā tie atklājas darbā, diskursā, saziņā un attiecībās.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“Zināšanas un izpratne” vai būtiskās zināšanas un ieskats, profesijas teorētiskais pamats, pierādījumi, pamatjēdzieni un principi, kas ir kvalitatīvas izglītības pamatā.</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lv-LV" w:bidi="lv-LV"/>
                        </w:rPr>
                        <w:t>“Prasmes” vai praktiskās iemaņas, kas vajadzīgas, lai veiktu būtiskus uzdevumus, kā arī lēmumu pieņemšana un efektivitāte, lai praksē īstenotu zināšanas dažādās situācijās un apstākļos, lai apstiprinātu pamatpieņēmumus un pārdomātu kvalitatīvas izglītības praksi.</w:t>
                      </w:r>
                    </w:p>
                  </w:txbxContent>
                </v:textbox>
                <w10:anchorlock/>
              </v:shape>
            </w:pict>
          </mc:Fallback>
        </mc:AlternateContent>
      </w:r>
    </w:p>
    <w:p w14:paraId="32815166" w14:textId="534DE360" w:rsidR="001600DB" w:rsidRPr="00D93E29" w:rsidRDefault="00622128" w:rsidP="002A55A5">
      <w:pPr>
        <w:pStyle w:val="Agency-body-text"/>
      </w:pPr>
      <w:r w:rsidRPr="00D93E29">
        <w:rPr>
          <w:lang w:val="lv-LV" w:bidi="lv-LV"/>
        </w:rPr>
        <w:t>To iekļaušana kompetences jomās nenozīmē hierarhisku kārtību vai kompetenču nošķiršanu, jo tās visas ir savstarpēji cieši saistītas un savstarpēji atkarīgas.</w:t>
      </w:r>
    </w:p>
    <w:p w14:paraId="16F40486" w14:textId="28D7C5E2" w:rsidR="00B27D05" w:rsidRPr="00CE68E4" w:rsidRDefault="005C4692" w:rsidP="00010119">
      <w:pPr>
        <w:pStyle w:val="Agency-body-text"/>
        <w:rPr>
          <w:lang w:val="lv-LV"/>
        </w:rPr>
      </w:pPr>
      <w:r w:rsidRPr="00D93E29">
        <w:rPr>
          <w:lang w:val="lv-LV" w:bidi="lv-LV"/>
        </w:rPr>
        <w:t xml:space="preserve">Īpaša uzmanība jāpievērš </w:t>
      </w:r>
      <w:r w:rsidRPr="00D93E29">
        <w:rPr>
          <w:i/>
          <w:lang w:val="lv-LV" w:bidi="lv-LV"/>
        </w:rPr>
        <w:t xml:space="preserve">Profila </w:t>
      </w:r>
      <w:r w:rsidRPr="00D93E29">
        <w:rPr>
          <w:lang w:val="lv-LV" w:bidi="lv-LV"/>
        </w:rPr>
        <w:t>fokusam</w:t>
      </w:r>
      <w:r w:rsidRPr="00D93E29">
        <w:rPr>
          <w:i/>
          <w:lang w:val="lv-LV" w:bidi="lv-LV"/>
        </w:rPr>
        <w:t xml:space="preserve"> </w:t>
      </w:r>
      <w:r w:rsidRPr="00D93E29">
        <w:rPr>
          <w:lang w:val="lv-LV" w:bidi="lv-LV"/>
        </w:rPr>
        <w:t xml:space="preserve">uz </w:t>
      </w:r>
      <w:r w:rsidRPr="00D93E29">
        <w:rPr>
          <w:b/>
          <w:lang w:val="lv-LV" w:bidi="lv-LV"/>
        </w:rPr>
        <w:t>sadarbību vērsto uzdevumu</w:t>
      </w:r>
      <w:r w:rsidRPr="00D93E29">
        <w:rPr>
          <w:lang w:val="lv-LV" w:bidi="lv-LV"/>
        </w:rPr>
        <w:t xml:space="preserve"> īstenot iekļaujošu praksi, tās vērtību arvien pieaugošajā </w:t>
      </w:r>
      <w:r w:rsidRPr="00D93E29">
        <w:rPr>
          <w:b/>
          <w:lang w:val="lv-LV" w:bidi="lv-LV"/>
        </w:rPr>
        <w:t>profesionālajā kopienā</w:t>
      </w:r>
      <w:r w:rsidRPr="00D93E29">
        <w:rPr>
          <w:lang w:val="lv-LV" w:bidi="lv-LV"/>
        </w:rPr>
        <w:t xml:space="preserve">, kas iesaistīta iekļaušanā, un tās izmantošanu </w:t>
      </w:r>
      <w:r w:rsidRPr="00D93E29">
        <w:rPr>
          <w:b/>
          <w:lang w:val="lv-LV" w:bidi="lv-LV"/>
        </w:rPr>
        <w:t>uz darbu balstītās mācībās</w:t>
      </w:r>
      <w:r w:rsidRPr="00D93E29">
        <w:rPr>
          <w:lang w:val="lv-LV" w:bidi="lv-LV"/>
        </w:rPr>
        <w:t xml:space="preserve">. Ir svarīgi atzīmēt, ka šī plašākā perspektīva neietekmē </w:t>
      </w:r>
      <w:r w:rsidRPr="00D93E29">
        <w:rPr>
          <w:i/>
          <w:lang w:val="lv-LV" w:bidi="lv-LV"/>
        </w:rPr>
        <w:t>Profila</w:t>
      </w:r>
      <w:r w:rsidRPr="00D93E29">
        <w:rPr>
          <w:lang w:val="lv-LV" w:bidi="lv-LV"/>
        </w:rPr>
        <w:t xml:space="preserve"> vērtību skolotājiem, kuri ir pirmie un nozīmīgākie praktiķi starp visiem iesaistītajiem profesionāļiem.</w:t>
      </w:r>
    </w:p>
    <w:p w14:paraId="5FCD9D36" w14:textId="3E4BAF7B" w:rsidR="001600DB" w:rsidRPr="00CE68E4" w:rsidRDefault="00622128" w:rsidP="00010119">
      <w:pPr>
        <w:pStyle w:val="Agency-body-text"/>
        <w:rPr>
          <w:lang w:val="lv-LV"/>
        </w:rPr>
      </w:pPr>
      <w:r w:rsidRPr="00D93E29">
        <w:rPr>
          <w:lang w:val="lv-LV" w:bidi="lv-LV"/>
        </w:rPr>
        <w:t xml:space="preserve">Kā kompetences ietvars iekļaušanai un taisnīgumam izglītībā </w:t>
      </w:r>
      <w:r w:rsidRPr="00D93E29">
        <w:rPr>
          <w:i/>
          <w:lang w:val="lv-LV" w:bidi="lv-LV"/>
        </w:rPr>
        <w:t>Skolotāju profesionālās iekļaujošās apmācības profils</w:t>
      </w:r>
      <w:r w:rsidRPr="00D93E29">
        <w:rPr>
          <w:lang w:val="lv-LV" w:bidi="lv-LV"/>
        </w:rPr>
        <w:t xml:space="preserve"> piedāvā izglītības speciālistiem, tostarp skolotāju profesionālās izaugsmes nodrošinātājiem, </w:t>
      </w:r>
      <w:r w:rsidRPr="00D93E29">
        <w:rPr>
          <w:b/>
          <w:lang w:val="lv-LV" w:bidi="lv-LV"/>
        </w:rPr>
        <w:t>kopīgu valodu</w:t>
      </w:r>
      <w:r w:rsidRPr="00D93E29">
        <w:rPr>
          <w:lang w:val="lv-LV" w:bidi="lv-LV"/>
        </w:rPr>
        <w:t xml:space="preserve">, </w:t>
      </w:r>
      <w:r w:rsidRPr="00D93E29">
        <w:rPr>
          <w:b/>
          <w:lang w:val="lv-LV" w:bidi="lv-LV"/>
        </w:rPr>
        <w:t>kopīgu programmu</w:t>
      </w:r>
      <w:r w:rsidRPr="00D93E29">
        <w:rPr>
          <w:lang w:val="lv-LV" w:bidi="lv-LV"/>
        </w:rPr>
        <w:t xml:space="preserve"> un </w:t>
      </w:r>
      <w:r w:rsidRPr="00D93E29">
        <w:rPr>
          <w:b/>
          <w:lang w:val="lv-LV" w:bidi="lv-LV"/>
        </w:rPr>
        <w:t>atsauci</w:t>
      </w:r>
      <w:r w:rsidRPr="00D93E29">
        <w:rPr>
          <w:lang w:val="lv-LV" w:bidi="lv-LV"/>
        </w:rPr>
        <w:t xml:space="preserve"> uz profesionālo apmācību, lai nodrošinātu visu skolas darbinieku iekļaušanu.</w:t>
      </w:r>
    </w:p>
    <w:p w14:paraId="133F6C59" w14:textId="77777777" w:rsidR="001600DB" w:rsidRPr="00CE68E4" w:rsidRDefault="00622128" w:rsidP="00010119">
      <w:pPr>
        <w:pStyle w:val="Agency-body-text"/>
        <w:rPr>
          <w:lang w:val="lv-LV"/>
        </w:rPr>
      </w:pPr>
      <w:r w:rsidRPr="00D93E29">
        <w:rPr>
          <w:lang w:val="lv-LV" w:bidi="lv-LV"/>
        </w:rPr>
        <w:lastRenderedPageBreak/>
        <w:t xml:space="preserve">Turpmāk minētās </w:t>
      </w:r>
      <w:r w:rsidRPr="00D93E29">
        <w:rPr>
          <w:b/>
          <w:lang w:val="lv-LV" w:bidi="lv-LV"/>
        </w:rPr>
        <w:t>pamatvērtības</w:t>
      </w:r>
      <w:r w:rsidRPr="00D93E29">
        <w:rPr>
          <w:lang w:val="lv-LV" w:bidi="lv-LV"/>
        </w:rPr>
        <w:t xml:space="preserve">, saistītās </w:t>
      </w:r>
      <w:r w:rsidRPr="00D93E29">
        <w:rPr>
          <w:b/>
          <w:lang w:val="lv-LV" w:bidi="lv-LV"/>
        </w:rPr>
        <w:t>kompetences</w:t>
      </w:r>
      <w:r w:rsidRPr="00D93E29">
        <w:rPr>
          <w:lang w:val="lv-LV" w:bidi="lv-LV"/>
        </w:rPr>
        <w:t xml:space="preserve"> jomas, ieteiktās </w:t>
      </w:r>
      <w:r w:rsidRPr="00D93E29">
        <w:rPr>
          <w:b/>
          <w:lang w:val="lv-LV" w:bidi="lv-LV"/>
        </w:rPr>
        <w:t>attieksmes un pārliecība</w:t>
      </w:r>
      <w:r w:rsidRPr="00D93E29">
        <w:rPr>
          <w:lang w:val="lv-LV" w:bidi="lv-LV"/>
        </w:rPr>
        <w:t xml:space="preserve">, </w:t>
      </w:r>
      <w:r w:rsidRPr="00D93E29">
        <w:rPr>
          <w:b/>
          <w:lang w:val="lv-LV" w:bidi="lv-LV"/>
        </w:rPr>
        <w:t>zināšanas un izpratne</w:t>
      </w:r>
      <w:r w:rsidRPr="00D93E29">
        <w:rPr>
          <w:lang w:val="lv-LV" w:bidi="lv-LV"/>
        </w:rPr>
        <w:t xml:space="preserve">, kā arī </w:t>
      </w:r>
      <w:r w:rsidRPr="00D93E29">
        <w:rPr>
          <w:b/>
          <w:lang w:val="lv-LV" w:bidi="lv-LV"/>
        </w:rPr>
        <w:t>prasmes</w:t>
      </w:r>
      <w:r w:rsidRPr="00D93E29">
        <w:rPr>
          <w:lang w:val="lv-LV" w:bidi="lv-LV"/>
        </w:rPr>
        <w:t xml:space="preserve"> ir nepieciešamas visiem izglītības jomas speciālistiem, lai viņi varētu iesaistīties kompetences veidošanā iekļaušanai.</w:t>
      </w:r>
    </w:p>
    <w:p w14:paraId="7A60D2BC" w14:textId="6E8CAF42" w:rsidR="00622128" w:rsidRPr="00D93E29" w:rsidRDefault="00622128" w:rsidP="00622128">
      <w:pPr>
        <w:pStyle w:val="Agency-heading-2"/>
        <w:rPr>
          <w:color w:val="auto"/>
        </w:rPr>
      </w:pPr>
      <w:bookmarkStart w:id="2" w:name="_Toc115691859"/>
      <w:r w:rsidRPr="00D93E29">
        <w:rPr>
          <w:color w:val="auto"/>
          <w:lang w:val="lv-LV" w:bidi="lv-LV"/>
        </w:rPr>
        <w:t>Izglītojamo daudzveidības novērtēšana</w:t>
      </w:r>
      <w:bookmarkEnd w:id="2"/>
    </w:p>
    <w:p w14:paraId="262C7A67" w14:textId="294F6AF9" w:rsidR="00693024" w:rsidRPr="00D93E29" w:rsidRDefault="00693024" w:rsidP="00594DC3">
      <w:pPr>
        <w:pStyle w:val="Agency-body-text"/>
      </w:pPr>
      <w:r w:rsidRPr="00D93E29">
        <w:rPr>
          <w:b/>
          <w:noProof/>
          <w:lang w:val="lv-LV" w:bidi="lv-LV"/>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Izglītojamo daudzveidība tiek uzskatīta par kvalitatīvas izglītības resursu un vērtību.</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Šīs pamatvērtības kompetences jomas attiecas uz:</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iekļaušanas, taisnīguma un kvalitatīvas izglītības koncepciju;</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izglītības jomas speciālistu uzskatiem par izglītojamo atšķirībām.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Izglītojamo daudzveidība tiek uzskatīta par kvalitatīvas izglītības resursu un vērtību.</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lv-LV" w:bidi="lv-LV"/>
                        </w:rPr>
                        <w:t>Šīs pamatvērtības kompetences jomas attiecas uz:</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iekļaušanas, taisnīguma un kvalitatīvas izglītības koncepciju;</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lv-LV" w:bidi="lv-LV"/>
                        </w:rPr>
                        <w:t>-</w:t>
                      </w:r>
                      <w:r w:rsidRPr="008959B2">
                        <w:rPr>
                          <w:color w:val="262626" w:themeColor="text1" w:themeTint="D9"/>
                          <w:lang w:val="lv-LV" w:bidi="lv-LV"/>
                        </w:rPr>
                        <w:tab/>
                        <w:t>izglītības jomas speciālistu uzskatiem par izglītojamo atšķirībām.</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691860"/>
      <w:r w:rsidRPr="00D93E29">
        <w:rPr>
          <w:color w:val="auto"/>
          <w:lang w:val="lv-LV" w:bidi="lv-LV"/>
        </w:rPr>
        <w:t>Iekļaušanas, taisnīguma un kvalitatīvas izglītības koncepcija</w:t>
      </w:r>
      <w:bookmarkEnd w:id="3"/>
    </w:p>
    <w:p w14:paraId="5CD8FD65" w14:textId="1C84A13E" w:rsidR="00987416" w:rsidRPr="00D93E29" w:rsidRDefault="00622128" w:rsidP="00366167">
      <w:pPr>
        <w:pStyle w:val="Agency-heading-4"/>
      </w:pPr>
      <w:r w:rsidRPr="00D93E29">
        <w:rPr>
          <w:lang w:val="lv-LV" w:bidi="lv-LV"/>
        </w:rPr>
        <w:t>Attieksmes un pārliecība, kas ir šīs kompetences jomas pamatā, nosaka to, ka …</w:t>
      </w:r>
    </w:p>
    <w:p w14:paraId="62CEA222" w14:textId="2F7112B6" w:rsidR="0012467D" w:rsidRPr="00D93E29" w:rsidRDefault="0012467D" w:rsidP="00594DC3">
      <w:pPr>
        <w:pStyle w:val="Agency-body-text"/>
      </w:pPr>
      <w:r w:rsidRPr="00D93E29">
        <w:rPr>
          <w:b/>
          <w:noProof/>
          <w:lang w:val="lv-LV" w:bidi="lv-LV"/>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izglītības pamatā ir ticība vienlīdzībai, apņemšanās ievērot cilvēktiesības un demokrātisko vērtību veicināšana skolu kopienās;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attiecas uz sociālo taisnīgumu izglītībā un sabiedrības reformām plašākā nozīmē; tā nav apspriežama;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un izglītības kvalitāte nav aplūkojamas kā atsevišķi jautājumi;</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nepietiek tikai ar pieeju vispārējai izglītībai; līdzdalība nozīmē to, ka visi izglītojamie ir iesaistīti jēgpilnā mācību darbībā;</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lv-LV" w:bidi="lv-LV"/>
                              </w:rPr>
                              <w:t>… iekļaujošas izglītības pamatā ir apņemšanās ņemt vērā katra izglītojamā piederības izjūtu, sasniegumus, labklājību un garīgo veselību.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izglītības pamatā ir ticība vienlīdzībai, apņemšanās ievērot cilvēktiesības un demokrātisko vērtību veicināšana skolu kopienās;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attiecas uz sociālo taisnīgumu izglītībā un sabiedrības reformām plašākā nozīmē; tā nav apspriežama;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iekļaujoša izglītība un izglītības kvalitāte nav aplūkojamas kā atsevišķi jautājumi;</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lv-LV" w:bidi="lv-LV"/>
                        </w:rPr>
                        <w:t>… nepietiek tikai ar pieeju vispārējai izglītībai; līdzdalība nozīmē to, ka visi izglītojamie ir iesaistīti jēgpilnā mācību darbībā;</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lv-LV" w:bidi="lv-LV"/>
                        </w:rPr>
                        <w:t>… iekļaujošas izglītības pamatā ir apņemšanās ņemt vērā katra izglītojamā piederības izjūtu, sasniegumus, labklājību un garīgo veselību.</w:t>
                      </w:r>
                    </w:p>
                  </w:txbxContent>
                </v:textbox>
                <w10:anchorlock/>
              </v:shape>
            </w:pict>
          </mc:Fallback>
        </mc:AlternateContent>
      </w:r>
    </w:p>
    <w:p w14:paraId="5E63AD27" w14:textId="2C2ED9C1"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2FF53542" w14:textId="1446AEFA" w:rsidR="0012467D" w:rsidRPr="00D93E29" w:rsidRDefault="00791385" w:rsidP="00594DC3">
      <w:pPr>
        <w:pStyle w:val="Agency-body-text"/>
      </w:pPr>
      <w:r w:rsidRPr="00D93E29">
        <w:rPr>
          <w:b/>
          <w:noProof/>
          <w:lang w:val="lv-LV" w:bidi="lv-LV"/>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teorētiskos un praktiskos jēdzienus un principus, kā arī starptautiskās konvencijas, kas pamato iekļaujošo izglītību pasaules un vietēja mēroga kontekstā;</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izglītības iestāžu kultūru un politiku plašāko sistēmu, kas ietekmē iekļaujošo izglītību; vietējās izglītības sistēmas iespējamās stiprās un vājās puses attiecībā uz taisnīgumu;</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pieeju, lai skolas atzītu, atbalstītu un izaicinātu visus izglītojamos, nevis tikai tos, kuriem ir dažādas vajadzības un kuri var būt pakļauti atstumšanas riskam no izglītības iespējām;</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iekļaušanas un daudzveidības valodu un ietekmi, ko rada dažādu terminoloģiju izmantošana, lai aprakstītu, apzīmētu un kategorizētu izglītojamos;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visu izglītojamo klātbūtni (izglītības pieejamība), līdzdalību (mācīšanās pieredzes kvalitāte) un sasniegumus (mācību process un tā rezultāti);</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lv-LV" w:bidi="lv-LV"/>
                              </w:rPr>
                              <w:t>… iekļaujošu izglītību kā pieeju, lai nodrošinātu visu izglītojamo pieredzes atspoguļošanu, visu izglītojamo rezultātu atzīšanu un resursu efektīvu sadali.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teorētiskos un praktiskos jēdzienus un principus, kā arī starptautiskās konvencijas, kas pamato iekļaujošo izglītību pasaules un vietēja mēroga kontekstā;</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izglītības iestāžu kultūru un politiku plašāko sistēmu, kas ietekmē iekļaujošo izglītību; vietējās izglītības sistēmas iespējamās stiprās un vājās puses attiecībā uz taisnīgumu;</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pieeju, lai skolas atzītu, atbalstītu un izaicinātu visus izglītojamos, nevis tikai tos, kuriem ir dažādas vajadzības un kuri var būt pakļauti atstumšanas riskam no izglītības iespējām;</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iekļaušanas un daudzveidības valodu un ietekmi, ko rada dažādu terminoloģiju izmantošana, lai aprakstītu, apzīmētu un kategorizētu izglītojamos;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lv-LV" w:bidi="lv-LV"/>
                        </w:rPr>
                        <w:t>… iekļaujošu izglītību kā visu izglītojamo klātbūtni (izglītības pieejamība), līdzdalību (mācīšanās pieredzes kvalitāte) un sasniegumus (mācību process un tā rezultāti);</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lv-LV" w:bidi="lv-LV"/>
                        </w:rPr>
                        <w:t>… iekļaujošu izglītību kā pieeju, lai nodrošinātu visu izglītojamo pieredzes atspoguļošanu, visu izglītojamo rezultātu atzīšanu un resursu efektīvu sadali.</w:t>
                      </w:r>
                    </w:p>
                  </w:txbxContent>
                </v:textbox>
                <w10:anchorlock/>
              </v:shape>
            </w:pict>
          </mc:Fallback>
        </mc:AlternateContent>
      </w:r>
    </w:p>
    <w:p w14:paraId="32A0816B" w14:textId="6D08FF7D" w:rsidR="00622128" w:rsidRPr="00D93E29" w:rsidRDefault="00622128" w:rsidP="000C0184">
      <w:pPr>
        <w:pStyle w:val="Agency-heading-4"/>
      </w:pPr>
      <w:r w:rsidRPr="00D93E29">
        <w:rPr>
          <w:lang w:val="lv-LV" w:bidi="lv-LV"/>
        </w:rPr>
        <w:t>Svarīgākās prasmes un spējas, kuras jāattīsta šajā kompetences jomā, ietver …</w:t>
      </w:r>
    </w:p>
    <w:p w14:paraId="0D3E4870" w14:textId="74068CF9" w:rsidR="0012467D" w:rsidRPr="00D93E29" w:rsidRDefault="00791385" w:rsidP="0012467D">
      <w:pPr>
        <w:pStyle w:val="Agency-body-text"/>
      </w:pPr>
      <w:r w:rsidRPr="00D93E29">
        <w:rPr>
          <w:b/>
          <w:noProof/>
          <w:lang w:val="lv-LV" w:bidi="lv-LV"/>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lv-LV" w:bidi="lv-LV"/>
                              </w:rPr>
                              <w:t>… kritisku savas pārliecības un attieksmes un to ietekmes uz darbību izvērtējumu;</w:t>
                            </w:r>
                          </w:p>
                          <w:bookmarkEnd w:id="4"/>
                          <w:p w14:paraId="61624667" w14:textId="77777777" w:rsidR="00791385" w:rsidRPr="00E00B84" w:rsidRDefault="00791385" w:rsidP="00791385">
                            <w:pPr>
                              <w:pStyle w:val="Agency-body-text"/>
                              <w:ind w:left="284" w:right="311"/>
                            </w:pPr>
                            <w:r w:rsidRPr="00E00B84">
                              <w:rPr>
                                <w:lang w:val="lv-LV" w:bidi="lv-LV"/>
                              </w:rPr>
                              <w:t>… ētisku rīcību visos gadījumos un konfidencialitātes respektēšanu;</w:t>
                            </w:r>
                          </w:p>
                          <w:p w14:paraId="1233BD7B" w14:textId="77777777" w:rsidR="00791385" w:rsidRPr="00E00B84" w:rsidRDefault="00791385" w:rsidP="00791385">
                            <w:pPr>
                              <w:pStyle w:val="Agency-body-text"/>
                              <w:ind w:left="284" w:right="311"/>
                            </w:pPr>
                            <w:r w:rsidRPr="00E00B84">
                              <w:rPr>
                                <w:lang w:val="lv-LV" w:bidi="lv-LV"/>
                              </w:rPr>
                              <w:t>… spēju analizēt izglītības vēsturi, lai saprastu šī brīža situācijas un kontekstus;</w:t>
                            </w:r>
                          </w:p>
                          <w:p w14:paraId="65F8C5EA" w14:textId="77777777" w:rsidR="00791385" w:rsidRPr="00E00B84" w:rsidRDefault="00791385" w:rsidP="00791385">
                            <w:pPr>
                              <w:pStyle w:val="Agency-body-text"/>
                              <w:ind w:left="284" w:right="311"/>
                            </w:pPr>
                            <w:r w:rsidRPr="00E00B84">
                              <w:rPr>
                                <w:lang w:val="lv-LV" w:bidi="lv-LV"/>
                              </w:rPr>
                              <w:t>… rīcības stratēģijas, kas sagatavo skolotājus neiekļaujošas attieksmes izaicināšanai un darbam segregētā vidē;</w:t>
                            </w:r>
                          </w:p>
                          <w:p w14:paraId="13CD7E9F" w14:textId="77777777" w:rsidR="00791385" w:rsidRPr="00E00B84" w:rsidRDefault="00791385" w:rsidP="00791385">
                            <w:pPr>
                              <w:pStyle w:val="Agency-body-text"/>
                              <w:ind w:left="284" w:right="311"/>
                            </w:pPr>
                            <w:r w:rsidRPr="00E00B84">
                              <w:rPr>
                                <w:lang w:val="lv-LV" w:bidi="lv-LV"/>
                              </w:rPr>
                              <w:t>… empātijas izrādīšanu izglītojamo daudzveidīgajām priekšrocībām un vajadzībām;</w:t>
                            </w:r>
                          </w:p>
                          <w:p w14:paraId="4D7F60B8" w14:textId="77777777" w:rsidR="00791385" w:rsidRPr="00E00B84" w:rsidRDefault="00791385" w:rsidP="00791385">
                            <w:pPr>
                              <w:pStyle w:val="Agency-body-text"/>
                              <w:ind w:left="284" w:right="311"/>
                            </w:pPr>
                            <w:r w:rsidRPr="00E00B84">
                              <w:rPr>
                                <w:lang w:val="lv-LV" w:bidi="lv-LV"/>
                              </w:rPr>
                              <w:t>… cieņas veidošanu sociālajās attiecībās un atbilstošas valodas izmantošanu attiecībā uz visiem izglītojamiem un izglītībā ieinteresētajām pusēm;</w:t>
                            </w:r>
                          </w:p>
                          <w:p w14:paraId="6AA585DC" w14:textId="7DA63DBF" w:rsidR="00791385" w:rsidRPr="00693024" w:rsidRDefault="00791385" w:rsidP="00471404">
                            <w:pPr>
                              <w:pStyle w:val="Agency-body-text"/>
                              <w:ind w:left="284" w:right="311"/>
                              <w:rPr>
                                <w:color w:val="002060"/>
                              </w:rPr>
                            </w:pPr>
                            <w:r w:rsidRPr="00E00B84">
                              <w:rPr>
                                <w:lang w:val="lv-LV" w:bidi="lv-LV"/>
                              </w:rPr>
                              <w:t>… spēju kā iekļaujošam vadītājam noteikt virzienu, kā veicināt un uzturēt iekļaujošu skolas kultūru, ko raksturo augstsirdība un patiesa piederības izjūta.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49" w:name="_Hlk85450852"/>
                      <w:r w:rsidRPr="00E00B84">
                        <w:rPr>
                          <w:lang w:val="lv-LV" w:bidi="lv-LV"/>
                        </w:rPr>
                        <w:t>… kritisku savas pārliecības un attieksmes un to ietekmes uz darbību izvērtējumu;</w:t>
                      </w:r>
                    </w:p>
                    <w:bookmarkEnd w:id="149"/>
                    <w:p w14:paraId="61624667" w14:textId="77777777" w:rsidR="00791385" w:rsidRPr="00E00B84" w:rsidRDefault="00791385" w:rsidP="00791385">
                      <w:pPr>
                        <w:pStyle w:val="Agency-body-text"/>
                        <w:ind w:left="284" w:right="311"/>
                      </w:pPr>
                      <w:r w:rsidRPr="00E00B84">
                        <w:rPr>
                          <w:lang w:val="lv-LV" w:bidi="lv-LV"/>
                        </w:rPr>
                        <w:t>… ētisku rīcību visos gadījumos un konfidencialitātes respektēšanu;</w:t>
                      </w:r>
                    </w:p>
                    <w:p w14:paraId="1233BD7B" w14:textId="77777777" w:rsidR="00791385" w:rsidRPr="00E00B84" w:rsidRDefault="00791385" w:rsidP="00791385">
                      <w:pPr>
                        <w:pStyle w:val="Agency-body-text"/>
                        <w:ind w:left="284" w:right="311"/>
                      </w:pPr>
                      <w:r w:rsidRPr="00E00B84">
                        <w:rPr>
                          <w:lang w:val="lv-LV" w:bidi="lv-LV"/>
                        </w:rPr>
                        <w:t>… spēju analizēt izglītības vēsturi, lai saprastu šī brīža situācijas un kontekstus;</w:t>
                      </w:r>
                    </w:p>
                    <w:p w14:paraId="65F8C5EA" w14:textId="77777777" w:rsidR="00791385" w:rsidRPr="00E00B84" w:rsidRDefault="00791385" w:rsidP="00791385">
                      <w:pPr>
                        <w:pStyle w:val="Agency-body-text"/>
                        <w:ind w:left="284" w:right="311"/>
                      </w:pPr>
                      <w:r w:rsidRPr="00E00B84">
                        <w:rPr>
                          <w:lang w:val="lv-LV" w:bidi="lv-LV"/>
                        </w:rPr>
                        <w:t>… rīcības stratēģijas, kas sagatavo skolotājus neiekļaujošas attieksmes izaicināšanai un darbam segregētā vidē;</w:t>
                      </w:r>
                    </w:p>
                    <w:p w14:paraId="13CD7E9F" w14:textId="77777777" w:rsidR="00791385" w:rsidRPr="00E00B84" w:rsidRDefault="00791385" w:rsidP="00791385">
                      <w:pPr>
                        <w:pStyle w:val="Agency-body-text"/>
                        <w:ind w:left="284" w:right="311"/>
                      </w:pPr>
                      <w:r w:rsidRPr="00E00B84">
                        <w:rPr>
                          <w:lang w:val="lv-LV" w:bidi="lv-LV"/>
                        </w:rPr>
                        <w:t>… empātijas izrādīšanu izglītojamo daudzveidīgajām priekšrocībām un vajadzībām;</w:t>
                      </w:r>
                    </w:p>
                    <w:p w14:paraId="4D7F60B8" w14:textId="77777777" w:rsidR="00791385" w:rsidRPr="00E00B84" w:rsidRDefault="00791385" w:rsidP="00791385">
                      <w:pPr>
                        <w:pStyle w:val="Agency-body-text"/>
                        <w:ind w:left="284" w:right="311"/>
                      </w:pPr>
                      <w:r w:rsidRPr="00E00B84">
                        <w:rPr>
                          <w:lang w:val="lv-LV" w:bidi="lv-LV"/>
                        </w:rPr>
                        <w:t>… cieņas veidošanu sociālajās attiecībās un atbilstošas valodas izmantošanu attiecībā uz visiem izglītojamiem un izglītībā ieinteresētajām pusēm;</w:t>
                      </w:r>
                    </w:p>
                    <w:p w14:paraId="6AA585DC" w14:textId="7DA63DBF" w:rsidR="00791385" w:rsidRPr="00693024" w:rsidRDefault="00791385" w:rsidP="00471404">
                      <w:pPr>
                        <w:pStyle w:val="Agency-body-text"/>
                        <w:ind w:left="284" w:right="311"/>
                        <w:rPr>
                          <w:color w:val="002060"/>
                        </w:rPr>
                      </w:pPr>
                      <w:r w:rsidRPr="00E00B84">
                        <w:rPr>
                          <w:lang w:val="lv-LV" w:bidi="lv-LV"/>
                        </w:rPr>
                        <w:t>… spēju kā iekļaujošam vadītājam noteikt virzienu, kā veicināt un uzturēt iekļaujošu skolas kultūru, ko raksturo augstsirdība un patiesa piederības izjūta.</w:t>
                      </w:r>
                    </w:p>
                  </w:txbxContent>
                </v:textbox>
                <w10:anchorlock/>
              </v:shape>
            </w:pict>
          </mc:Fallback>
        </mc:AlternateContent>
      </w:r>
    </w:p>
    <w:p w14:paraId="43F82A3D" w14:textId="198397FE" w:rsidR="00622128" w:rsidRPr="00D93E29" w:rsidRDefault="005F25C4" w:rsidP="00E90118">
      <w:pPr>
        <w:pStyle w:val="Agency-heading-3"/>
      </w:pPr>
      <w:bookmarkStart w:id="5" w:name="_Toc115691861"/>
      <w:r w:rsidRPr="00D93E29">
        <w:rPr>
          <w:lang w:val="lv-LV" w:bidi="lv-LV"/>
        </w:rPr>
        <w:lastRenderedPageBreak/>
        <w:t>Izglītības jomas speciālistu uzskati par izglītojamo atšķirībām</w:t>
      </w:r>
      <w:bookmarkEnd w:id="5"/>
    </w:p>
    <w:p w14:paraId="4CD377D0" w14:textId="54A17202" w:rsidR="00791385" w:rsidRPr="00D93E29" w:rsidRDefault="00622128" w:rsidP="00791385">
      <w:pPr>
        <w:pStyle w:val="Agency-heading-4"/>
      </w:pPr>
      <w:r w:rsidRPr="00D93E29">
        <w:rPr>
          <w:lang w:val="lv-LV" w:bidi="lv-LV"/>
        </w:rPr>
        <w:t>Attieksmes un pārliecība, kas ir šīs kompetences jomas pamatā, nosaka to, ka …</w:t>
      </w:r>
    </w:p>
    <w:p w14:paraId="74B423DC" w14:textId="10EC5F8C" w:rsidR="00325501" w:rsidRPr="00D93E29" w:rsidRDefault="00325501" w:rsidP="000549A5">
      <w:pPr>
        <w:pStyle w:val="Agency-body-text"/>
      </w:pPr>
      <w:r w:rsidRPr="00D93E29">
        <w:rPr>
          <w:b/>
          <w:noProof/>
          <w:lang w:val="lv-LV" w:bidi="lv-LV"/>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cilvēka attīstības dažādība ir dabiska un uzskatāma par normu;</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daudzveidība ir jāciena, tā ir vērtība, un tā jāuztver kā resurss, kas paplašina mācību iespējas un vairo skolu, vietējo kopienu un sabiedrības vērtību;</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skolotājam ir būtiska ietekme uz izglītojamo pašcieņu un, tā rezultātā, uz viņu mācību potenciālu;</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iedalīšana kategorijās var negatīvi ietekmēt mācību iespējas;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lv-LV" w:bidi="lv-LV"/>
                              </w:rPr>
                              <w:t>… katram izglītības darbiniekam ir pienākums sniegt ieguldījumu skolas kultūrā, kas pieņem daudzveidību.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cilvēka attīstības dažādība ir dabiska un uzskatāma par normu;</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daudzveidība ir jāciena, tā ir vērtība, un tā jāuztver kā resurss, kas paplašina mācību iespējas un vairo skolu, vietējo kopienu un sabiedrības vērtību;</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skolotājam ir būtiska ietekme uz izglītojamo pašcieņu un, tā rezultātā, uz viņu mācību potenciālu;</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izglītojamo iedalīšana kategorijās var negatīvi ietekmēt mācību iespējas;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lv-LV" w:bidi="lv-LV"/>
                        </w:rPr>
                        <w:t>… katram izglītības darbiniekam ir pienākums sniegt ieguldījumu skolas kultūrā, kas pieņem daudzveidību.</w:t>
                      </w:r>
                    </w:p>
                  </w:txbxContent>
                </v:textbox>
                <w10:anchorlock/>
              </v:shape>
            </w:pict>
          </mc:Fallback>
        </mc:AlternateContent>
      </w:r>
    </w:p>
    <w:p w14:paraId="5173B255" w14:textId="3DD0A9E1" w:rsidR="00622128" w:rsidRPr="00D93E29" w:rsidRDefault="00622128" w:rsidP="000C0184">
      <w:pPr>
        <w:pStyle w:val="Agency-heading-4"/>
      </w:pPr>
      <w:r w:rsidRPr="00D93E29">
        <w:rPr>
          <w:lang w:val="lv-LV" w:bidi="lv-LV"/>
        </w:rPr>
        <w:t>Būtiskās zināšanas un izpratne, kas ir šīs kompetences jomas pamatā, ietver izpratni par to, ka …</w:t>
      </w:r>
    </w:p>
    <w:p w14:paraId="72DA22EB" w14:textId="47B1D698" w:rsidR="00325501" w:rsidRPr="00D93E29" w:rsidRDefault="00325501" w:rsidP="003D037E">
      <w:pPr>
        <w:pStyle w:val="Agency-body-text"/>
      </w:pPr>
      <w:r w:rsidRPr="00D93E29">
        <w:rPr>
          <w:b/>
          <w:noProof/>
          <w:lang w:val="lv-LV" w:bidi="lv-LV"/>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lv-LV" w:bidi="lv-LV"/>
                              </w:rPr>
                              <w:t>… ir “normāli būt atšķirīgam”;</w:t>
                            </w:r>
                          </w:p>
                          <w:p w14:paraId="1A85F495" w14:textId="77777777" w:rsidR="00325501" w:rsidRPr="00E00B84" w:rsidRDefault="00325501" w:rsidP="00325501">
                            <w:pPr>
                              <w:pStyle w:val="Agency-body-text"/>
                              <w:ind w:left="284" w:right="311"/>
                            </w:pPr>
                            <w:r w:rsidRPr="00E00B84">
                              <w:rPr>
                                <w:lang w:val="lv-LV" w:bidi="lv-LV"/>
                              </w:rPr>
                              <w:t>… ir būtiska informācija par izglītojamo daudzveidību (kurai pamatā ir atbalsta nepieciešamība, kultūra, valoda, sociāli ekonomiskā vide u.c.), mijiedarbību starp daudzveidības pazīmēm un to mijiedarbību skolas kontekstā;</w:t>
                            </w:r>
                          </w:p>
                          <w:p w14:paraId="2004BF63" w14:textId="77777777" w:rsidR="00325501" w:rsidRPr="00E00B84" w:rsidRDefault="00325501" w:rsidP="00325501">
                            <w:pPr>
                              <w:pStyle w:val="Agency-body-text"/>
                              <w:ind w:left="284" w:right="311"/>
                            </w:pPr>
                            <w:r w:rsidRPr="00E00B84">
                              <w:rPr>
                                <w:lang w:val="lv-LV" w:bidi="lv-LV"/>
                              </w:rPr>
                              <w:t>… ir jēdzieni, uz kuriem balstās dažādi izglītojamo identitātes aspekti (funkcionālie traucējumi, dzimums, daudzvalodība utt.) un diskriminējošas prakses ietekme (pamatojoties uz rasismu, eiblismu utt.);</w:t>
                            </w:r>
                          </w:p>
                          <w:p w14:paraId="712F08D6" w14:textId="77777777" w:rsidR="00325501" w:rsidRPr="00E00B84" w:rsidRDefault="00325501" w:rsidP="00325501">
                            <w:pPr>
                              <w:pStyle w:val="Agency-body-text"/>
                              <w:ind w:left="284" w:right="311"/>
                            </w:pPr>
                            <w:r w:rsidRPr="00E00B84">
                              <w:rPr>
                                <w:lang w:val="lv-LV" w:bidi="lv-LV"/>
                              </w:rPr>
                              <w:t>… izglītojamie mācās dažādos veidos un šos veidus var izmantot, lai atbalstītu pašu un vienaudžu mācīšanos;</w:t>
                            </w:r>
                          </w:p>
                          <w:p w14:paraId="3472EBB6" w14:textId="77777777" w:rsidR="00325501" w:rsidRPr="00E00B84" w:rsidRDefault="00325501" w:rsidP="00325501">
                            <w:pPr>
                              <w:pStyle w:val="Agency-body-text"/>
                              <w:ind w:left="284" w:right="311"/>
                            </w:pPr>
                            <w:r w:rsidRPr="00E00B84">
                              <w:rPr>
                                <w:lang w:val="lv-LV" w:bidi="lv-LV"/>
                              </w:rPr>
                              <w:t>… skola ir kolektīvs un sociāla vide, kas ietekmē izglītojamo pašcieņu un mācību potenciālu;</w:t>
                            </w:r>
                          </w:p>
                          <w:p w14:paraId="133271A8" w14:textId="33EF335D" w:rsidR="00325501" w:rsidRPr="00325501" w:rsidRDefault="00325501" w:rsidP="00325501">
                            <w:pPr>
                              <w:pStyle w:val="Agency-body-text"/>
                              <w:ind w:left="284" w:right="311"/>
                            </w:pPr>
                            <w:r w:rsidRPr="00E00B84">
                              <w:rPr>
                                <w:lang w:val="lv-LV" w:bidi="lv-LV"/>
                              </w:rPr>
                              <w:t>… skolas un klases kolektīvi nepārtraukti mainās; daudzveidību nevar uztvert kā statisku jēdzienu.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lv-LV" w:bidi="lv-LV"/>
                        </w:rPr>
                        <w:t>… ir “normāli būt atšķirīgam”;</w:t>
                      </w:r>
                    </w:p>
                    <w:p w14:paraId="1A85F495" w14:textId="77777777" w:rsidR="00325501" w:rsidRPr="00E00B84" w:rsidRDefault="00325501" w:rsidP="00325501">
                      <w:pPr>
                        <w:pStyle w:val="Agency-body-text"/>
                        <w:ind w:left="284" w:right="311"/>
                      </w:pPr>
                      <w:r w:rsidRPr="00E00B84">
                        <w:rPr>
                          <w:lang w:val="lv-LV" w:bidi="lv-LV"/>
                        </w:rPr>
                        <w:t>… ir būtiska informācija par izglītojamo daudzveidību (kurai pamatā ir atbalsta nepieciešamība, kultūra, valoda, sociāli ekonomiskā vide u.c.), mijiedarbību starp daudzveidības pazīmēm un to mijiedarbību skolas kontekstā;</w:t>
                      </w:r>
                    </w:p>
                    <w:p w14:paraId="2004BF63" w14:textId="77777777" w:rsidR="00325501" w:rsidRPr="00E00B84" w:rsidRDefault="00325501" w:rsidP="00325501">
                      <w:pPr>
                        <w:pStyle w:val="Agency-body-text"/>
                        <w:ind w:left="284" w:right="311"/>
                      </w:pPr>
                      <w:r w:rsidRPr="00E00B84">
                        <w:rPr>
                          <w:lang w:val="lv-LV" w:bidi="lv-LV"/>
                        </w:rPr>
                        <w:t>… ir jēdzieni, uz kuriem balstās dažādi izglītojamo identitātes aspekti (funkcionālie traucējumi, dzimums, daudzvalodība utt.) un diskriminējošas prakses ietekme (pamatojoties uz rasismu, eiblismu utt.);</w:t>
                      </w:r>
                    </w:p>
                    <w:p w14:paraId="712F08D6" w14:textId="77777777" w:rsidR="00325501" w:rsidRPr="00E00B84" w:rsidRDefault="00325501" w:rsidP="00325501">
                      <w:pPr>
                        <w:pStyle w:val="Agency-body-text"/>
                        <w:ind w:left="284" w:right="311"/>
                      </w:pPr>
                      <w:r w:rsidRPr="00E00B84">
                        <w:rPr>
                          <w:lang w:val="lv-LV" w:bidi="lv-LV"/>
                        </w:rPr>
                        <w:t>… izglītojamie mācās dažādos veidos un šos veidus var izmantot, lai atbalstītu pašu un vienaudžu mācīšanos;</w:t>
                      </w:r>
                    </w:p>
                    <w:p w14:paraId="3472EBB6" w14:textId="77777777" w:rsidR="00325501" w:rsidRPr="00E00B84" w:rsidRDefault="00325501" w:rsidP="00325501">
                      <w:pPr>
                        <w:pStyle w:val="Agency-body-text"/>
                        <w:ind w:left="284" w:right="311"/>
                      </w:pPr>
                      <w:r w:rsidRPr="00E00B84">
                        <w:rPr>
                          <w:lang w:val="lv-LV" w:bidi="lv-LV"/>
                        </w:rPr>
                        <w:t>… skola ir kolektīvs un sociāla vide, kas ietekmē izglītojamo pašcieņu un mācību potenciālu;</w:t>
                      </w:r>
                    </w:p>
                    <w:p w14:paraId="133271A8" w14:textId="33EF335D" w:rsidR="00325501" w:rsidRPr="00325501" w:rsidRDefault="00325501" w:rsidP="00325501">
                      <w:pPr>
                        <w:pStyle w:val="Agency-body-text"/>
                        <w:ind w:left="284" w:right="311"/>
                      </w:pPr>
                      <w:r w:rsidRPr="00E00B84">
                        <w:rPr>
                          <w:lang w:val="lv-LV" w:bidi="lv-LV"/>
                        </w:rPr>
                        <w:t>… skolas un klases kolektīvi nepārtraukti mainās; daudzveidību nevar uztvert kā statisku jēdzienu.</w:t>
                      </w:r>
                    </w:p>
                  </w:txbxContent>
                </v:textbox>
                <w10:anchorlock/>
              </v:shape>
            </w:pict>
          </mc:Fallback>
        </mc:AlternateContent>
      </w:r>
    </w:p>
    <w:p w14:paraId="5A838D1A" w14:textId="357A9432" w:rsidR="00622128" w:rsidRPr="00D93E29" w:rsidRDefault="00622128" w:rsidP="000C0184">
      <w:pPr>
        <w:pStyle w:val="Agency-heading-4"/>
      </w:pPr>
      <w:r w:rsidRPr="00D93E29">
        <w:rPr>
          <w:lang w:val="lv-LV" w:bidi="lv-LV"/>
        </w:rPr>
        <w:lastRenderedPageBreak/>
        <w:t>Svarīgākās prasmes un spējas, kuras jāattīsta šajā kompetences jomā, ietver …</w:t>
      </w:r>
    </w:p>
    <w:p w14:paraId="3A9421B3" w14:textId="2F1EEDAE" w:rsidR="00325501" w:rsidRPr="00D93E29" w:rsidRDefault="00325501" w:rsidP="00325501">
      <w:pPr>
        <w:pStyle w:val="Agency-body-text"/>
      </w:pPr>
      <w:r w:rsidRPr="00D93E29">
        <w:rPr>
          <w:b/>
          <w:noProof/>
          <w:lang w:val="lv-LV" w:bidi="lv-LV"/>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apgūt, kā mācīties no izglītojamo daudzveidības;</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identificēt vispiemērotākos veidus, kā risināt daudzveidības jautājumus visās situācijās, tostarp risināt rasistiskus incidentus un izvairīties no uz deficītu orientētas pieejas izglītojamo uzvedībai;</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pievērst uzmanību daudzveidībai mācību programmas īstenošanā;</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izmantot mācību pieeju daudzveidību kā resursu mācību procesā;</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starpkultūru dialogu, starpniecību un miera izglītību, lai veidotu vienotas klašu kopienas;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dalību skolas kā mācību kopienas veidošanā, kas ciena, iedrošina un priecājas par visu izglītojamo sasniegumiem;</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palīdzības sniegšanu kolēģiem, sagatavotajiem un jaunajiem kvalificētajiem skolotājiem attiecībā uz daudzveidību.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apgūt, kā mācīties no izglītojamo daudzveidības;</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identificēt vispiemērotākos veidus, kā risināt daudzveidības jautājumus visās situācijās, tostarp risināt rasistiskus incidentus un izvairīties no uz deficītu orientētas pieejas izglītojamo uzvedībai;</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pievērst uzmanību daudzveidībai mācību programmas īstenošanā;</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spēju izmantot mācību pieeju daudzveidību kā resursu mācību procesā;</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starpkultūru dialogu, starpniecību un miera izglītību, lai veidotu vienotas klašu kopienas;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dalību skolas kā mācību kopienas veidošanā, kas ciena, iedrošina un priecājas par visu izglītojamo sasniegumiem;</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lv-LV" w:bidi="lv-LV"/>
                        </w:rPr>
                        <w:t>… palīdzības sniegšanu kolēģiem, sagatavotajiem un jaunajiem kvalificētajiem skolotājiem attiecībā uz daudzveidību.</w:t>
                      </w:r>
                    </w:p>
                  </w:txbxContent>
                </v:textbox>
                <w10:anchorlock/>
              </v:shape>
            </w:pict>
          </mc:Fallback>
        </mc:AlternateContent>
      </w:r>
    </w:p>
    <w:p w14:paraId="034D84B7" w14:textId="05A165D1" w:rsidR="00622128" w:rsidRPr="00D93E29" w:rsidRDefault="00622128" w:rsidP="00622128">
      <w:pPr>
        <w:pStyle w:val="Agency-heading-2"/>
      </w:pPr>
      <w:bookmarkStart w:id="6" w:name="_Toc115691862"/>
      <w:r w:rsidRPr="00D93E29">
        <w:rPr>
          <w:lang w:val="lv-LV" w:bidi="lv-LV"/>
        </w:rPr>
        <w:t>Atbalsta sniegšana visiem izglītojamiem</w:t>
      </w:r>
      <w:bookmarkEnd w:id="6"/>
    </w:p>
    <w:p w14:paraId="457783E4" w14:textId="12F2F5B1" w:rsidR="0045732E" w:rsidRPr="00D93E29" w:rsidRDefault="0045732E" w:rsidP="00457205">
      <w:pPr>
        <w:pStyle w:val="Agency-body-text"/>
      </w:pPr>
      <w:r w:rsidRPr="00D93E29">
        <w:rPr>
          <w:noProof/>
          <w:lang w:val="lv-LV" w:bidi="lv-LV"/>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Skolotāji un citi izglītības jomas speciālisti ir apņēmušies ņemt vērā visu izglītojamo sasniegumus, labklājību un piederību.</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Šīs pamatvērtības kompetences jomas attiecas uz:</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akadēmiskās, praktiskās, sociālās un emocionālās mācīšanās veicināšanu;</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labsajūtas atbalstīšanu;</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efektīvām mācību pieejām un elastīgu atbalsta organizēšanu.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Skolotāji un citi izglītības jomas speciālisti ir apņēmušies ņemt vērā visu izglītojamo sasniegumus, labklājību un piederību.</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lv-LV" w:bidi="lv-LV"/>
                        </w:rPr>
                        <w:t>Šīs pamatvērtības kompetences jomas attiecas uz:</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akadēmiskās, praktiskās, sociālās un emocionālās mācīšanās veicināšanu;</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visu izglītojamo labsajūtas atbalstīšanu;</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lv-LV" w:bidi="lv-LV"/>
                        </w:rPr>
                        <w:t>-</w:t>
                      </w:r>
                      <w:r w:rsidRPr="00325501">
                        <w:rPr>
                          <w:color w:val="262626" w:themeColor="text1" w:themeTint="D9"/>
                          <w:lang w:val="lv-LV" w:bidi="lv-LV"/>
                        </w:rPr>
                        <w:tab/>
                        <w:t>efektīvām mācību pieejām un elastīgu atbalsta organizēšanu.</w:t>
                      </w:r>
                    </w:p>
                  </w:txbxContent>
                </v:textbox>
                <w10:anchorlock/>
              </v:shape>
            </w:pict>
          </mc:Fallback>
        </mc:AlternateContent>
      </w:r>
    </w:p>
    <w:p w14:paraId="37EF9069" w14:textId="5A4F635B" w:rsidR="001600DB" w:rsidRPr="00D93E29" w:rsidRDefault="00622128" w:rsidP="00E90118">
      <w:pPr>
        <w:pStyle w:val="Agency-heading-3"/>
      </w:pPr>
      <w:bookmarkStart w:id="7" w:name="_Toc115691863"/>
      <w:r w:rsidRPr="00D93E29">
        <w:rPr>
          <w:lang w:val="lv-LV" w:bidi="lv-LV"/>
        </w:rPr>
        <w:t>Visu izglītojamo akadēmiskās, praktiskās, sociālās un emocionālās mācīšanās veicināšana</w:t>
      </w:r>
      <w:bookmarkEnd w:id="7"/>
    </w:p>
    <w:p w14:paraId="70EA553B" w14:textId="0048BFEE" w:rsidR="00622128" w:rsidRPr="00D93E29" w:rsidRDefault="00622128" w:rsidP="00E90118">
      <w:pPr>
        <w:pStyle w:val="Agency-heading-4"/>
      </w:pPr>
      <w:r w:rsidRPr="00D93E29">
        <w:rPr>
          <w:lang w:val="lv-LV" w:bidi="lv-LV"/>
        </w:rPr>
        <w:t>Attieksmes un pārliecība, kas ir šīs kompetences jomas pamatā, nosaka to, ka …</w:t>
      </w:r>
    </w:p>
    <w:p w14:paraId="654B4022" w14:textId="1D4057C7" w:rsidR="00325501" w:rsidRPr="00D93E29" w:rsidRDefault="00F213B6" w:rsidP="00325501">
      <w:pPr>
        <w:pStyle w:val="Agency-body-text"/>
      </w:pPr>
      <w:r w:rsidRPr="00D93E29">
        <w:rPr>
          <w:b/>
          <w:noProof/>
          <w:lang w:val="lv-LV" w:bidi="lv-LV"/>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lv-LV" w:bidi="lv-LV"/>
                              </w:rPr>
                              <w:t>… mācīšanās pirmām kārtām ir sociāla aktivitāte;</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no holistiskā skatu punkta akadēmiskā, praktiskā, sociālā un emocionālā mācīšanās ir vienlīdz svarīga visiem izglītojamiem;</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skolotāju gaidas ir vissvarīgākais izglītojamā veiksmes faktors, tāpēc augstām gaidām attiecībā uz visiem izglītojamiem ir ļoti liela nozīme;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vecāki un ģimenes ir svarīgs resurss izglītojamā mācību procesā;</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ir jāatklāj, jāstimulē un jānovērtē katra izglītojamā mācīšanās potenciāls.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lv-LV" w:bidi="lv-LV"/>
                        </w:rPr>
                        <w:t>… mācīšanās pirmām kārtām ir sociāla aktivitāte;</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no holistiskā skatu punkta akadēmiskā, praktiskā, sociālā un emocionālā mācīšanās ir vienlīdz svarīga visiem izglītojamiem;</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skolotāju gaidas ir vissvarīgākais izglītojamā veiksmes faktors, tāpēc augstām gaidām attiecībā uz visiem izglītojamiem ir ļoti liela nozīme;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vecāki un ģimenes ir svarīgs resurss izglītojamā mācību procesā;</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lv-LV" w:bidi="lv-LV"/>
                        </w:rPr>
                        <w:t>… ir jāatklāj, jāstimulē un jānovērtē katra izglītojamā mācīšanās potenciāls.</w:t>
                      </w:r>
                    </w:p>
                  </w:txbxContent>
                </v:textbox>
                <w10:anchorlock/>
              </v:shape>
            </w:pict>
          </mc:Fallback>
        </mc:AlternateContent>
      </w:r>
    </w:p>
    <w:p w14:paraId="3BE44AD2" w14:textId="12E8551C" w:rsidR="00622128" w:rsidRPr="00D93E29" w:rsidRDefault="00622128" w:rsidP="000C0184">
      <w:pPr>
        <w:pStyle w:val="Agency-heading-4"/>
      </w:pPr>
      <w:r w:rsidRPr="00D93E29">
        <w:rPr>
          <w:lang w:val="lv-LV" w:bidi="lv-LV"/>
        </w:rPr>
        <w:lastRenderedPageBreak/>
        <w:t>Būtiskās zināšanas un izpratne, kas ir šīs kompetences jomas pamatā, ietver izpratni par to, ka …</w:t>
      </w:r>
    </w:p>
    <w:p w14:paraId="47397D1F" w14:textId="3E5FD30A" w:rsidR="00325501" w:rsidRPr="00D93E29" w:rsidRDefault="00F213B6" w:rsidP="00695EB7">
      <w:pPr>
        <w:pStyle w:val="Agency-body-text"/>
      </w:pPr>
      <w:r w:rsidRPr="00D93E29">
        <w:rPr>
          <w:b/>
          <w:noProof/>
          <w:lang w:val="lv-LV" w:bidi="lv-LV"/>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lv-LV" w:bidi="lv-LV"/>
                              </w:rPr>
                              <w:t>… inteliģences un spēju attīstība ir pilnveidojama;</w:t>
                            </w:r>
                          </w:p>
                          <w:p w14:paraId="7C645561" w14:textId="77777777" w:rsidR="00F213B6" w:rsidRPr="00E00B84" w:rsidRDefault="00F213B6" w:rsidP="00F213B6">
                            <w:pPr>
                              <w:pStyle w:val="Agency-body-text"/>
                              <w:ind w:left="284" w:right="311"/>
                            </w:pPr>
                            <w:r w:rsidRPr="00E00B84">
                              <w:rPr>
                                <w:lang w:val="lv-LV" w:bidi="lv-LV"/>
                              </w:rPr>
                              <w:t>… ir vērtīga profilakse un agrīnā iejaukšanās;</w:t>
                            </w:r>
                          </w:p>
                          <w:p w14:paraId="302C7741" w14:textId="77777777" w:rsidR="00F213B6" w:rsidRPr="00E00B84" w:rsidRDefault="00F213B6" w:rsidP="00F213B6">
                            <w:pPr>
                              <w:pStyle w:val="Agency-body-text"/>
                              <w:ind w:left="284" w:right="311"/>
                              <w:rPr>
                                <w:rFonts w:cstheme="majorBidi"/>
                              </w:rPr>
                            </w:pPr>
                            <w:r w:rsidRPr="00E00B84">
                              <w:rPr>
                                <w:lang w:val="lv-LV" w:bidi="lv-LV"/>
                              </w:rPr>
                              <w:t>… pastāv tipiski bērna attīstības modeļi un veidi, īpaši attiecībā uz sociālo un komunikācijas prasmju attīstību;</w:t>
                            </w:r>
                          </w:p>
                          <w:p w14:paraId="34E7CCC2" w14:textId="77777777" w:rsidR="00F213B6" w:rsidRPr="00E00B84" w:rsidRDefault="00F213B6" w:rsidP="00F213B6">
                            <w:pPr>
                              <w:pStyle w:val="Agency-body-text"/>
                              <w:ind w:left="284" w:right="311"/>
                            </w:pPr>
                            <w:r w:rsidRPr="00E00B84">
                              <w:rPr>
                                <w:lang w:val="lv-LV" w:bidi="lv-LV"/>
                              </w:rPr>
                              <w:t>… ir dažādi mācīšanās modeļi un dažādas pieejas mācību procesam, kurus var izvēlēties izglītojamie;</w:t>
                            </w:r>
                          </w:p>
                          <w:p w14:paraId="3BA707A4" w14:textId="77777777" w:rsidR="00F213B6" w:rsidRPr="00E00B84" w:rsidRDefault="00F213B6" w:rsidP="00F213B6">
                            <w:pPr>
                              <w:pStyle w:val="Agency-body-text"/>
                              <w:ind w:left="284" w:right="311"/>
                            </w:pPr>
                            <w:r w:rsidRPr="00E00B84">
                              <w:rPr>
                                <w:lang w:val="lv-LV" w:bidi="lv-LV"/>
                              </w:rPr>
                              <w:t>… ir jāievēro izglītojamo individuālās vajadzības, atbalsta plānošana un izglītojamo rezultātu uzraudzība;</w:t>
                            </w:r>
                          </w:p>
                          <w:p w14:paraId="35A9EF01" w14:textId="17031D82" w:rsidR="00F213B6" w:rsidRPr="00325501" w:rsidRDefault="00F213B6" w:rsidP="00F213B6">
                            <w:pPr>
                              <w:pStyle w:val="Agency-body-text"/>
                              <w:ind w:left="284" w:right="311"/>
                            </w:pPr>
                            <w:r w:rsidRPr="00E00B84">
                              <w:rPr>
                                <w:lang w:val="lv-LV" w:bidi="lv-LV"/>
                              </w:rPr>
                              <w:t>… pastāv nepieciešamība pēc saprātīgiem pielāgojumiem un atbalsta (fiziska, sociāla, emocionāla un/vai akadēmiska), lai risinātu atsevišķus apstākļus, kam jāpievērš uzmanība noteiktā laikā.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lv-LV" w:bidi="lv-LV"/>
                        </w:rPr>
                        <w:t>… inteliģences un spēju attīstība ir pilnveidojama;</w:t>
                      </w:r>
                    </w:p>
                    <w:p w14:paraId="7C645561" w14:textId="77777777" w:rsidR="00F213B6" w:rsidRPr="00E00B84" w:rsidRDefault="00F213B6" w:rsidP="00F213B6">
                      <w:pPr>
                        <w:pStyle w:val="Agency-body-text"/>
                        <w:ind w:left="284" w:right="311"/>
                      </w:pPr>
                      <w:r w:rsidRPr="00E00B84">
                        <w:rPr>
                          <w:lang w:val="lv-LV" w:bidi="lv-LV"/>
                        </w:rPr>
                        <w:t>… ir vērtīga profilakse un agrīnā iejaukšanās;</w:t>
                      </w:r>
                    </w:p>
                    <w:p w14:paraId="302C7741" w14:textId="77777777" w:rsidR="00F213B6" w:rsidRPr="00E00B84" w:rsidRDefault="00F213B6" w:rsidP="00F213B6">
                      <w:pPr>
                        <w:pStyle w:val="Agency-body-text"/>
                        <w:ind w:left="284" w:right="311"/>
                        <w:rPr>
                          <w:rFonts w:cstheme="majorBidi"/>
                        </w:rPr>
                      </w:pPr>
                      <w:r w:rsidRPr="00E00B84">
                        <w:rPr>
                          <w:lang w:val="lv-LV" w:bidi="lv-LV"/>
                        </w:rPr>
                        <w:t>… pastāv tipiski bērna attīstības modeļi un veidi, īpaši attiecībā uz sociālo un komunikācijas prasmju attīstību;</w:t>
                      </w:r>
                    </w:p>
                    <w:p w14:paraId="34E7CCC2" w14:textId="77777777" w:rsidR="00F213B6" w:rsidRPr="00E00B84" w:rsidRDefault="00F213B6" w:rsidP="00F213B6">
                      <w:pPr>
                        <w:pStyle w:val="Agency-body-text"/>
                        <w:ind w:left="284" w:right="311"/>
                      </w:pPr>
                      <w:r w:rsidRPr="00E00B84">
                        <w:rPr>
                          <w:lang w:val="lv-LV" w:bidi="lv-LV"/>
                        </w:rPr>
                        <w:t>… ir dažādi mācīšanās modeļi un dažādas pieejas mācību procesam, kurus var izvēlēties izglītojamie;</w:t>
                      </w:r>
                    </w:p>
                    <w:p w14:paraId="3BA707A4" w14:textId="77777777" w:rsidR="00F213B6" w:rsidRPr="00E00B84" w:rsidRDefault="00F213B6" w:rsidP="00F213B6">
                      <w:pPr>
                        <w:pStyle w:val="Agency-body-text"/>
                        <w:ind w:left="284" w:right="311"/>
                      </w:pPr>
                      <w:r w:rsidRPr="00E00B84">
                        <w:rPr>
                          <w:lang w:val="lv-LV" w:bidi="lv-LV"/>
                        </w:rPr>
                        <w:t>… ir jāievēro izglītojamo individuālās vajadzības, atbalsta plānošana un izglītojamo rezultātu uzraudzība;</w:t>
                      </w:r>
                    </w:p>
                    <w:p w14:paraId="35A9EF01" w14:textId="17031D82" w:rsidR="00F213B6" w:rsidRPr="00325501" w:rsidRDefault="00F213B6" w:rsidP="00F213B6">
                      <w:pPr>
                        <w:pStyle w:val="Agency-body-text"/>
                        <w:ind w:left="284" w:right="311"/>
                      </w:pPr>
                      <w:r w:rsidRPr="00E00B84">
                        <w:rPr>
                          <w:lang w:val="lv-LV" w:bidi="lv-LV"/>
                        </w:rPr>
                        <w:t>… pastāv nepieciešamība pēc saprātīgiem pielāgojumiem un atbalsta (fiziska, sociāla, emocionāla un/vai akadēmiska), lai risinātu atsevišķus apstākļus, kam jāpievērš uzmanība noteiktā laikā.</w:t>
                      </w:r>
                    </w:p>
                  </w:txbxContent>
                </v:textbox>
                <w10:anchorlock/>
              </v:shape>
            </w:pict>
          </mc:Fallback>
        </mc:AlternateContent>
      </w:r>
    </w:p>
    <w:p w14:paraId="48B71F57" w14:textId="0381E987" w:rsidR="00622128" w:rsidRPr="00D93E29" w:rsidRDefault="00622128" w:rsidP="000C0184">
      <w:pPr>
        <w:pStyle w:val="Agency-heading-4"/>
      </w:pPr>
      <w:r w:rsidRPr="00D93E29">
        <w:rPr>
          <w:lang w:val="lv-LV" w:bidi="lv-LV"/>
        </w:rPr>
        <w:t>Svarīgākās prasmes un spējas, kuras jāattīsta šajā kompetences jomā, ietver …</w:t>
      </w:r>
    </w:p>
    <w:p w14:paraId="292307F6" w14:textId="401EB897" w:rsidR="00325501" w:rsidRPr="00D93E29" w:rsidRDefault="00F213B6" w:rsidP="00695EB7">
      <w:pPr>
        <w:pStyle w:val="Agency-body-text"/>
      </w:pPr>
      <w:r w:rsidRPr="00D93E29">
        <w:rPr>
          <w:b/>
          <w:noProof/>
          <w:lang w:val="lv-LV" w:bidi="lv-LV"/>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lv-LV" w:bidi="lv-LV"/>
                              </w:rPr>
                              <w:t>… prasmi efektīvi komunicēt gan verbāli, gan neverbāli, lai varētu nodrošināt dažādas izglītojamo, vecāku un citu speciālistu komunikācijas vajadzības;</w:t>
                            </w:r>
                          </w:p>
                          <w:p w14:paraId="493EBBBC" w14:textId="77777777" w:rsidR="00F213B6" w:rsidRPr="00E00B84" w:rsidRDefault="00F213B6" w:rsidP="00F213B6">
                            <w:pPr>
                              <w:pStyle w:val="Agency-body-text"/>
                              <w:ind w:left="284" w:right="311"/>
                            </w:pPr>
                            <w:r w:rsidRPr="00E00B84">
                              <w:rPr>
                                <w:lang w:val="lv-LV" w:bidi="lv-LV"/>
                              </w:rPr>
                              <w:t>… izglītojamo komunikācijas prasmju un iespēju attīstības atbalstu;</w:t>
                            </w:r>
                          </w:p>
                          <w:p w14:paraId="06B4EEEC" w14:textId="77777777" w:rsidR="00F213B6" w:rsidRPr="00E00B84" w:rsidRDefault="00F213B6" w:rsidP="00F213B6">
                            <w:pPr>
                              <w:pStyle w:val="Agency-body-text"/>
                              <w:ind w:left="284" w:right="311"/>
                            </w:pPr>
                            <w:r w:rsidRPr="00E00B84">
                              <w:rPr>
                                <w:lang w:val="lv-LV" w:bidi="lv-LV"/>
                              </w:rPr>
                              <w:t>… efektīvu mācību stratēģiju un prasmju novērtēšanu un attīstīšanu izglītojamos;</w:t>
                            </w:r>
                          </w:p>
                          <w:p w14:paraId="663E7C1E" w14:textId="77777777" w:rsidR="00F213B6" w:rsidRPr="00E00B84" w:rsidRDefault="00F213B6" w:rsidP="00F213B6">
                            <w:pPr>
                              <w:pStyle w:val="Agency-body-text"/>
                              <w:ind w:left="284" w:right="311"/>
                            </w:pPr>
                            <w:r w:rsidRPr="00E00B84">
                              <w:rPr>
                                <w:lang w:val="lv-LV" w:bidi="lv-LV"/>
                              </w:rPr>
                              <w:t>… vienaudžu mācīšanās un citu kooperatīvās mācīšanās pieeju veicināšanu;</w:t>
                            </w:r>
                          </w:p>
                          <w:p w14:paraId="062C876F" w14:textId="77777777" w:rsidR="00F213B6" w:rsidRPr="00E00B84" w:rsidRDefault="00F213B6" w:rsidP="00F213B6">
                            <w:pPr>
                              <w:pStyle w:val="Agency-body-text"/>
                              <w:ind w:left="284" w:right="311"/>
                            </w:pPr>
                            <w:r w:rsidRPr="00E00B84">
                              <w:rPr>
                                <w:lang w:val="lv-LV" w:bidi="lv-LV"/>
                              </w:rPr>
                              <w:t>… tādas drošas mācību vides veicināšanu, kurā izglītojamie var uzņemties risku un pat kļūdīties;</w:t>
                            </w:r>
                          </w:p>
                          <w:p w14:paraId="4BA8D7C5" w14:textId="32201BD8" w:rsidR="00F213B6" w:rsidRPr="00F213B6" w:rsidRDefault="00F213B6" w:rsidP="00F213B6">
                            <w:pPr>
                              <w:pStyle w:val="Agency-body-text"/>
                              <w:ind w:left="284" w:right="311"/>
                            </w:pPr>
                            <w:r w:rsidRPr="00E00B84">
                              <w:rPr>
                                <w:lang w:val="lv-LV" w:bidi="lv-LV"/>
                              </w:rPr>
                              <w:t>… vērtēšanas izmantošanu mācību procesā, kas ņem vērā sociālo, emocionālo un akadēmisko prasmju apgūšanu.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lv-LV" w:bidi="lv-LV"/>
                        </w:rPr>
                        <w:t>… prasmi efektīvi komunicēt gan verbāli, gan neverbāli, lai varētu nodrošināt dažādas izglītojamo, vecāku un citu speciālistu komunikācijas vajadzības;</w:t>
                      </w:r>
                    </w:p>
                    <w:p w14:paraId="493EBBBC" w14:textId="77777777" w:rsidR="00F213B6" w:rsidRPr="00E00B84" w:rsidRDefault="00F213B6" w:rsidP="00F213B6">
                      <w:pPr>
                        <w:pStyle w:val="Agency-body-text"/>
                        <w:ind w:left="284" w:right="311"/>
                      </w:pPr>
                      <w:r w:rsidRPr="00E00B84">
                        <w:rPr>
                          <w:lang w:val="lv-LV" w:bidi="lv-LV"/>
                        </w:rPr>
                        <w:t>… izglītojamo komunikācijas prasmju un iespēju attīstības atbalstu;</w:t>
                      </w:r>
                    </w:p>
                    <w:p w14:paraId="06B4EEEC" w14:textId="77777777" w:rsidR="00F213B6" w:rsidRPr="00E00B84" w:rsidRDefault="00F213B6" w:rsidP="00F213B6">
                      <w:pPr>
                        <w:pStyle w:val="Agency-body-text"/>
                        <w:ind w:left="284" w:right="311"/>
                      </w:pPr>
                      <w:r w:rsidRPr="00E00B84">
                        <w:rPr>
                          <w:lang w:val="lv-LV" w:bidi="lv-LV"/>
                        </w:rPr>
                        <w:t>… efektīvu mācību stratēģiju un prasmju novērtēšanu un attīstīšanu izglītojamos;</w:t>
                      </w:r>
                    </w:p>
                    <w:p w14:paraId="663E7C1E" w14:textId="77777777" w:rsidR="00F213B6" w:rsidRPr="00E00B84" w:rsidRDefault="00F213B6" w:rsidP="00F213B6">
                      <w:pPr>
                        <w:pStyle w:val="Agency-body-text"/>
                        <w:ind w:left="284" w:right="311"/>
                      </w:pPr>
                      <w:r w:rsidRPr="00E00B84">
                        <w:rPr>
                          <w:lang w:val="lv-LV" w:bidi="lv-LV"/>
                        </w:rPr>
                        <w:t>… vienaudžu mācīšanās un citu kooperatīvās mācīšanās pieeju veicināšanu;</w:t>
                      </w:r>
                    </w:p>
                    <w:p w14:paraId="062C876F" w14:textId="77777777" w:rsidR="00F213B6" w:rsidRPr="00E00B84" w:rsidRDefault="00F213B6" w:rsidP="00F213B6">
                      <w:pPr>
                        <w:pStyle w:val="Agency-body-text"/>
                        <w:ind w:left="284" w:right="311"/>
                      </w:pPr>
                      <w:r w:rsidRPr="00E00B84">
                        <w:rPr>
                          <w:lang w:val="lv-LV" w:bidi="lv-LV"/>
                        </w:rPr>
                        <w:t>… tādas drošas mācību vides veicināšanu, kurā izglītojamie var uzņemties risku un pat kļūdīties;</w:t>
                      </w:r>
                    </w:p>
                    <w:p w14:paraId="4BA8D7C5" w14:textId="32201BD8" w:rsidR="00F213B6" w:rsidRPr="00F213B6" w:rsidRDefault="00F213B6" w:rsidP="00F213B6">
                      <w:pPr>
                        <w:pStyle w:val="Agency-body-text"/>
                        <w:ind w:left="284" w:right="311"/>
                      </w:pPr>
                      <w:r w:rsidRPr="00E00B84">
                        <w:rPr>
                          <w:lang w:val="lv-LV" w:bidi="lv-LV"/>
                        </w:rPr>
                        <w:t>… vērtēšanas izmantošanu mācību procesā, kas ņem vērā sociālo, emocionālo un akadēmisko prasmju apgūšanu.</w:t>
                      </w:r>
                    </w:p>
                  </w:txbxContent>
                </v:textbox>
                <w10:anchorlock/>
              </v:shape>
            </w:pict>
          </mc:Fallback>
        </mc:AlternateContent>
      </w:r>
    </w:p>
    <w:p w14:paraId="55171713" w14:textId="306ECDF9" w:rsidR="001600DB" w:rsidRPr="00D93E29" w:rsidRDefault="00622128" w:rsidP="00CD347B">
      <w:pPr>
        <w:pStyle w:val="Agency-heading-3"/>
      </w:pPr>
      <w:bookmarkStart w:id="8" w:name="_Toc115691864"/>
      <w:r w:rsidRPr="00D93E29">
        <w:rPr>
          <w:lang w:val="lv-LV" w:bidi="lv-LV"/>
        </w:rPr>
        <w:t>Visu izglītojamo labsajūtas atbalstīšana</w:t>
      </w:r>
      <w:bookmarkEnd w:id="8"/>
    </w:p>
    <w:p w14:paraId="7A1E7A6C" w14:textId="06C3AF29" w:rsidR="00622128" w:rsidRPr="00D93E29" w:rsidRDefault="00622128" w:rsidP="00CD347B">
      <w:pPr>
        <w:pStyle w:val="Agency-heading-4"/>
      </w:pPr>
      <w:r w:rsidRPr="00D93E29">
        <w:rPr>
          <w:lang w:val="lv-LV" w:bidi="lv-LV"/>
        </w:rPr>
        <w:t>Attieksmes un pārliecība, kas ir šīs kompetences jomas pamatā, nosaka to, ka …</w:t>
      </w:r>
    </w:p>
    <w:p w14:paraId="06CD22FB" w14:textId="5064529E" w:rsidR="00F213B6" w:rsidRPr="00D93E29" w:rsidRDefault="00F213B6" w:rsidP="00F213B6">
      <w:pPr>
        <w:pStyle w:val="Agency-body-text"/>
      </w:pPr>
      <w:r w:rsidRPr="00D93E29">
        <w:rPr>
          <w:b/>
          <w:noProof/>
          <w:lang w:val="lv-LV" w:bidi="lv-LV"/>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veidot pozitīvas skolotāju un izglītojamo attiecības ar katru izglītojamo;</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iejūtīgi izturēties pret izglītojamo emocionālajām vajadzībām;</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rūpēties par paša labklājību kā profesionālim.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veidot pozitīvas skolotāju un izglītojamo attiecības ar katru izglītojamo;</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iejūtīgi izturēties pret izglītojamo emocionālajām vajadzībām;</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ir svarīgi rūpēties par paša labklājību kā profesionālim.</w:t>
                      </w:r>
                    </w:p>
                  </w:txbxContent>
                </v:textbox>
                <w10:anchorlock/>
              </v:shape>
            </w:pict>
          </mc:Fallback>
        </mc:AlternateContent>
      </w:r>
    </w:p>
    <w:p w14:paraId="3595CCB7" w14:textId="31AABDD9"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252B6083" w14:textId="0560D729" w:rsidR="00F213B6" w:rsidRPr="00D93E29" w:rsidRDefault="00F213B6" w:rsidP="00774678">
      <w:pPr>
        <w:pStyle w:val="Agency-body-text"/>
      </w:pPr>
      <w:r w:rsidRPr="00D93E29">
        <w:rPr>
          <w:b/>
          <w:noProof/>
          <w:lang w:val="lv-LV" w:bidi="lv-LV"/>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pozitīvas uzvedības un klases vadības pieejas;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kā garīgā veselība ietekmē vispārīgo labklājību un mācību procesu;</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ka emocijas un sociālais konteksts var ietekmēt vai bloķēt mācību procesu.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pozitīvas uzvedības un klases vadības pieejas;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kā garīgā veselība ietekmē vispārīgo labklājību un mācību procesu;</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izpratni par to, ka emocijas un sociālais konteksts var ietekmēt vai bloķēt mācību procesu.</w:t>
                      </w:r>
                    </w:p>
                  </w:txbxContent>
                </v:textbox>
                <w10:anchorlock/>
              </v:shape>
            </w:pict>
          </mc:Fallback>
        </mc:AlternateContent>
      </w:r>
    </w:p>
    <w:p w14:paraId="2C449D1E" w14:textId="0C224DDF" w:rsidR="00622128" w:rsidRPr="00D93E29" w:rsidRDefault="00622128" w:rsidP="000C0184">
      <w:pPr>
        <w:pStyle w:val="Agency-heading-4"/>
      </w:pPr>
      <w:r w:rsidRPr="00D93E29">
        <w:rPr>
          <w:lang w:val="lv-LV" w:bidi="lv-LV"/>
        </w:rPr>
        <w:t>Svarīgākās prasmes un spējas, kuras jāattīsta šajā kompetences jomā, ietver …</w:t>
      </w:r>
    </w:p>
    <w:p w14:paraId="18FC400D" w14:textId="6DE8B2DE" w:rsidR="00F213B6" w:rsidRPr="00D93E29" w:rsidRDefault="00F213B6" w:rsidP="00774678">
      <w:pPr>
        <w:pStyle w:val="Agency-body-text"/>
      </w:pPr>
      <w:r w:rsidRPr="00D93E29">
        <w:rPr>
          <w:b/>
          <w:noProof/>
          <w:lang w:val="lv-LV" w:bidi="lv-LV"/>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lv-LV" w:bidi="lv-LV"/>
                              </w:rPr>
                              <w:t>… klases vadības prasmju, kas ietver sistēmisku pieeju pozitīvai klases vadīšanai, izmantošanu;</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sociālo barjeru noņemšanu grupās;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tādas pozitīvas uzvedības pārvaldības pieejas īstenošanu, kas veicina izglītojamo sociālo attīstību un mijiedarbību;</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reziliences un rīcības stratēģiju attīstīšanu, lai risinātu problēmas saistībā ar izaicinošu uzvedību.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lv-LV" w:bidi="lv-LV"/>
                        </w:rPr>
                        <w:t>… klases vadības prasmju, kas ietver sistēmisku pieeju pozitīvai klases vadīšanai, izmantošanu;</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sociālo barjeru noņemšanu grupās;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tādas pozitīvas uzvedības pārvaldības pieejas īstenošanu, kas veicina izglītojamo sociālo attīstību un mijiedarbību;</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reziliences un rīcības stratēģiju attīstīšanu, lai risinātu problēmas saistībā ar izaicinošu uzvedību.</w:t>
                      </w:r>
                    </w:p>
                  </w:txbxContent>
                </v:textbox>
                <w10:anchorlock/>
              </v:shape>
            </w:pict>
          </mc:Fallback>
        </mc:AlternateContent>
      </w:r>
    </w:p>
    <w:p w14:paraId="3CAEF268" w14:textId="77777777" w:rsidR="001600DB" w:rsidRPr="00D93E29" w:rsidRDefault="00622128" w:rsidP="00BF6AFD">
      <w:pPr>
        <w:pStyle w:val="Agency-heading-3"/>
      </w:pPr>
      <w:bookmarkStart w:id="9" w:name="_Toc115691865"/>
      <w:r w:rsidRPr="00D93E29">
        <w:rPr>
          <w:lang w:val="lv-LV" w:bidi="lv-LV"/>
        </w:rPr>
        <w:t>Efektīvas mācību pieejas un elastīga atbalsta organizēšana</w:t>
      </w:r>
      <w:bookmarkEnd w:id="9"/>
    </w:p>
    <w:p w14:paraId="51C2AC90" w14:textId="3CD342B8" w:rsidR="00987416" w:rsidRPr="00D93E29" w:rsidRDefault="00622128" w:rsidP="00366167">
      <w:pPr>
        <w:pStyle w:val="Agency-heading-4"/>
      </w:pPr>
      <w:r w:rsidRPr="00D93E29">
        <w:rPr>
          <w:lang w:val="lv-LV" w:bidi="lv-LV"/>
        </w:rPr>
        <w:t>Attieksmes un pārliecība, kas ir šīs kompetences jomas pamatā, nosaka to, ka …</w:t>
      </w:r>
    </w:p>
    <w:p w14:paraId="60D8B1DC" w14:textId="43615BB6" w:rsidR="00F213B6" w:rsidRPr="00D93E29" w:rsidRDefault="00F213B6" w:rsidP="000549A5">
      <w:pPr>
        <w:pStyle w:val="Agency-body-text"/>
      </w:pPr>
      <w:r w:rsidRPr="00D93E29">
        <w:rPr>
          <w:b/>
          <w:noProof/>
          <w:lang w:val="lv-LV" w:bidi="lv-LV"/>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efektīvi skolotāji māca visus izglītojamos;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skolotāji uzņemas atbildību par visu klases izglītojamo mācīšanās veicināšanu;</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izglītojamo spējas nav nemainīgas; visi izglītojamie var mācīties un pilnveidoties;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heterogēnām klasēm ir potenciāls atbalstīt visu izglītojamo mācību procesu;</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lv-LV" w:bidi="lv-LV"/>
                              </w:rPr>
                              <w:t>… mācīšanās ir process, un mācību procesa mērķis ar attīstīt visiem izglītojamiem efektīvas mācību stratēģijas un prasmes, ne tikai apgūt saturu vai zināšanas mācību priekšmetā;</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mācīšanās process būtībā ir vienāds visiem izglītojamiem; ir pavisam nedaudz “speciālu paņēmienu”;</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dažos gadījumos specifisku mācīšanās grūtību dēļ jāizmanto pielāgotas mācību programmas un pielāgots mācību process;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pielāgojumi dažiem izglītojamajiem nav uz citu rēķina, bet palīdz veidot universālas mācību pieejas.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efektīvi skolotāji māca visus izglītojamos;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skolotāji uzņemas atbildību par visu klases izglītojamo mācīšanās veicināšanu;</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izglītojamo spējas nav nemainīgas; visi izglītojamie var mācīties un pilnveidoties;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heterogēnām klasēm ir potenciāls atbalstīt visu izglītojamo mācību procesu;</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lv-LV" w:bidi="lv-LV"/>
                        </w:rPr>
                        <w:t>… mācīšanās ir process, un mācību procesa mērķis ar attīstīt visiem izglītojamiem efektīvas mācību stratēģijas un prasmes, ne tikai apgūt saturu vai zināšanas mācību priekšmetā;</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mācīšanās process būtībā ir vienāds visiem izglītojamiem; ir pavisam nedaudz “speciālu paņēmienu”;</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dažos gadījumos specifisku mācīšanās grūtību dēļ jāizmanto pielāgotas mācību programmas un pielāgots mācību process;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lv-LV" w:bidi="lv-LV"/>
                        </w:rPr>
                        <w:t>… pielāgojumi dažiem izglītojamajiem nav uz citu rēķina, bet palīdz veidot universālas mācību pieejas.</w:t>
                      </w:r>
                    </w:p>
                  </w:txbxContent>
                </v:textbox>
                <w10:anchorlock/>
              </v:shape>
            </w:pict>
          </mc:Fallback>
        </mc:AlternateContent>
      </w:r>
    </w:p>
    <w:p w14:paraId="4DFA09A1" w14:textId="742C21C1" w:rsidR="00622128" w:rsidRPr="00D93E29" w:rsidRDefault="00622128" w:rsidP="000C0184">
      <w:pPr>
        <w:pStyle w:val="Agency-heading-4"/>
      </w:pPr>
      <w:r w:rsidRPr="00D93E29">
        <w:rPr>
          <w:lang w:val="lv-LV" w:bidi="lv-LV"/>
        </w:rPr>
        <w:lastRenderedPageBreak/>
        <w:t>Būtiskās zināšanas un izpratne, kas ir šīs kompetences jomas pamatā, ietver …</w:t>
      </w:r>
    </w:p>
    <w:p w14:paraId="15BD7543" w14:textId="64A8BC27" w:rsidR="00F213B6" w:rsidRPr="00D93E29" w:rsidRDefault="00F213B6" w:rsidP="00695EB7">
      <w:pPr>
        <w:pStyle w:val="Agency-body-text"/>
      </w:pPr>
      <w:r w:rsidRPr="00D93E29">
        <w:rPr>
          <w:b/>
          <w:noProof/>
          <w:lang w:val="lv-LV" w:bidi="lv-LV"/>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lv-LV" w:bidi="lv-LV"/>
                              </w:rPr>
                              <w:t>… izpratni par to, kā mācās izglītojamie, un pedagoģiju, kas atbalsta mācību procesu;</w:t>
                            </w:r>
                          </w:p>
                          <w:p w14:paraId="34300CDF" w14:textId="77777777" w:rsidR="00F213B6" w:rsidRPr="00E00B84" w:rsidRDefault="00F213B6" w:rsidP="00F213B6">
                            <w:pPr>
                              <w:pStyle w:val="Agency-body-text"/>
                              <w:ind w:left="284" w:right="311"/>
                            </w:pPr>
                            <w:r w:rsidRPr="00E00B84">
                              <w:rPr>
                                <w:lang w:val="lv-LV" w:bidi="lv-LV"/>
                              </w:rPr>
                              <w:t>… klases fiziskās un sociālās vides pārvaldību, lai atbalstītu mācību procesu;</w:t>
                            </w:r>
                          </w:p>
                          <w:p w14:paraId="326A86A1" w14:textId="77777777" w:rsidR="00F213B6" w:rsidRPr="00E00B84" w:rsidRDefault="00F213B6" w:rsidP="00F213B6">
                            <w:pPr>
                              <w:pStyle w:val="Agency-body-text"/>
                              <w:ind w:left="284" w:right="311"/>
                            </w:pPr>
                            <w:r w:rsidRPr="00E00B84">
                              <w:rPr>
                                <w:lang w:val="lv-LV" w:bidi="lv-LV"/>
                              </w:rPr>
                              <w:t>… izpratni par to, kā noteikt un pēc tam novērst dažādus šķēršļus mācībām un to ietekmi uz mācīšanu;</w:t>
                            </w:r>
                          </w:p>
                          <w:p w14:paraId="3BBB8A22" w14:textId="77777777" w:rsidR="00F213B6" w:rsidRPr="00E00B84" w:rsidRDefault="00F213B6" w:rsidP="00F213B6">
                            <w:pPr>
                              <w:pStyle w:val="Agency-body-text"/>
                              <w:ind w:left="284" w:right="311"/>
                            </w:pPr>
                            <w:r w:rsidRPr="00E00B84">
                              <w:rPr>
                                <w:lang w:val="lv-LV" w:bidi="lv-LV"/>
                              </w:rPr>
                              <w:t>… pamatprasmju – īpaši pamatkompetenču – līdztekus ar saistīto mācīšanas un vērtēšanas pieeju, veidošanu;</w:t>
                            </w:r>
                          </w:p>
                          <w:p w14:paraId="24AF044F" w14:textId="77777777" w:rsidR="00F213B6" w:rsidRPr="00E00B84" w:rsidRDefault="00F213B6" w:rsidP="00F213B6">
                            <w:pPr>
                              <w:pStyle w:val="Agency-body-text"/>
                              <w:ind w:left="284" w:right="311"/>
                            </w:pPr>
                            <w:r w:rsidRPr="00E00B84">
                              <w:rPr>
                                <w:lang w:val="lv-LV" w:bidi="lv-LV"/>
                              </w:rPr>
                              <w:t>… mācību metožu, kas galveno uzmanību pievērš izglītojamā stipro pušu, izvērtēšanu;</w:t>
                            </w:r>
                          </w:p>
                          <w:p w14:paraId="694508E3" w14:textId="77777777" w:rsidR="00F213B6" w:rsidRPr="00E00B84" w:rsidRDefault="00F213B6" w:rsidP="00F213B6">
                            <w:pPr>
                              <w:pStyle w:val="Agency-body-text"/>
                              <w:ind w:left="284" w:right="311"/>
                            </w:pPr>
                            <w:r w:rsidRPr="00E00B84">
                              <w:rPr>
                                <w:lang w:val="lv-LV" w:bidi="lv-LV"/>
                              </w:rPr>
                              <w:t>… kulturāli adaptējošu pedagoģiju un mācību satura, mācību procesu un mācību materiālu diferenciāciju, lai iekļautu visus izglītojamos un apmierinātu dažādas vajadzības;</w:t>
                            </w:r>
                          </w:p>
                          <w:p w14:paraId="1872E387" w14:textId="77777777" w:rsidR="00F213B6" w:rsidRPr="00E00B84" w:rsidRDefault="00F213B6" w:rsidP="00F213B6">
                            <w:pPr>
                              <w:pStyle w:val="Agency-body-text"/>
                              <w:ind w:left="284" w:right="311"/>
                              <w:rPr>
                                <w:rFonts w:cstheme="majorBidi"/>
                              </w:rPr>
                            </w:pPr>
                            <w:r w:rsidRPr="00E00B84">
                              <w:rPr>
                                <w:lang w:val="lv-LV" w:bidi="lv-LV"/>
                              </w:rPr>
                              <w:t>… universālā dizaina, diferenciācijas un citu sistēmu principus un pamatnostādnes, lai attīstītu iekļaujošu mācību vidi un nodrošinātu jēgpilnu mācību pieredzi visiem;</w:t>
                            </w:r>
                          </w:p>
                          <w:p w14:paraId="0A8F7D93" w14:textId="77777777" w:rsidR="00F213B6" w:rsidRPr="00E00B84" w:rsidRDefault="00F213B6" w:rsidP="00F213B6">
                            <w:pPr>
                              <w:pStyle w:val="Agency-body-text"/>
                              <w:ind w:left="284" w:right="311"/>
                            </w:pPr>
                            <w:r w:rsidRPr="00E00B84">
                              <w:rPr>
                                <w:lang w:val="lv-LV" w:bidi="lv-LV"/>
                              </w:rPr>
                              <w:t>… personalizētas mācību procesa pieejas, kas palīdz izglītojamiem attīstīt patstāvību mācību procesā;</w:t>
                            </w:r>
                          </w:p>
                          <w:p w14:paraId="73DAEFF7" w14:textId="3E3158AD" w:rsidR="00F213B6" w:rsidRPr="00F213B6" w:rsidRDefault="00F213B6" w:rsidP="00F213B6">
                            <w:pPr>
                              <w:pStyle w:val="Agency-body-text"/>
                              <w:ind w:left="284" w:right="311"/>
                              <w:rPr>
                                <w:color w:val="262626" w:themeColor="text1" w:themeTint="D9"/>
                              </w:rPr>
                            </w:pPr>
                            <w:r w:rsidRPr="00E00B84">
                              <w:rPr>
                                <w:lang w:val="lv-LV" w:bidi="lv-LV"/>
                              </w:rPr>
                              <w:t>… individuālā izglītības plāna vai līdzīgas individualizētas mācību programmas, kad tas ir nepieciešams, izstrādi, īstenošanu un efektīvu analīzi.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lv-LV" w:bidi="lv-LV"/>
                        </w:rPr>
                        <w:t>… izpratni par to, kā mācās izglītojamie, un pedagoģiju, kas atbalsta mācību procesu;</w:t>
                      </w:r>
                    </w:p>
                    <w:p w14:paraId="34300CDF" w14:textId="77777777" w:rsidR="00F213B6" w:rsidRPr="00E00B84" w:rsidRDefault="00F213B6" w:rsidP="00F213B6">
                      <w:pPr>
                        <w:pStyle w:val="Agency-body-text"/>
                        <w:ind w:left="284" w:right="311"/>
                      </w:pPr>
                      <w:r w:rsidRPr="00E00B84">
                        <w:rPr>
                          <w:lang w:val="lv-LV" w:bidi="lv-LV"/>
                        </w:rPr>
                        <w:t>… klases fiziskās un sociālās vides pārvaldību, lai atbalstītu mācību procesu;</w:t>
                      </w:r>
                    </w:p>
                    <w:p w14:paraId="326A86A1" w14:textId="77777777" w:rsidR="00F213B6" w:rsidRPr="00E00B84" w:rsidRDefault="00F213B6" w:rsidP="00F213B6">
                      <w:pPr>
                        <w:pStyle w:val="Agency-body-text"/>
                        <w:ind w:left="284" w:right="311"/>
                      </w:pPr>
                      <w:r w:rsidRPr="00E00B84">
                        <w:rPr>
                          <w:lang w:val="lv-LV" w:bidi="lv-LV"/>
                        </w:rPr>
                        <w:t>… izpratni par to, kā noteikt un pēc tam novērst dažādus šķēršļus mācībām un to ietekmi uz mācīšanu;</w:t>
                      </w:r>
                    </w:p>
                    <w:p w14:paraId="3BBB8A22" w14:textId="77777777" w:rsidR="00F213B6" w:rsidRPr="00E00B84" w:rsidRDefault="00F213B6" w:rsidP="00F213B6">
                      <w:pPr>
                        <w:pStyle w:val="Agency-body-text"/>
                        <w:ind w:left="284" w:right="311"/>
                      </w:pPr>
                      <w:r w:rsidRPr="00E00B84">
                        <w:rPr>
                          <w:lang w:val="lv-LV" w:bidi="lv-LV"/>
                        </w:rPr>
                        <w:t>… pamatprasmju – īpaši pamatkompetenču – līdztekus ar saistīto mācīšanas un vērtēšanas pieeju, veidošanu;</w:t>
                      </w:r>
                    </w:p>
                    <w:p w14:paraId="24AF044F" w14:textId="77777777" w:rsidR="00F213B6" w:rsidRPr="00E00B84" w:rsidRDefault="00F213B6" w:rsidP="00F213B6">
                      <w:pPr>
                        <w:pStyle w:val="Agency-body-text"/>
                        <w:ind w:left="284" w:right="311"/>
                      </w:pPr>
                      <w:r w:rsidRPr="00E00B84">
                        <w:rPr>
                          <w:lang w:val="lv-LV" w:bidi="lv-LV"/>
                        </w:rPr>
                        <w:t>… mācību metožu, kas galveno uzmanību pievērš izglītojamā stipro pušu, izvērtēšanu;</w:t>
                      </w:r>
                    </w:p>
                    <w:p w14:paraId="694508E3" w14:textId="77777777" w:rsidR="00F213B6" w:rsidRPr="00E00B84" w:rsidRDefault="00F213B6" w:rsidP="00F213B6">
                      <w:pPr>
                        <w:pStyle w:val="Agency-body-text"/>
                        <w:ind w:left="284" w:right="311"/>
                      </w:pPr>
                      <w:r w:rsidRPr="00E00B84">
                        <w:rPr>
                          <w:lang w:val="lv-LV" w:bidi="lv-LV"/>
                        </w:rPr>
                        <w:t>… kulturāli adaptējošu pedagoģiju un mācību satura, mācību procesu un mācību materiālu diferenciāciju, lai iekļautu visus izglītojamos un apmierinātu dažādas vajadzības;</w:t>
                      </w:r>
                    </w:p>
                    <w:p w14:paraId="1872E387" w14:textId="77777777" w:rsidR="00F213B6" w:rsidRPr="00E00B84" w:rsidRDefault="00F213B6" w:rsidP="00F213B6">
                      <w:pPr>
                        <w:pStyle w:val="Agency-body-text"/>
                        <w:ind w:left="284" w:right="311"/>
                        <w:rPr>
                          <w:rFonts w:cstheme="majorBidi"/>
                        </w:rPr>
                      </w:pPr>
                      <w:r w:rsidRPr="00E00B84">
                        <w:rPr>
                          <w:lang w:val="lv-LV" w:bidi="lv-LV"/>
                        </w:rPr>
                        <w:t>… universālā dizaina, diferenciācijas un citu sistēmu principus un pamatnostādnes, lai attīstītu iekļaujošu mācību vidi un nodrošinātu jēgpilnu mācību pieredzi visiem;</w:t>
                      </w:r>
                    </w:p>
                    <w:p w14:paraId="0A8F7D93" w14:textId="77777777" w:rsidR="00F213B6" w:rsidRPr="00E00B84" w:rsidRDefault="00F213B6" w:rsidP="00F213B6">
                      <w:pPr>
                        <w:pStyle w:val="Agency-body-text"/>
                        <w:ind w:left="284" w:right="311"/>
                      </w:pPr>
                      <w:r w:rsidRPr="00E00B84">
                        <w:rPr>
                          <w:lang w:val="lv-LV" w:bidi="lv-LV"/>
                        </w:rPr>
                        <w:t>… personalizētas mācību procesa pieejas, kas palīdz izglītojamiem attīstīt patstāvību mācību procesā;</w:t>
                      </w:r>
                    </w:p>
                    <w:p w14:paraId="73DAEFF7" w14:textId="3E3158AD" w:rsidR="00F213B6" w:rsidRPr="00F213B6" w:rsidRDefault="00F213B6" w:rsidP="00F213B6">
                      <w:pPr>
                        <w:pStyle w:val="Agency-body-text"/>
                        <w:ind w:left="284" w:right="311"/>
                        <w:rPr>
                          <w:color w:val="262626" w:themeColor="text1" w:themeTint="D9"/>
                        </w:rPr>
                      </w:pPr>
                      <w:r w:rsidRPr="00E00B84">
                        <w:rPr>
                          <w:lang w:val="lv-LV" w:bidi="lv-LV"/>
                        </w:rPr>
                        <w:t>… individuālā izglītības plāna vai līdzīgas individualizētas mācību programmas, kad tas ir nepieciešams, izstrādi, īstenošanu un efektīvu analīzi.</w:t>
                      </w:r>
                    </w:p>
                  </w:txbxContent>
                </v:textbox>
                <w10:anchorlock/>
              </v:shape>
            </w:pict>
          </mc:Fallback>
        </mc:AlternateContent>
      </w:r>
    </w:p>
    <w:p w14:paraId="5D7C7050" w14:textId="20485B71" w:rsidR="00622128" w:rsidRPr="00D93E29" w:rsidRDefault="00622128" w:rsidP="000C0184">
      <w:pPr>
        <w:pStyle w:val="Agency-heading-4"/>
      </w:pPr>
      <w:r w:rsidRPr="00D93E29">
        <w:rPr>
          <w:lang w:val="lv-LV" w:bidi="lv-LV"/>
        </w:rPr>
        <w:lastRenderedPageBreak/>
        <w:t>Svarīgākās prasmes un spējas, kuras jāattīsta šajā kompetences jomā, ietver …</w:t>
      </w:r>
    </w:p>
    <w:p w14:paraId="12E8B833" w14:textId="64A61887" w:rsidR="00F213B6" w:rsidRPr="00D93E29" w:rsidRDefault="00F213B6" w:rsidP="00F213B6">
      <w:pPr>
        <w:pStyle w:val="Agency-body-text"/>
      </w:pPr>
      <w:r w:rsidRPr="00D93E29">
        <w:rPr>
          <w:b/>
          <w:noProof/>
          <w:lang w:val="lv-LV" w:bidi="lv-LV"/>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lv-LV" w:bidi="lv-LV"/>
                              </w:rPr>
                              <w:t>… klases vadības prasmju, kas ietver sistēmisku pieeju pozitīvai klases vadīšanai, izmantošanu;</w:t>
                            </w:r>
                          </w:p>
                          <w:p w14:paraId="52E67887" w14:textId="77777777" w:rsidR="00F213B6" w:rsidRPr="00E00B84" w:rsidRDefault="00F213B6" w:rsidP="00F213B6">
                            <w:pPr>
                              <w:pStyle w:val="Agency-body-text"/>
                              <w:ind w:left="284" w:right="311"/>
                            </w:pPr>
                            <w:r w:rsidRPr="00E00B84">
                              <w:rPr>
                                <w:lang w:val="lv-LV" w:bidi="lv-LV"/>
                              </w:rPr>
                              <w:t>… darbu ar individuālu izglītojamo, kā arī ar heterogēnu grupu;</w:t>
                            </w:r>
                          </w:p>
                          <w:p w14:paraId="6EAAAE01" w14:textId="77777777" w:rsidR="00F213B6" w:rsidRPr="00E00B84" w:rsidRDefault="00F213B6" w:rsidP="00F213B6">
                            <w:pPr>
                              <w:pStyle w:val="Agency-body-text"/>
                              <w:ind w:left="284" w:right="311"/>
                            </w:pPr>
                            <w:r w:rsidRPr="00E00B84">
                              <w:rPr>
                                <w:lang w:val="lv-LV" w:bidi="lv-LV"/>
                              </w:rPr>
                              <w:t>… izglītības programmas kā iekļaušanas instrumenta, kas atbalsta izglītības pieejamības nodrošināšanu, izmantošanu;</w:t>
                            </w:r>
                          </w:p>
                          <w:p w14:paraId="24E249D6" w14:textId="77777777" w:rsidR="00F213B6" w:rsidRPr="00E00B84" w:rsidRDefault="00F213B6" w:rsidP="00F213B6">
                            <w:pPr>
                              <w:pStyle w:val="Agency-body-text"/>
                              <w:ind w:left="284" w:right="311"/>
                            </w:pPr>
                            <w:r w:rsidRPr="00E00B84">
                              <w:rPr>
                                <w:lang w:val="lv-LV" w:bidi="lv-LV"/>
                              </w:rPr>
                              <w:t>… daudzveidības jautājumu risināšanu izglītības programmas izstrādes procesā;</w:t>
                            </w:r>
                          </w:p>
                          <w:p w14:paraId="183758C2" w14:textId="77777777" w:rsidR="00F213B6" w:rsidRPr="00E00B84" w:rsidRDefault="00F213B6" w:rsidP="00F213B6">
                            <w:pPr>
                              <w:pStyle w:val="Agency-body-text"/>
                              <w:ind w:left="284" w:right="311"/>
                            </w:pPr>
                            <w:r w:rsidRPr="00E00B84">
                              <w:rPr>
                                <w:lang w:val="lv-LV" w:bidi="lv-LV"/>
                              </w:rPr>
                              <w:t>… mācību metožu, satura un rezultātu diferenciāciju;</w:t>
                            </w:r>
                          </w:p>
                          <w:p w14:paraId="1E54BEEE" w14:textId="77777777" w:rsidR="00F213B6" w:rsidRPr="00E00B84" w:rsidRDefault="00F213B6" w:rsidP="00F213B6">
                            <w:pPr>
                              <w:pStyle w:val="Agency-body-text"/>
                              <w:ind w:left="284" w:right="311"/>
                            </w:pPr>
                            <w:r w:rsidRPr="00E00B84">
                              <w:rPr>
                                <w:lang w:val="lv-LV" w:bidi="lv-LV"/>
                              </w:rPr>
                              <w:t>… uz pierādījumiem balstītu pieeju izmantošanu mācību procesā, lai sasniegtu mācību mērķus, piemēram, elastīga mācību procesa, alternatīvu mācību metožu izmantošanu, problēmu risināšanu sadarbojoties un skaidras atgriezeniskās saiknes ar izglītojamiem nodrošināšanu;</w:t>
                            </w:r>
                          </w:p>
                          <w:p w14:paraId="342D69A2" w14:textId="77777777" w:rsidR="00F213B6" w:rsidRPr="00E00B84" w:rsidRDefault="00F213B6" w:rsidP="00F213B6">
                            <w:pPr>
                              <w:pStyle w:val="Agency-body-text"/>
                              <w:ind w:left="284" w:right="311"/>
                            </w:pPr>
                            <w:r w:rsidRPr="00E00B84">
                              <w:rPr>
                                <w:lang w:val="lv-LV" w:bidi="lv-LV"/>
                              </w:rPr>
                              <w:t>… kooperatīvās mācīšanās veicināšanu, kad izglītojamie dažādos veidos palīdz cits citam, ieskaitot vienaudžu kopā mācīšanos, elastīgās izglītojamo grupās;</w:t>
                            </w:r>
                          </w:p>
                          <w:p w14:paraId="4D3A3608" w14:textId="77777777" w:rsidR="00F213B6" w:rsidRPr="00E00B84" w:rsidRDefault="00F213B6" w:rsidP="00F213B6">
                            <w:pPr>
                              <w:pStyle w:val="Agency-body-text"/>
                              <w:ind w:left="284" w:right="311"/>
                            </w:pPr>
                            <w:r w:rsidRPr="00E00B84">
                              <w:rPr>
                                <w:lang w:val="lv-LV" w:bidi="lv-LV"/>
                              </w:rPr>
                              <w:t>… IKT un atbalsta tehnoloģijas izmantošanu, lai atbalstītu elastīgu pieeju nodrošināšanu mācību procesam;</w:t>
                            </w:r>
                          </w:p>
                          <w:p w14:paraId="4D37A400" w14:textId="77777777" w:rsidR="00F213B6" w:rsidRPr="00E00B84" w:rsidRDefault="00F213B6" w:rsidP="00F213B6">
                            <w:pPr>
                              <w:pStyle w:val="Agency-body-text"/>
                              <w:ind w:left="284" w:right="311"/>
                            </w:pPr>
                            <w:r w:rsidRPr="00E00B84">
                              <w:rPr>
                                <w:lang w:val="lv-LV" w:bidi="lv-LV"/>
                              </w:rPr>
                              <w:t>… formatīvās un summatīvās vērtēšanas, kas atbalsta mācīšanos un neiedala izglītojamos kategorijās vai nenoved pie negatīvām sekām, izmantošanu;</w:t>
                            </w:r>
                          </w:p>
                          <w:p w14:paraId="29DA9455" w14:textId="354BD060" w:rsidR="00F213B6" w:rsidRPr="00F213B6" w:rsidRDefault="00F213B6" w:rsidP="00F213B6">
                            <w:pPr>
                              <w:pStyle w:val="Agency-body-text"/>
                              <w:ind w:left="284" w:right="311"/>
                              <w:rPr>
                                <w:color w:val="262626" w:themeColor="text1" w:themeTint="D9"/>
                              </w:rPr>
                            </w:pPr>
                            <w:r w:rsidRPr="00E00B84">
                              <w:rPr>
                                <w:lang w:val="lv-LV" w:bidi="lv-LV"/>
                              </w:rPr>
                              <w:t>… verbālo un neverbālo komunikācijas prasmju izmantošanu mācību procesa veicināšanai.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lv-LV" w:bidi="lv-LV"/>
                        </w:rPr>
                        <w:t>… klases vadības prasmju, kas ietver sistēmisku pieeju pozitīvai klases vadīšanai, izmantošanu;</w:t>
                      </w:r>
                    </w:p>
                    <w:p w14:paraId="52E67887" w14:textId="77777777" w:rsidR="00F213B6" w:rsidRPr="00E00B84" w:rsidRDefault="00F213B6" w:rsidP="00F213B6">
                      <w:pPr>
                        <w:pStyle w:val="Agency-body-text"/>
                        <w:ind w:left="284" w:right="311"/>
                      </w:pPr>
                      <w:r w:rsidRPr="00E00B84">
                        <w:rPr>
                          <w:lang w:val="lv-LV" w:bidi="lv-LV"/>
                        </w:rPr>
                        <w:t>… darbu ar individuālu izglītojamo, kā arī ar heterogēnu grupu;</w:t>
                      </w:r>
                    </w:p>
                    <w:p w14:paraId="6EAAAE01" w14:textId="77777777" w:rsidR="00F213B6" w:rsidRPr="00E00B84" w:rsidRDefault="00F213B6" w:rsidP="00F213B6">
                      <w:pPr>
                        <w:pStyle w:val="Agency-body-text"/>
                        <w:ind w:left="284" w:right="311"/>
                      </w:pPr>
                      <w:r w:rsidRPr="00E00B84">
                        <w:rPr>
                          <w:lang w:val="lv-LV" w:bidi="lv-LV"/>
                        </w:rPr>
                        <w:t>… izglītības programmas kā iekļaušanas instrumenta, kas atbalsta izglītības pieejamības nodrošināšanu, izmantošanu;</w:t>
                      </w:r>
                    </w:p>
                    <w:p w14:paraId="24E249D6" w14:textId="77777777" w:rsidR="00F213B6" w:rsidRPr="00E00B84" w:rsidRDefault="00F213B6" w:rsidP="00F213B6">
                      <w:pPr>
                        <w:pStyle w:val="Agency-body-text"/>
                        <w:ind w:left="284" w:right="311"/>
                      </w:pPr>
                      <w:r w:rsidRPr="00E00B84">
                        <w:rPr>
                          <w:lang w:val="lv-LV" w:bidi="lv-LV"/>
                        </w:rPr>
                        <w:t>… daudzveidības jautājumu risināšanu izglītības programmas izstrādes procesā;</w:t>
                      </w:r>
                    </w:p>
                    <w:p w14:paraId="183758C2" w14:textId="77777777" w:rsidR="00F213B6" w:rsidRPr="00E00B84" w:rsidRDefault="00F213B6" w:rsidP="00F213B6">
                      <w:pPr>
                        <w:pStyle w:val="Agency-body-text"/>
                        <w:ind w:left="284" w:right="311"/>
                      </w:pPr>
                      <w:r w:rsidRPr="00E00B84">
                        <w:rPr>
                          <w:lang w:val="lv-LV" w:bidi="lv-LV"/>
                        </w:rPr>
                        <w:t>… mācību metožu, satura un rezultātu diferenciāciju;</w:t>
                      </w:r>
                    </w:p>
                    <w:p w14:paraId="1E54BEEE" w14:textId="77777777" w:rsidR="00F213B6" w:rsidRPr="00E00B84" w:rsidRDefault="00F213B6" w:rsidP="00F213B6">
                      <w:pPr>
                        <w:pStyle w:val="Agency-body-text"/>
                        <w:ind w:left="284" w:right="311"/>
                      </w:pPr>
                      <w:r w:rsidRPr="00E00B84">
                        <w:rPr>
                          <w:lang w:val="lv-LV" w:bidi="lv-LV"/>
                        </w:rPr>
                        <w:t>… uz pierādījumiem balstītu pieeju izmantošanu mācību procesā, lai sasniegtu mācību mērķus, piemēram, elastīga mācību procesa, alternatīvu mācību metožu izmantošanu, problēmu risināšanu sadarbojoties un skaidras atgriezeniskās saiknes ar izglītojamiem nodrošināšanu;</w:t>
                      </w:r>
                    </w:p>
                    <w:p w14:paraId="342D69A2" w14:textId="77777777" w:rsidR="00F213B6" w:rsidRPr="00E00B84" w:rsidRDefault="00F213B6" w:rsidP="00F213B6">
                      <w:pPr>
                        <w:pStyle w:val="Agency-body-text"/>
                        <w:ind w:left="284" w:right="311"/>
                      </w:pPr>
                      <w:r w:rsidRPr="00E00B84">
                        <w:rPr>
                          <w:lang w:val="lv-LV" w:bidi="lv-LV"/>
                        </w:rPr>
                        <w:t>… kooperatīvās mācīšanās veicināšanu, kad izglītojamie dažādos veidos palīdz cits citam, ieskaitot vienaudžu kopā mācīšanos, elastīgās izglītojamo grupās;</w:t>
                      </w:r>
                    </w:p>
                    <w:p w14:paraId="4D3A3608" w14:textId="77777777" w:rsidR="00F213B6" w:rsidRPr="00E00B84" w:rsidRDefault="00F213B6" w:rsidP="00F213B6">
                      <w:pPr>
                        <w:pStyle w:val="Agency-body-text"/>
                        <w:ind w:left="284" w:right="311"/>
                      </w:pPr>
                      <w:r w:rsidRPr="00E00B84">
                        <w:rPr>
                          <w:lang w:val="lv-LV" w:bidi="lv-LV"/>
                        </w:rPr>
                        <w:t>… IKT un atbalsta tehnoloģijas izmantošanu, lai atbalstītu elastīgu pieeju nodrošināšanu mācību procesam;</w:t>
                      </w:r>
                    </w:p>
                    <w:p w14:paraId="4D37A400" w14:textId="77777777" w:rsidR="00F213B6" w:rsidRPr="00E00B84" w:rsidRDefault="00F213B6" w:rsidP="00F213B6">
                      <w:pPr>
                        <w:pStyle w:val="Agency-body-text"/>
                        <w:ind w:left="284" w:right="311"/>
                      </w:pPr>
                      <w:r w:rsidRPr="00E00B84">
                        <w:rPr>
                          <w:lang w:val="lv-LV" w:bidi="lv-LV"/>
                        </w:rPr>
                        <w:t>… formatīvās un summatīvās vērtēšanas, kas atbalsta mācīšanos un neiedala izglītojamos kategorijās vai nenoved pie negatīvām sekām, izmantošanu;</w:t>
                      </w:r>
                    </w:p>
                    <w:p w14:paraId="29DA9455" w14:textId="354BD060" w:rsidR="00F213B6" w:rsidRPr="00F213B6" w:rsidRDefault="00F213B6" w:rsidP="00F213B6">
                      <w:pPr>
                        <w:pStyle w:val="Agency-body-text"/>
                        <w:ind w:left="284" w:right="311"/>
                        <w:rPr>
                          <w:color w:val="262626" w:themeColor="text1" w:themeTint="D9"/>
                        </w:rPr>
                      </w:pPr>
                      <w:r w:rsidRPr="00E00B84">
                        <w:rPr>
                          <w:lang w:val="lv-LV" w:bidi="lv-LV"/>
                        </w:rPr>
                        <w:t>… verbālo un neverbālo komunikācijas prasmju izmantošanu mācību procesa veicināšanai.</w:t>
                      </w:r>
                    </w:p>
                  </w:txbxContent>
                </v:textbox>
                <w10:anchorlock/>
              </v:shape>
            </w:pict>
          </mc:Fallback>
        </mc:AlternateContent>
      </w:r>
    </w:p>
    <w:p w14:paraId="2F185182" w14:textId="6983E60E" w:rsidR="00622128" w:rsidRPr="00D93E29" w:rsidRDefault="00622128" w:rsidP="00622128">
      <w:pPr>
        <w:pStyle w:val="Agency-heading-2"/>
      </w:pPr>
      <w:bookmarkStart w:id="10" w:name="_Toc115691866"/>
      <w:r w:rsidRPr="00D93E29">
        <w:rPr>
          <w:lang w:val="lv-LV" w:bidi="lv-LV"/>
        </w:rPr>
        <w:t>Darbs kopā ar citiem</w:t>
      </w:r>
      <w:bookmarkEnd w:id="10"/>
    </w:p>
    <w:p w14:paraId="52222FF4" w14:textId="260D1DB2" w:rsidR="003F079E" w:rsidRPr="00D93E29" w:rsidRDefault="003F079E" w:rsidP="002D020D">
      <w:pPr>
        <w:pStyle w:val="Agency-body-text"/>
      </w:pPr>
      <w:r w:rsidRPr="00D93E29">
        <w:rPr>
          <w:noProof/>
          <w:lang w:val="lv-LV" w:bidi="lv-LV"/>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Aizstāvība, sadarbība un komandas darbs ir būtiska visu skolotāju un citu izglītības jomas speciālistu pieeja darbam.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Šīs pamatvērtības kompetences jomas attiecas uz:</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izglītojamā viedokļa uzklausīšanu;</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vecākiem un ģimenēm;</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citiem izglītības jomas speciālistiem.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Aizstāvība, sadarbība un komandas darbs ir būtiska visu skolotāju un citu izglītības jomas speciālistu pieeja darbam.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lv-LV" w:bidi="lv-LV"/>
                        </w:rPr>
                        <w:t>Šīs pamatvērtības kompetences jomas attiecas uz:</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izglītojamā viedokļa uzklausīšanu;</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vecākiem un ģimenēm;</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lv-LV" w:bidi="lv-LV"/>
                        </w:rPr>
                        <w:t>-</w:t>
                      </w:r>
                      <w:r w:rsidRPr="00F213B6">
                        <w:rPr>
                          <w:color w:val="262626" w:themeColor="text1" w:themeTint="D9"/>
                          <w:lang w:val="lv-LV" w:bidi="lv-LV"/>
                        </w:rPr>
                        <w:tab/>
                        <w:t>darbu ar citiem izglītības jomas speciālistiem.</w:t>
                      </w:r>
                    </w:p>
                  </w:txbxContent>
                </v:textbox>
                <w10:anchorlock/>
              </v:shape>
            </w:pict>
          </mc:Fallback>
        </mc:AlternateContent>
      </w:r>
    </w:p>
    <w:p w14:paraId="393CCFC2" w14:textId="6D50DC59" w:rsidR="00622128" w:rsidRPr="00D93E29" w:rsidRDefault="00622128" w:rsidP="00BF6AFD">
      <w:pPr>
        <w:pStyle w:val="Agency-heading-3"/>
      </w:pPr>
      <w:bookmarkStart w:id="11" w:name="_Toc115691867"/>
      <w:r w:rsidRPr="00D93E29">
        <w:rPr>
          <w:lang w:val="lv-LV" w:bidi="lv-LV"/>
        </w:rPr>
        <w:lastRenderedPageBreak/>
        <w:t>Izglītojamā viedokļa uzklausīšana</w:t>
      </w:r>
      <w:bookmarkEnd w:id="11"/>
    </w:p>
    <w:p w14:paraId="6CFB25E8" w14:textId="5E1B70C5" w:rsidR="00622128" w:rsidRPr="00D93E29" w:rsidRDefault="00622128" w:rsidP="000C0184">
      <w:pPr>
        <w:pStyle w:val="Agency-heading-4"/>
      </w:pPr>
      <w:r w:rsidRPr="00D93E29">
        <w:rPr>
          <w:lang w:val="lv-LV" w:bidi="lv-LV"/>
        </w:rPr>
        <w:t>Attieksmes un pārliecība, kas ir šīs kompetences jomas pamatā, nosaka to, ka …</w:t>
      </w:r>
    </w:p>
    <w:p w14:paraId="24DC5E50" w14:textId="3970286B" w:rsidR="00EE1ABC" w:rsidRPr="00D93E29" w:rsidRDefault="00EE1ABC" w:rsidP="00EE1ABC">
      <w:pPr>
        <w:pStyle w:val="Agency-body-text"/>
      </w:pPr>
      <w:r w:rsidRPr="00D93E29">
        <w:rPr>
          <w:b/>
          <w:noProof/>
          <w:lang w:val="lv-LV" w:bidi="lv-LV"/>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izglītojamie ir kvalitatīvas izglītības resurss;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izglītojamo viedokļi jāuzklausa par jautājumiem, kas attiecas uz viņu skolas pieredzi, atbalstu mācībām un nākotnes plāniem;</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lv-LV" w:bidi="lv-LV"/>
                              </w:rPr>
                              <w:t>… izglītojamo personīgie sapņi, mērķi un bailes ir būtiski, un tie ir jāuzklausa, jo īpaši to izglītojamo sapņi, kuriem ir sarežģītas vajadzības vai kuri pieder neaizsargātām un grūti sasniedzamām grupām, un arī to izglītojamo sapņi, kuriem nav formālās izglītības vai kuri mācās pirmsskolas vai pēcskolas izglītības iestādēs.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izglītojamie ir kvalitatīvas izglītības resurss;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lv-LV" w:bidi="lv-LV"/>
                        </w:rPr>
                        <w:t>… izglītojamo viedokļi jāuzklausa par jautājumiem, kas attiecas uz viņu skolas pieredzi, atbalstu mācībām un nākotnes plāniem;</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lv-LV" w:bidi="lv-LV"/>
                        </w:rPr>
                        <w:t>… izglītojamo personīgie sapņi, mērķi un bailes ir būtiski, un tie ir jāuzklausa, jo īpaši to izglītojamo sapņi, kuriem ir sarežģītas vajadzības vai kuri pieder neaizsargātām un grūti sasniedzamām grupām, un arī to izglītojamo sapņi, kuriem nav formālās izglītības vai kuri mācās pirmsskolas vai pēcskolas izglītības iestādēs.</w:t>
                      </w:r>
                    </w:p>
                  </w:txbxContent>
                </v:textbox>
                <w10:anchorlock/>
              </v:shape>
            </w:pict>
          </mc:Fallback>
        </mc:AlternateContent>
      </w:r>
    </w:p>
    <w:p w14:paraId="5EEB790E" w14:textId="351AE53A" w:rsidR="00622128" w:rsidRPr="00D93E29" w:rsidRDefault="00622128" w:rsidP="000C0184">
      <w:pPr>
        <w:pStyle w:val="Agency-heading-4"/>
      </w:pPr>
      <w:r w:rsidRPr="00D93E29">
        <w:rPr>
          <w:lang w:val="lv-LV" w:bidi="lv-LV"/>
        </w:rPr>
        <w:t>Būtiskās zināšanas un izpratne, kas ir šīs kompetences jomas pamatā, ietver …</w:t>
      </w:r>
    </w:p>
    <w:p w14:paraId="297AA40A" w14:textId="400A5302" w:rsidR="00EE1ABC" w:rsidRPr="00D93E29" w:rsidRDefault="00EE1ABC" w:rsidP="00BF6AFD">
      <w:pPr>
        <w:pStyle w:val="Agency-body-text"/>
      </w:pPr>
      <w:r w:rsidRPr="00D93E29">
        <w:rPr>
          <w:b/>
          <w:noProof/>
          <w:lang w:val="lv-LV" w:bidi="lv-LV"/>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lv-LV" w:bidi="lv-LV"/>
                              </w:rPr>
                              <w:t>… izglītojamo viedokļus, piemēram, par izglītojamo un viņu ģimeņu vērtībām, viedokļus, pārliecību, uzskatus un perspektīvas, kā arī pakāpi, kādā tie tiek ņemti vērā, kad tiek pieņemti svarīgi lēmumi, kas ietekmē viņu dzīvi;</w:t>
                            </w:r>
                          </w:p>
                          <w:p w14:paraId="13701817" w14:textId="77777777" w:rsidR="00A732BC" w:rsidRPr="00E00B84" w:rsidRDefault="00A732BC" w:rsidP="00A732BC">
                            <w:pPr>
                              <w:pStyle w:val="Agency-body-text"/>
                              <w:ind w:left="284" w:right="311"/>
                            </w:pPr>
                            <w:r w:rsidRPr="00E00B84">
                              <w:rPr>
                                <w:lang w:val="lv-LV" w:bidi="lv-LV"/>
                              </w:rPr>
                              <w:t>… noteiktu izglītojamo un ģimeņu grupu sociālās atstumšanas risku;</w:t>
                            </w:r>
                          </w:p>
                          <w:p w14:paraId="4E58E446" w14:textId="77777777" w:rsidR="00A732BC" w:rsidRPr="00E00B84" w:rsidRDefault="00A732BC" w:rsidP="00A732BC">
                            <w:pPr>
                              <w:pStyle w:val="Agency-body-text"/>
                              <w:ind w:left="284" w:right="311"/>
                            </w:pPr>
                            <w:r w:rsidRPr="00E00B84">
                              <w:rPr>
                                <w:lang w:val="lv-LV" w:bidi="lv-LV"/>
                              </w:rPr>
                              <w:t>… autonomijas un pašnoteikšanās attīstīšanu izglītojamajos, kam nepieciešama radniecība/saikne un pārliecība, ka ikviens var mācīties;</w:t>
                            </w:r>
                          </w:p>
                          <w:p w14:paraId="433A3AEE" w14:textId="77777777" w:rsidR="00A732BC" w:rsidRPr="00E00B84" w:rsidRDefault="00A732BC" w:rsidP="00A732BC">
                            <w:pPr>
                              <w:pStyle w:val="Agency-body-text"/>
                              <w:ind w:left="284" w:right="311"/>
                            </w:pPr>
                            <w:r w:rsidRPr="00E00B84">
                              <w:rPr>
                                <w:lang w:val="lv-LV" w:bidi="lv-LV"/>
                              </w:rPr>
                              <w:t>… dažādus veidus, kā izglītojamie ir aicināti paust savu viedokli;</w:t>
                            </w:r>
                          </w:p>
                          <w:p w14:paraId="743C5EE4" w14:textId="72733243" w:rsidR="00EE1ABC" w:rsidRPr="00A732BC" w:rsidRDefault="00A732BC" w:rsidP="00A732BC">
                            <w:pPr>
                              <w:pStyle w:val="Agency-body-text"/>
                              <w:ind w:left="284" w:right="311"/>
                            </w:pPr>
                            <w:r w:rsidRPr="00E00B84">
                              <w:rPr>
                                <w:lang w:val="lv-LV" w:bidi="lv-LV"/>
                              </w:rPr>
                              <w:t>… pašaizstāvības, pašizpausmes un interešu aizstāvības grupu, kas pārstāv visneaizsargātākos izglītojamos, nozīmību.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lv-LV" w:bidi="lv-LV"/>
                        </w:rPr>
                        <w:t>… izglītojamo viedokļus, piemēram, par izglītojamo un viņu ģimeņu vērtībām, viedokļus, pārliecību, uzskatus un perspektīvas, kā arī pakāpi, kādā tie tiek ņemti vērā, kad tiek pieņemti svarīgi lēmumi, kas ietekmē viņu dzīvi;</w:t>
                      </w:r>
                    </w:p>
                    <w:p w14:paraId="13701817" w14:textId="77777777" w:rsidR="00A732BC" w:rsidRPr="00E00B84" w:rsidRDefault="00A732BC" w:rsidP="00A732BC">
                      <w:pPr>
                        <w:pStyle w:val="Agency-body-text"/>
                        <w:ind w:left="284" w:right="311"/>
                      </w:pPr>
                      <w:r w:rsidRPr="00E00B84">
                        <w:rPr>
                          <w:lang w:val="lv-LV" w:bidi="lv-LV"/>
                        </w:rPr>
                        <w:t>… noteiktu izglītojamo un ģimeņu grupu sociālās atstumšanas risku;</w:t>
                      </w:r>
                    </w:p>
                    <w:p w14:paraId="4E58E446" w14:textId="77777777" w:rsidR="00A732BC" w:rsidRPr="00E00B84" w:rsidRDefault="00A732BC" w:rsidP="00A732BC">
                      <w:pPr>
                        <w:pStyle w:val="Agency-body-text"/>
                        <w:ind w:left="284" w:right="311"/>
                      </w:pPr>
                      <w:r w:rsidRPr="00E00B84">
                        <w:rPr>
                          <w:lang w:val="lv-LV" w:bidi="lv-LV"/>
                        </w:rPr>
                        <w:t>… autonomijas un pašnoteikšanās attīstīšanu izglītojamajos, kam nepieciešama radniecība/saikne un pārliecība, ka ikviens var mācīties;</w:t>
                      </w:r>
                    </w:p>
                    <w:p w14:paraId="433A3AEE" w14:textId="77777777" w:rsidR="00A732BC" w:rsidRPr="00E00B84" w:rsidRDefault="00A732BC" w:rsidP="00A732BC">
                      <w:pPr>
                        <w:pStyle w:val="Agency-body-text"/>
                        <w:ind w:left="284" w:right="311"/>
                      </w:pPr>
                      <w:r w:rsidRPr="00E00B84">
                        <w:rPr>
                          <w:lang w:val="lv-LV" w:bidi="lv-LV"/>
                        </w:rPr>
                        <w:t>… dažādus veidus, kā izglītojamie ir aicināti paust savu viedokli;</w:t>
                      </w:r>
                    </w:p>
                    <w:p w14:paraId="743C5EE4" w14:textId="72733243" w:rsidR="00EE1ABC" w:rsidRPr="00A732BC" w:rsidRDefault="00A732BC" w:rsidP="00A732BC">
                      <w:pPr>
                        <w:pStyle w:val="Agency-body-text"/>
                        <w:ind w:left="284" w:right="311"/>
                      </w:pPr>
                      <w:r w:rsidRPr="00E00B84">
                        <w:rPr>
                          <w:lang w:val="lv-LV" w:bidi="lv-LV"/>
                        </w:rPr>
                        <w:t>… pašaizstāvības, pašizpausmes un interešu aizstāvības grupu, kas pārstāv visneaizsargātākos izglītojamos, nozīmību.</w:t>
                      </w:r>
                    </w:p>
                  </w:txbxContent>
                </v:textbox>
                <w10:anchorlock/>
              </v:shape>
            </w:pict>
          </mc:Fallback>
        </mc:AlternateContent>
      </w:r>
    </w:p>
    <w:p w14:paraId="6530385B" w14:textId="60F3DFAF" w:rsidR="001600DB" w:rsidRPr="00D93E29" w:rsidRDefault="00622128" w:rsidP="000C0184">
      <w:pPr>
        <w:pStyle w:val="Agency-heading-4"/>
      </w:pPr>
      <w:r w:rsidRPr="00D93E29">
        <w:rPr>
          <w:lang w:val="lv-LV" w:bidi="lv-LV"/>
        </w:rPr>
        <w:t>Svarīgākās prasmes un spējas, kuras jāattīsta šajā kompetences jomā, ietver …</w:t>
      </w:r>
    </w:p>
    <w:p w14:paraId="06D9246E" w14:textId="7D660BC7" w:rsidR="00EE1ABC" w:rsidRPr="00D93E29" w:rsidRDefault="00A732BC" w:rsidP="00EE1ABC">
      <w:pPr>
        <w:pStyle w:val="Agency-body-text"/>
      </w:pPr>
      <w:r w:rsidRPr="00D93E29">
        <w:rPr>
          <w:b/>
          <w:noProof/>
          <w:lang w:val="lv-LV" w:bidi="lv-LV"/>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uzmanīgu un cieņpilnu izglītojamo viedokļu uzklausīšanu;</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izglītojamo viedokļu apsvēršanu un to kā vienlīdzīgu un neatņemamu diskusiju sastāvdaļu atzīšanu;</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spēju sniegt izglītojamajiem iespējas uzsākt idejas vai plānus, kas tiek virzīti kopīgai apspriešanai un ko var īstenot un iestrādāt politikas lēmumos vietējā, reģionālā un/vai valsts līmenī;</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neatkarīgu un autonomu izglītojamo attīstīšanu;</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nodrošināšanu, ka visi izglītojamie var būt aktīvi lēmumu pieņēmēji mācību un novērtēšanas procesos, kuros viņi ir iesaistīti;</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lv-LV" w:bidi="lv-LV"/>
                              </w:rPr>
                              <w:t>… sadarbību ar izglītojamiem un viņu ģimenēm, lai individualizētu mācību procesu un izvirzītu mērķus.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uzmanīgu un cieņpilnu izglītojamo viedokļu uzklausīšanu;</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izglītojamo viedokļu apsvēršanu un to kā vienlīdzīgu un neatņemamu diskusiju sastāvdaļu atzīšanu;</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spēju sniegt izglītojamajiem iespējas uzsākt idejas vai plānus, kas tiek virzīti kopīgai apspriešanai un ko var īstenot un iestrādāt politikas lēmumos vietējā, reģionālā un/vai valsts līmenī;</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neatkarīgu un autonomu izglītojamo attīstīšanu;</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lv-LV" w:bidi="lv-LV"/>
                        </w:rPr>
                        <w:t>… nodrošināšanu, ka visi izglītojamie var būt aktīvi lēmumu pieņēmēji mācību un novērtēšanas procesos, kuros viņi ir iesaistīti;</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lv-LV" w:bidi="lv-LV"/>
                        </w:rPr>
                        <w:t>… sadarbību ar izglītojamiem un viņu ģimenēm, lai individualizētu mācību procesu un izvirzītu mērķus.</w:t>
                      </w:r>
                    </w:p>
                  </w:txbxContent>
                </v:textbox>
                <w10:anchorlock/>
              </v:shape>
            </w:pict>
          </mc:Fallback>
        </mc:AlternateContent>
      </w:r>
    </w:p>
    <w:p w14:paraId="5A2D7890" w14:textId="33854088" w:rsidR="00622128" w:rsidRPr="00D93E29" w:rsidRDefault="00622128" w:rsidP="00BF6AFD">
      <w:pPr>
        <w:pStyle w:val="Agency-heading-3"/>
      </w:pPr>
      <w:bookmarkStart w:id="12" w:name="_Toc115691868"/>
      <w:r w:rsidRPr="00D93E29">
        <w:rPr>
          <w:lang w:val="lv-LV" w:bidi="lv-LV"/>
        </w:rPr>
        <w:lastRenderedPageBreak/>
        <w:t>Darbs ar vecākiem un ģimenēm</w:t>
      </w:r>
      <w:bookmarkEnd w:id="12"/>
    </w:p>
    <w:p w14:paraId="1D77063B" w14:textId="5458C1A7" w:rsidR="00622128" w:rsidRPr="00D93E29" w:rsidRDefault="00622128" w:rsidP="00BF6AFD">
      <w:pPr>
        <w:pStyle w:val="Agency-heading-4"/>
      </w:pPr>
      <w:r w:rsidRPr="00D93E29">
        <w:rPr>
          <w:lang w:val="lv-LV" w:bidi="lv-LV"/>
        </w:rPr>
        <w:t>Attieksmes un pārliecība, kas ir šīs kompetences jomas pamatā, nosaka to, ka …</w:t>
      </w:r>
    </w:p>
    <w:p w14:paraId="298A6CCB" w14:textId="3DE5F7E1" w:rsidR="00EE1ABC" w:rsidRPr="00D93E29" w:rsidRDefault="00A732BC" w:rsidP="00A732BC">
      <w:pPr>
        <w:pStyle w:val="Agency-body-text"/>
      </w:pPr>
      <w:r w:rsidRPr="00D93E29">
        <w:rPr>
          <w:b/>
          <w:noProof/>
          <w:lang w:val="lv-LV" w:bidi="lv-LV"/>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skolotāji un skolu komandas uzņemas atbildību par izglītojamo pašaizstāvības prasmju attīstīšanu;</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vecāku un ģimeņu viedokļa uzklausīšana ir pievienotā vērtība;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sadarbība ar vecākiem un ģimenēm ir pievienotā vērtība;</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jāciena vecāku un ģimeņu kultūras un sociālā situācija un perspektīvas;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lv-LV" w:bidi="lv-LV"/>
                              </w:rPr>
                              <w:t>… skolu komandas ir atbildīgas par efektīvu saziņu un sadarbību ar vecākiem un ģimenēm.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skolotāji un skolu komandas uzņemas atbildību par izglītojamo pašaizstāvības prasmju attīstīšanu;</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vecāku un ģimeņu viedokļa uzklausīšana ir pievienotā vērtība;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sadarbība ar vecākiem un ģimenēm ir pievienotā vērtība;</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lv-LV" w:bidi="lv-LV"/>
                        </w:rPr>
                        <w:t>… jāciena vecāku un ģimeņu kultūras un sociālā situācija un perspektīvas;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lv-LV" w:bidi="lv-LV"/>
                        </w:rPr>
                        <w:t>… skolu komandas ir atbildīgas par efektīvu saziņu un sadarbību ar vecākiem un ģimenēm.</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lv-LV" w:bidi="lv-LV"/>
        </w:rPr>
        <w:t>Būtiskās zināšanas un izpratne, kas ir šīs kompetences jomas pamatā, ietver …</w:t>
      </w:r>
    </w:p>
    <w:p w14:paraId="0A4B4214" w14:textId="254F3E7E" w:rsidR="00EE1ABC" w:rsidRPr="00D93E29" w:rsidRDefault="00A732BC" w:rsidP="00283DF6">
      <w:pPr>
        <w:pStyle w:val="Agency-body-text"/>
      </w:pPr>
      <w:r w:rsidRPr="00D93E29">
        <w:rPr>
          <w:b/>
          <w:noProof/>
          <w:lang w:val="lv-LV" w:bidi="lv-LV"/>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lv-LV" w:bidi="lv-LV"/>
                              </w:rPr>
                              <w:t>… kritisko grupu identitātes, pārstāvības un pašaizstāvības jautājumu nozīmību;</w:t>
                            </w:r>
                          </w:p>
                          <w:p w14:paraId="6CED45D3" w14:textId="77777777" w:rsidR="00A732BC" w:rsidRPr="00E00B84" w:rsidRDefault="00A732BC" w:rsidP="00A732BC">
                            <w:pPr>
                              <w:pStyle w:val="Agency-body-text"/>
                              <w:ind w:left="284" w:right="311"/>
                            </w:pPr>
                            <w:r w:rsidRPr="00E00B84">
                              <w:rPr>
                                <w:lang w:val="lv-LV" w:bidi="lv-LV"/>
                              </w:rPr>
                              <w:t>… savstarpējo personisko attiecību ietekmi uz mācību mērķu sasniegšanu;</w:t>
                            </w:r>
                          </w:p>
                          <w:p w14:paraId="659CA37D" w14:textId="77777777" w:rsidR="00A732BC" w:rsidRPr="00E00B84" w:rsidRDefault="00A732BC" w:rsidP="00A732BC">
                            <w:pPr>
                              <w:pStyle w:val="Agency-body-text"/>
                              <w:ind w:left="284" w:right="311"/>
                            </w:pPr>
                            <w:r w:rsidRPr="00E00B84">
                              <w:rPr>
                                <w:lang w:val="lv-LV" w:bidi="lv-LV"/>
                              </w:rPr>
                              <w:t>… iekļaujošas mācības, kuru pamatā ir sadarbības pieeja;</w:t>
                            </w:r>
                          </w:p>
                          <w:p w14:paraId="3DF7C5E2" w14:textId="51CECE03" w:rsidR="00A732BC" w:rsidRPr="00A732BC" w:rsidRDefault="00A732BC" w:rsidP="00A732BC">
                            <w:pPr>
                              <w:pStyle w:val="Agency-body-text"/>
                              <w:ind w:left="284" w:right="311"/>
                            </w:pPr>
                            <w:r w:rsidRPr="00E00B84">
                              <w:rPr>
                                <w:lang w:val="lv-LV" w:bidi="lv-LV"/>
                              </w:rPr>
                              <w:t>… pozitīvu savstarpējo personisko attiecību nozīmību.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lv-LV" w:bidi="lv-LV"/>
                        </w:rPr>
                        <w:t>… kritisko grupu identitātes, pārstāvības un pašaizstāvības jautājumu nozīmību;</w:t>
                      </w:r>
                    </w:p>
                    <w:p w14:paraId="6CED45D3" w14:textId="77777777" w:rsidR="00A732BC" w:rsidRPr="00E00B84" w:rsidRDefault="00A732BC" w:rsidP="00A732BC">
                      <w:pPr>
                        <w:pStyle w:val="Agency-body-text"/>
                        <w:ind w:left="284" w:right="311"/>
                      </w:pPr>
                      <w:r w:rsidRPr="00E00B84">
                        <w:rPr>
                          <w:lang w:val="lv-LV" w:bidi="lv-LV"/>
                        </w:rPr>
                        <w:t>… savstarpējo personisko attiecību ietekmi uz mācību mērķu sasniegšanu;</w:t>
                      </w:r>
                    </w:p>
                    <w:p w14:paraId="659CA37D" w14:textId="77777777" w:rsidR="00A732BC" w:rsidRPr="00E00B84" w:rsidRDefault="00A732BC" w:rsidP="00A732BC">
                      <w:pPr>
                        <w:pStyle w:val="Agency-body-text"/>
                        <w:ind w:left="284" w:right="311"/>
                      </w:pPr>
                      <w:r w:rsidRPr="00E00B84">
                        <w:rPr>
                          <w:lang w:val="lv-LV" w:bidi="lv-LV"/>
                        </w:rPr>
                        <w:t>… iekļaujošas mācības, kuru pamatā ir sadarbības pieeja;</w:t>
                      </w:r>
                    </w:p>
                    <w:p w14:paraId="3DF7C5E2" w14:textId="51CECE03" w:rsidR="00A732BC" w:rsidRPr="00A732BC" w:rsidRDefault="00A732BC" w:rsidP="00A732BC">
                      <w:pPr>
                        <w:pStyle w:val="Agency-body-text"/>
                        <w:ind w:left="284" w:right="311"/>
                      </w:pPr>
                      <w:r w:rsidRPr="00E00B84">
                        <w:rPr>
                          <w:lang w:val="lv-LV" w:bidi="lv-LV"/>
                        </w:rPr>
                        <w:t>… pozitīvu savstarpējo personisko attiecību nozīmību.</w:t>
                      </w:r>
                    </w:p>
                  </w:txbxContent>
                </v:textbox>
                <w10:anchorlock/>
              </v:shape>
            </w:pict>
          </mc:Fallback>
        </mc:AlternateContent>
      </w:r>
      <w:bookmarkEnd w:id="13"/>
    </w:p>
    <w:p w14:paraId="78EA0F96" w14:textId="75D3B668" w:rsidR="001600DB" w:rsidRPr="00D93E29" w:rsidRDefault="00622128" w:rsidP="003F5EC9">
      <w:pPr>
        <w:pStyle w:val="Agency-heading-4"/>
      </w:pPr>
      <w:r w:rsidRPr="00D93E29">
        <w:rPr>
          <w:lang w:val="lv-LV" w:bidi="lv-LV"/>
        </w:rPr>
        <w:t>Svarīgākās prasmes un spējas, kuras jāattīsta šajā kompetences jomā, ietver …</w:t>
      </w:r>
    </w:p>
    <w:p w14:paraId="2924C059" w14:textId="477CD8C0" w:rsidR="00EE1ABC" w:rsidRPr="00D93E29" w:rsidRDefault="00A732BC" w:rsidP="003F5EC9">
      <w:pPr>
        <w:pStyle w:val="Agency-body-text"/>
      </w:pPr>
      <w:r w:rsidRPr="00D93E29">
        <w:rPr>
          <w:b/>
          <w:noProof/>
          <w:lang w:val="lv-LV" w:bidi="lv-LV"/>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lv-LV" w:bidi="lv-LV"/>
                              </w:rPr>
                              <w:t>… izglītojamo, vecāku un ģimeņu pašaizstāvības atbalstīšanu;</w:t>
                            </w:r>
                          </w:p>
                          <w:p w14:paraId="418BFDA6" w14:textId="77777777" w:rsidR="00A732BC" w:rsidRPr="00E00B84" w:rsidRDefault="00A732BC" w:rsidP="00A732BC">
                            <w:pPr>
                              <w:pStyle w:val="Agency-body-text"/>
                              <w:ind w:left="284" w:right="311"/>
                            </w:pPr>
                            <w:r w:rsidRPr="00E00B84">
                              <w:rPr>
                                <w:lang w:val="lv-LV" w:bidi="lv-LV"/>
                              </w:rPr>
                              <w:t>… efektīvu vecāku un ģimeņu iesaistīšanu savu bērnu izglītošanas atbalstīšanā;</w:t>
                            </w:r>
                          </w:p>
                          <w:p w14:paraId="328E9A87" w14:textId="77777777" w:rsidR="00A732BC" w:rsidRPr="00E00B84" w:rsidRDefault="00A732BC" w:rsidP="00A732BC">
                            <w:pPr>
                              <w:pStyle w:val="Agency-body-text"/>
                              <w:ind w:left="284" w:right="311"/>
                            </w:pPr>
                            <w:r w:rsidRPr="00E00B84">
                              <w:rPr>
                                <w:lang w:val="lv-LV" w:bidi="lv-LV"/>
                              </w:rPr>
                              <w:t>… efektīvu saziņu ar vecākiem un ģimenes locekļiem no dažādām kultūras, etniskajām, lingvistiskajām un sociālajām vidēm;</w:t>
                            </w:r>
                          </w:p>
                          <w:p w14:paraId="23CB02FD" w14:textId="77777777" w:rsidR="00A732BC" w:rsidRPr="00E00B84" w:rsidRDefault="00A732BC" w:rsidP="00A732BC">
                            <w:pPr>
                              <w:pStyle w:val="Agency-body-text"/>
                              <w:ind w:left="284" w:right="311"/>
                            </w:pPr>
                            <w:r w:rsidRPr="00E00B84">
                              <w:rPr>
                                <w:lang w:val="lv-LV" w:bidi="lv-LV"/>
                              </w:rPr>
                              <w:t>… izpratni par izglītojamo un ģimeņu realitāti;</w:t>
                            </w:r>
                          </w:p>
                          <w:p w14:paraId="03AEFC9E" w14:textId="2D6E1C05" w:rsidR="00A732BC" w:rsidRPr="00A732BC" w:rsidRDefault="00A732BC" w:rsidP="00A732BC">
                            <w:pPr>
                              <w:pStyle w:val="Agency-body-text"/>
                              <w:ind w:left="284" w:right="311"/>
                            </w:pPr>
                            <w:r w:rsidRPr="00E00B84">
                              <w:rPr>
                                <w:lang w:val="lv-LV" w:bidi="lv-LV"/>
                              </w:rPr>
                              <w:t>… skolu un vecāku sadarbības veicināšanu un vecāku līdzdalības iespēju radīšanu un uzturēšanu skolas attīstībā.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lv-LV" w:bidi="lv-LV"/>
                        </w:rPr>
                        <w:t>… izglītojamo, vecāku un ģimeņu pašaizstāvības atbalstīšanu;</w:t>
                      </w:r>
                    </w:p>
                    <w:p w14:paraId="418BFDA6" w14:textId="77777777" w:rsidR="00A732BC" w:rsidRPr="00E00B84" w:rsidRDefault="00A732BC" w:rsidP="00A732BC">
                      <w:pPr>
                        <w:pStyle w:val="Agency-body-text"/>
                        <w:ind w:left="284" w:right="311"/>
                      </w:pPr>
                      <w:r w:rsidRPr="00E00B84">
                        <w:rPr>
                          <w:lang w:val="lv-LV" w:bidi="lv-LV"/>
                        </w:rPr>
                        <w:t>… efektīvu vecāku un ģimeņu iesaistīšanu savu bērnu izglītošanas atbalstīšanā;</w:t>
                      </w:r>
                    </w:p>
                    <w:p w14:paraId="328E9A87" w14:textId="77777777" w:rsidR="00A732BC" w:rsidRPr="00E00B84" w:rsidRDefault="00A732BC" w:rsidP="00A732BC">
                      <w:pPr>
                        <w:pStyle w:val="Agency-body-text"/>
                        <w:ind w:left="284" w:right="311"/>
                      </w:pPr>
                      <w:r w:rsidRPr="00E00B84">
                        <w:rPr>
                          <w:lang w:val="lv-LV" w:bidi="lv-LV"/>
                        </w:rPr>
                        <w:t>… efektīvu saziņu ar vecākiem un ģimenes locekļiem no dažādām kultūras, etniskajām, lingvistiskajām un sociālajām vidēm;</w:t>
                      </w:r>
                    </w:p>
                    <w:p w14:paraId="23CB02FD" w14:textId="77777777" w:rsidR="00A732BC" w:rsidRPr="00E00B84" w:rsidRDefault="00A732BC" w:rsidP="00A732BC">
                      <w:pPr>
                        <w:pStyle w:val="Agency-body-text"/>
                        <w:ind w:left="284" w:right="311"/>
                      </w:pPr>
                      <w:r w:rsidRPr="00E00B84">
                        <w:rPr>
                          <w:lang w:val="lv-LV" w:bidi="lv-LV"/>
                        </w:rPr>
                        <w:t>… izpratni par izglītojamo un ģimeņu realitāti;</w:t>
                      </w:r>
                    </w:p>
                    <w:p w14:paraId="03AEFC9E" w14:textId="2D6E1C05" w:rsidR="00A732BC" w:rsidRPr="00A732BC" w:rsidRDefault="00A732BC" w:rsidP="00A732BC">
                      <w:pPr>
                        <w:pStyle w:val="Agency-body-text"/>
                        <w:ind w:left="284" w:right="311"/>
                      </w:pPr>
                      <w:r w:rsidRPr="00E00B84">
                        <w:rPr>
                          <w:lang w:val="lv-LV" w:bidi="lv-LV"/>
                        </w:rPr>
                        <w:t>… skolu un vecāku sadarbības veicināšanu un vecāku līdzdalības iespēju radīšanu un uzturēšanu skolas attīstībā.</w:t>
                      </w:r>
                    </w:p>
                  </w:txbxContent>
                </v:textbox>
                <w10:anchorlock/>
              </v:shape>
            </w:pict>
          </mc:Fallback>
        </mc:AlternateContent>
      </w:r>
    </w:p>
    <w:p w14:paraId="6671ED69" w14:textId="79DD2A9D" w:rsidR="00622128" w:rsidRPr="00D93E29" w:rsidRDefault="00622128" w:rsidP="003F5EC9">
      <w:pPr>
        <w:pStyle w:val="Agency-heading-3"/>
      </w:pPr>
      <w:bookmarkStart w:id="14" w:name="_Toc115691869"/>
      <w:r w:rsidRPr="00D93E29">
        <w:rPr>
          <w:lang w:val="lv-LV" w:bidi="lv-LV"/>
        </w:rPr>
        <w:lastRenderedPageBreak/>
        <w:t>Darbs ar citiem izglītības jomas speciālistiem</w:t>
      </w:r>
      <w:bookmarkEnd w:id="14"/>
    </w:p>
    <w:p w14:paraId="3BADCB28" w14:textId="692334EB" w:rsidR="00622128" w:rsidRPr="00D93E29" w:rsidRDefault="00622128" w:rsidP="003F5EC9">
      <w:pPr>
        <w:pStyle w:val="Agency-heading-4"/>
      </w:pPr>
      <w:r w:rsidRPr="00D93E29">
        <w:rPr>
          <w:lang w:val="lv-LV" w:bidi="lv-LV"/>
        </w:rPr>
        <w:t>Attieksmes un pārliecība, kas ir šīs kompetences jomas pamatā, nosaka to, ka …</w:t>
      </w:r>
    </w:p>
    <w:p w14:paraId="06B203AD" w14:textId="06C32E1D" w:rsidR="00775115" w:rsidRPr="00D93E29" w:rsidRDefault="00775115" w:rsidP="00775115">
      <w:pPr>
        <w:pStyle w:val="Agency-body-text"/>
      </w:pPr>
      <w:r w:rsidRPr="00D93E29">
        <w:rPr>
          <w:b/>
          <w:noProof/>
          <w:lang w:val="lv-LV" w:bidi="lv-LV"/>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skolotāji nestrādā vieni paši;</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ir svarīgi apzināties kolēģu profesionālo izglītību, pieredzi un perspektīvas;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iekļaujoša izglītība prasa, lai visi pedagogi strādātu grupās, dalītos un atzītu dažādas vajadzības, intereses un bažas;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izstrādājot darba grupu aģentūru, iekļaujošajā izglītībā ir nepieciešama elastīga dažādu profesionāļu lomu sadale, ņemot vērā kopējos mērķus;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sadarbība, partnerība un komandas darbs ir būtiska visu izglītības jomas speciālistu pieeja darbam, un tā ir vēlama;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sadarbība komandās atbalsta profesionālo mācīšanos kopā ar citiem profesionāļiem.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skolotāji nestrādā vieni paši;</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ir svarīgi apzināties kolēģu profesionālo izglītību, pieredzi un perspektīvas;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iekļaujoša izglītība prasa, lai visi pedagogi strādātu grupās, dalītos un atzītu dažādas vajadzības, intereses un bažas;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izstrādājot darba grupu aģentūru, iekļaujošajā izglītībā ir nepieciešama elastīga dažādu profesionāļu lomu sadale, ņemot vērā kopējos mērķus;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sadarbība, partnerība un komandas darbs ir būtiska visu izglītības jomas speciālistu pieeja darbam, un tā ir vēlama;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sadarbība komandās atbalsta profesionālo mācīšanos kopā ar citiem profesionāļiem.</w:t>
                      </w:r>
                    </w:p>
                  </w:txbxContent>
                </v:textbox>
                <w10:anchorlock/>
              </v:shape>
            </w:pict>
          </mc:Fallback>
        </mc:AlternateContent>
      </w:r>
    </w:p>
    <w:p w14:paraId="0087A88C" w14:textId="3554F4CC" w:rsidR="00622128" w:rsidRPr="00D93E29" w:rsidRDefault="00622128" w:rsidP="00F044A5">
      <w:pPr>
        <w:pStyle w:val="Agency-heading-4"/>
      </w:pPr>
      <w:r w:rsidRPr="00D93E29">
        <w:rPr>
          <w:lang w:val="lv-LV" w:bidi="lv-LV"/>
        </w:rPr>
        <w:t>Būtiskās zināšanas un izpratne, kas ir šīs kompetences jomas pamatā, ietver …</w:t>
      </w:r>
    </w:p>
    <w:p w14:paraId="1740053D" w14:textId="2D25AB45" w:rsidR="00775115" w:rsidRPr="00D93E29" w:rsidRDefault="00775115" w:rsidP="00775115">
      <w:pPr>
        <w:pStyle w:val="Agency-body-text"/>
      </w:pPr>
      <w:r w:rsidRPr="00D93E29">
        <w:rPr>
          <w:b/>
          <w:noProof/>
          <w:lang w:val="lv-LV" w:bidi="lv-LV"/>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skolotāju un citu izglītības jomas speciālistu sadarbības vērtību un ieguvumus;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atbalsta sistēmas un struktūras, kas pieejamas turpmākai palīdzībai, ieguldījumam un konsultācijām;</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vairāku aģentūru darba modeļus, kuros iekļaujošo klašu skolotāji sadarbojas ar citiem ekspertiem un darbiniekiem no dažādām nozarēm;</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kooperatīvo mācīšanu, kad skolotāji veido komandu, iesaistot izglītojamos, vecākus, vienaudžus, citus skolotājus un atbalsta personālu, kā arī daudznozaru komandas speciālistus (pēc nepieciešamības);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visu izglītībā iesaistīto profesionāļu valodu/terminoloģiju un darba pamatjēdzienus un perspektīvas;</w:t>
                            </w:r>
                          </w:p>
                          <w:p w14:paraId="75D75ED0" w14:textId="472AC494" w:rsidR="00775115" w:rsidRPr="00A732BC" w:rsidRDefault="00775115" w:rsidP="00775115">
                            <w:pPr>
                              <w:pStyle w:val="Agency-body-text"/>
                              <w:ind w:left="284" w:right="311"/>
                            </w:pPr>
                            <w:r w:rsidRPr="00775115">
                              <w:rPr>
                                <w:color w:val="262626" w:themeColor="text1" w:themeTint="D9"/>
                                <w:lang w:val="lv-LV" w:bidi="lv-LV"/>
                              </w:rPr>
                              <w:t>… varas attiecības, kas pastāv starp dažādām ieinteresētajām pusēm, kuras ir jāapzinās un ar kurām ir efektīvi jāstrādā.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skolotāju un citu izglītības jomas speciālistu sadarbības vērtību un ieguvumus;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atbalsta sistēmas un struktūras, kas pieejamas turpmākai palīdzībai, ieguldījumam un konsultācijām;</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vairāku aģentūru darba modeļus, kuros iekļaujošo klašu skolotāji sadarbojas ar citiem ekspertiem un darbiniekiem no dažādām nozarēm;</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kooperatīvo mācīšanu, kad skolotāji veido komandu, iesaistot izglītojamos, vecākus, vienaudžus, citus skolotājus un atbalsta personālu, kā arī daudznozaru komandas speciālistus (pēc nepieciešamības);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visu izglītībā iesaistīto profesionāļu valodu/terminoloģiju un darba pamatjēdzienus un perspektīvas;</w:t>
                      </w:r>
                    </w:p>
                    <w:p w14:paraId="75D75ED0" w14:textId="472AC494" w:rsidR="00775115" w:rsidRPr="00A732BC" w:rsidRDefault="00775115" w:rsidP="00775115">
                      <w:pPr>
                        <w:pStyle w:val="Agency-body-text"/>
                        <w:ind w:left="284" w:right="311"/>
                      </w:pPr>
                      <w:r w:rsidRPr="00775115">
                        <w:rPr>
                          <w:color w:val="262626" w:themeColor="text1" w:themeTint="D9"/>
                          <w:lang w:val="lv-LV" w:bidi="lv-LV"/>
                        </w:rPr>
                        <w:t>… varas attiecības, kas pastāv starp dažādām ieinteresētajām pusēm, kuras ir jāapzinās un ar kurām ir efektīvi jāstrādā.</w:t>
                      </w:r>
                    </w:p>
                  </w:txbxContent>
                </v:textbox>
                <w10:anchorlock/>
              </v:shape>
            </w:pict>
          </mc:Fallback>
        </mc:AlternateContent>
      </w:r>
    </w:p>
    <w:p w14:paraId="3EAE15E8" w14:textId="53D21B0C" w:rsidR="001600DB" w:rsidRPr="00D93E29" w:rsidRDefault="00622128" w:rsidP="009F545D">
      <w:pPr>
        <w:pStyle w:val="Agency-heading-4"/>
      </w:pPr>
      <w:r w:rsidRPr="00D93E29">
        <w:rPr>
          <w:lang w:val="lv-LV" w:bidi="lv-LV"/>
        </w:rPr>
        <w:lastRenderedPageBreak/>
        <w:t>Svarīgākās prasmes un spējas, kuras jāattīsta šajā kompetences jomā, ietver …</w:t>
      </w:r>
    </w:p>
    <w:p w14:paraId="3E648EE6" w14:textId="24230597" w:rsidR="00775115" w:rsidRPr="00D93E29" w:rsidRDefault="00775115" w:rsidP="00775115">
      <w:pPr>
        <w:pStyle w:val="Agency-body-text"/>
      </w:pPr>
      <w:r w:rsidRPr="00D93E29">
        <w:rPr>
          <w:b/>
          <w:noProof/>
          <w:lang w:val="lv-LV" w:bidi="lv-LV"/>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vadības un pārvaldības prasmju īstenošanu, kas veicina efektīvu vairāku aģentūru darbu;</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kopīgu mācīšanu un darbu elastīgās skolotāju komandās;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iesaistīšanos skolas kolektīvā un skolas iekšējo un ārējo skolas resursu atbalsta izmantošanu;</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kolektīva, kas ir daļa no plašāka skolas kolektīva, veidošanu;</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piedalīšanos visas skolas izvērtēšanas, pārskatu un attīstības procesos;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problēmu risināšanu sadarbībā ar citiem izglītības jomas speciālistiem;</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piedalīšanos plašākā skolas partnerībā ar citām skolām, pašvaldības organizācijām un citām izglītības organizācijām;</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lv-LV" w:bidi="lv-LV"/>
                              </w:rPr>
                              <w:t>… verbālo un neverbālo komunikācijas prasmju izmantošanu, lai veicinātu sadarbību ar citiem profesionāļiem;</w:t>
                            </w:r>
                          </w:p>
                          <w:p w14:paraId="2DAE77AC" w14:textId="40993D8E" w:rsidR="00775115" w:rsidRPr="00A732BC" w:rsidRDefault="00775115" w:rsidP="00775115">
                            <w:pPr>
                              <w:pStyle w:val="Agency-body-text"/>
                              <w:ind w:left="284" w:right="311"/>
                            </w:pPr>
                            <w:r w:rsidRPr="00775115">
                              <w:rPr>
                                <w:color w:val="262626" w:themeColor="text1" w:themeTint="D9"/>
                                <w:lang w:val="lv-LV" w:bidi="lv-LV"/>
                              </w:rPr>
                              <w:t>… pieaugušo izglītības koučinga prasmes, lai atbalstītu un konsultētu visus pedagogus dažādos karjeras posmos.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vadības un pārvaldības prasmju īstenošanu, kas veicina efektīvu vairāku aģentūru darbu;</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kopīgu mācīšanu un darbu elastīgās skolotāju komandās;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iesaistīšanos skolas kolektīvā un skolas iekšējo un ārējo skolas resursu atbalsta izmantošanu;</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klases kolektīva, kas ir daļa no plašāka skolas kolektīva, veidošanu;</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piedalīšanos visas skolas izvērtēšanas, pārskatu un attīstības procesos;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problēmu risināšanu sadarbībā ar citiem izglītības jomas speciālistiem;</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piedalīšanos plašākā skolas partnerībā ar citām skolām, pašvaldības organizācijām un citām izglītības organizācijām;</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lv-LV" w:bidi="lv-LV"/>
                        </w:rPr>
                        <w:t>… verbālo un neverbālo komunikācijas prasmju izmantošanu, lai veicinātu sadarbību ar citiem profesionāļiem;</w:t>
                      </w:r>
                    </w:p>
                    <w:p w14:paraId="2DAE77AC" w14:textId="40993D8E" w:rsidR="00775115" w:rsidRPr="00A732BC" w:rsidRDefault="00775115" w:rsidP="00775115">
                      <w:pPr>
                        <w:pStyle w:val="Agency-body-text"/>
                        <w:ind w:left="284" w:right="311"/>
                      </w:pPr>
                      <w:r w:rsidRPr="00775115">
                        <w:rPr>
                          <w:color w:val="262626" w:themeColor="text1" w:themeTint="D9"/>
                          <w:lang w:val="lv-LV" w:bidi="lv-LV"/>
                        </w:rPr>
                        <w:t>… pieaugušo izglītības koučinga prasmes, lai atbalstītu un konsultētu visus pedagogus dažādos karjeras posmos.</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691870"/>
      <w:r w:rsidRPr="00D93E29">
        <w:rPr>
          <w:lang w:val="lv-LV" w:bidi="lv-LV"/>
        </w:rPr>
        <w:t>Personiskā un sadarbības profesionālā pilnveide</w:t>
      </w:r>
      <w:bookmarkEnd w:id="15"/>
    </w:p>
    <w:p w14:paraId="6B850862" w14:textId="07D1EAC8" w:rsidR="003F079E" w:rsidRPr="00D93E29" w:rsidRDefault="003F079E" w:rsidP="002D020D">
      <w:pPr>
        <w:pStyle w:val="Agency-body-text"/>
      </w:pPr>
      <w:r w:rsidRPr="00D93E29">
        <w:rPr>
          <w:noProof/>
          <w:lang w:val="lv-LV" w:bidi="lv-LV"/>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Izglītojamo mācīšana un atbalstīšana ir mūžizglītības pasākumi, par kuriem skolotāji un citi izglītības jomas speciālisti uzņemas personīgu un dalītu atbildību.</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Šīs pamatvērtības kompetences jomas attiecas uz:</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skolotājiem un citiem izglītības jomas speciālistiem kā iekļaujošas profesionālās mācību kopienas locekļiem;</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profesionālajām mācībām iekļaušanai, kas balstās uz skolotāju sākotnējo izglītību un citu izglītības jomas speciālistu kompetenci.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Izglītojamo mācīšana un atbalstīšana ir mūžizglītības pasākumi, par kuriem skolotāji un citi izglītības jomas speciālisti uzņemas personīgu un dalītu atbildību.</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lv-LV" w:bidi="lv-LV"/>
                        </w:rPr>
                        <w:t>Šīs pamatvērtības kompetences jomas attiecas uz:</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skolotājiem un citiem izglītības jomas speciālistiem kā iekļaujošas profesionālās mācību kopienas locekļiem;</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lv-LV" w:bidi="lv-LV"/>
                        </w:rPr>
                        <w:t>-</w:t>
                      </w:r>
                      <w:r w:rsidRPr="00775115">
                        <w:rPr>
                          <w:color w:val="262626" w:themeColor="text1" w:themeTint="D9"/>
                          <w:lang w:val="lv-LV" w:bidi="lv-LV"/>
                        </w:rPr>
                        <w:tab/>
                        <w:t>profesionālajām mācībām iekļaušanai, kas balstās uz skolotāju sākotnējo izglītību un citu izglītības jomas speciālistu kompetenci.</w:t>
                      </w:r>
                    </w:p>
                  </w:txbxContent>
                </v:textbox>
                <w10:anchorlock/>
              </v:shape>
            </w:pict>
          </mc:Fallback>
        </mc:AlternateContent>
      </w:r>
    </w:p>
    <w:p w14:paraId="102888CB" w14:textId="1E598661" w:rsidR="001600DB" w:rsidRPr="00D93E29" w:rsidRDefault="00622128" w:rsidP="009F545D">
      <w:pPr>
        <w:pStyle w:val="Agency-heading-3"/>
      </w:pPr>
      <w:bookmarkStart w:id="16" w:name="_Toc115691871"/>
      <w:r w:rsidRPr="00D93E29">
        <w:rPr>
          <w:lang w:val="lv-LV" w:bidi="lv-LV"/>
        </w:rPr>
        <w:lastRenderedPageBreak/>
        <w:t>Skolotāji un citi izglītības jomas speciālisti kā iekļaujošas profesionālās mācību kopienas locekļi</w:t>
      </w:r>
      <w:bookmarkEnd w:id="16"/>
    </w:p>
    <w:p w14:paraId="12941B03" w14:textId="5C81F184" w:rsidR="00622128" w:rsidRPr="00D93E29" w:rsidRDefault="00622128" w:rsidP="009F545D">
      <w:pPr>
        <w:pStyle w:val="Agency-heading-4"/>
      </w:pPr>
      <w:r w:rsidRPr="00D93E29">
        <w:rPr>
          <w:lang w:val="lv-LV" w:bidi="lv-LV"/>
        </w:rPr>
        <w:t>Attieksmes un pārliecība, kas ir šīs kompetences jomas pamatā, nosaka to, ka …</w:t>
      </w:r>
    </w:p>
    <w:p w14:paraId="460F8584" w14:textId="48E0CD55" w:rsidR="00775115" w:rsidRPr="00D93E29" w:rsidRDefault="00775115" w:rsidP="00775115">
      <w:pPr>
        <w:pStyle w:val="Agency-body-text"/>
      </w:pPr>
      <w:r w:rsidRPr="00D93E29">
        <w:rPr>
          <w:b/>
          <w:noProof/>
          <w:lang w:val="lv-LV" w:bidi="lv-LV"/>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mācīšana ir problēmu risināšanas darbība, kas prasa pastāvīgu un sistemātisku plānošanu, izvērtēšanu, refleksiju un pārveidotu rīcību;</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refleksija palīdz pedagogiem efektīvi strādāt ar vecākiem, kā arī grupās ar citiem, kas strādā skolā un ārpus tās;</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uz pierādījumiem balstīta prakse ir svarīga, lai vadītu skolas komandas darbu;</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mācīšanas un sadarbības prakse izglītībā ir neprognozējama, daudzdimensionāla un nekad nav pabeigta;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lv-LV" w:bidi="lv-LV"/>
                              </w:rPr>
                              <w:t>… jānovērtē personiskās pedagoģijas attīstības nozīme pedagoga darba vadīšanā;</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jānovērtē savstarpējās atgriezeniskās saites nozīmīgums profesionālajās mācībās.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lv-LV" w:bidi="lv-LV"/>
                        </w:rPr>
                        <w:t>… mācīšana ir problēmu risināšanas darbība, kas prasa pastāvīgu un sistemātisku plānošanu, izvērtēšanu, refleksiju un pārveidotu rīcību;</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refleksija palīdz pedagogiem efektīvi strādāt ar vecākiem, kā arī grupās ar citiem, kas strādā skolā un ārpus tās;</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uz pierādījumiem balstīta prakse ir svarīga, lai vadītu skolas komandas darbu;</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lv-LV" w:bidi="lv-LV"/>
                        </w:rPr>
                        <w:t>… mācīšanas un sadarbības prakse izglītībā ir neprognozējama, daudzdimensionāla un nekad nav pabeigta;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lv-LV" w:bidi="lv-LV"/>
                        </w:rPr>
                        <w:t>… jānovērtē personiskās pedagoģijas attīstības nozīme pedagoga darba vadīšanā;</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lv-LV" w:bidi="lv-LV"/>
                        </w:rPr>
                        <w:t>… jānovērtē savstarpējās atgriezeniskās saites nozīmīgums profesionālajās mācībās.</w:t>
                      </w:r>
                    </w:p>
                  </w:txbxContent>
                </v:textbox>
                <w10:anchorlock/>
              </v:shape>
            </w:pict>
          </mc:Fallback>
        </mc:AlternateContent>
      </w:r>
    </w:p>
    <w:p w14:paraId="3E8B79E7" w14:textId="57993550" w:rsidR="00622128" w:rsidRPr="00D93E29" w:rsidRDefault="00622128" w:rsidP="00F044A5">
      <w:pPr>
        <w:pStyle w:val="Agency-heading-4"/>
      </w:pPr>
      <w:r w:rsidRPr="00D93E29">
        <w:rPr>
          <w:lang w:val="lv-LV" w:bidi="lv-LV"/>
        </w:rPr>
        <w:t>Būtiskās zināšanas un izpratne, kas ir šīs kompetences jomas pamatā, ietver …</w:t>
      </w:r>
    </w:p>
    <w:p w14:paraId="2B9F30C7" w14:textId="2E077FBA" w:rsidR="00775115" w:rsidRPr="00D93E29" w:rsidRDefault="00EA1943" w:rsidP="00775115">
      <w:pPr>
        <w:pStyle w:val="Agency-body-text"/>
      </w:pPr>
      <w:r w:rsidRPr="00D93E29">
        <w:rPr>
          <w:b/>
          <w:noProof/>
          <w:lang w:val="lv-LV" w:bidi="lv-LV"/>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personiskās, metakognitīvās mācīšanās prasmes;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izpratni par to, kas veido reflektīvu praktiķi un kā attīstīt personisku un savstarpējo refleksiju par darbībām un to veikšanu;</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metodes un stratēģijas sava darba un snieguma novērtēšanai;</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profesionālo mācību kopienu vērtību iekļaujošas mācību vides izveidei;</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rīcības izpētes metodes un nozīmīgumu pedagogu darbā;</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līdzdalības pētniecības metodes un to nozīmi iekļaujošā izglītībā;</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personīgo un sadarbības stratēģiju izstrādi problēmu risināšanai.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personiskās, metakognitīvās mācīšanās prasmes;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izpratni par to, kas veido reflektīvu praktiķi un kā attīstīt personisku un savstarpējo refleksiju par darbībām un to veikšanu;</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metodes un stratēģijas sava darba un snieguma novērtēšanai;</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profesionālo mācību kopienu vērtību iekļaujošas mācību vides izveidei;</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rīcības izpētes metodes un nozīmīgumu pedagogu darbā;</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līdzdalības pētniecības metodes un to nozīmi iekļaujošā izglītībā;</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personīgo un sadarbības stratēģiju izstrādi problēmu risināšanai.</w:t>
                      </w:r>
                    </w:p>
                  </w:txbxContent>
                </v:textbox>
                <w10:anchorlock/>
              </v:shape>
            </w:pict>
          </mc:Fallback>
        </mc:AlternateContent>
      </w:r>
    </w:p>
    <w:p w14:paraId="05483033" w14:textId="24290C31" w:rsidR="001600DB" w:rsidRPr="00D93E29" w:rsidRDefault="00622128" w:rsidP="009F545D">
      <w:pPr>
        <w:pStyle w:val="Agency-heading-4"/>
      </w:pPr>
      <w:r w:rsidRPr="00D93E29">
        <w:rPr>
          <w:lang w:val="lv-LV" w:bidi="lv-LV"/>
        </w:rPr>
        <w:lastRenderedPageBreak/>
        <w:t>Svarīgākās prasmes un spējas, kuras jāattīsta šajā kompetences jomā, ietver …</w:t>
      </w:r>
    </w:p>
    <w:p w14:paraId="55C575AA" w14:textId="4E3D2D1A" w:rsidR="00EA1943" w:rsidRPr="00D93E29" w:rsidRDefault="00EA1943" w:rsidP="00EA1943">
      <w:pPr>
        <w:pStyle w:val="Agency-body-text"/>
      </w:pPr>
      <w:r w:rsidRPr="00D93E29">
        <w:rPr>
          <w:b/>
          <w:noProof/>
          <w:lang w:val="lv-LV" w:bidi="lv-LV"/>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lv-LV" w:bidi="lv-LV"/>
                              </w:rPr>
                              <w:t>… kritisku savas pārliecības un attieksmes un to ietekmes uz personāla attiecībām, kopīgu pārliecību, programmu un darbību izvērtējumu;</w:t>
                            </w:r>
                          </w:p>
                          <w:p w14:paraId="0D5B15F5" w14:textId="77777777" w:rsidR="00EA1943" w:rsidRPr="00E00B84" w:rsidRDefault="00EA1943" w:rsidP="00EA1943">
                            <w:pPr>
                              <w:pStyle w:val="Agency-body-text"/>
                              <w:ind w:left="284" w:right="311"/>
                            </w:pPr>
                            <w:r w:rsidRPr="00E00B84">
                              <w:rPr>
                                <w:lang w:val="lv-LV" w:bidi="lv-LV"/>
                              </w:rPr>
                              <w:t>… sistemātisku sava snieguma novērtēšanu, kopīgi darbojoties kā iekļaušanas pārmaiņu veicinātājiem;</w:t>
                            </w:r>
                          </w:p>
                          <w:p w14:paraId="7A660662" w14:textId="77777777" w:rsidR="00EA1943" w:rsidRPr="00E00B84" w:rsidRDefault="00EA1943" w:rsidP="00EA1943">
                            <w:pPr>
                              <w:pStyle w:val="Agency-body-text"/>
                              <w:ind w:left="284" w:right="311"/>
                            </w:pPr>
                            <w:r w:rsidRPr="00E00B84">
                              <w:rPr>
                                <w:lang w:val="lv-LV" w:bidi="lv-LV"/>
                              </w:rPr>
                              <w:t>… spēju “aizmirst” iepriekšējo praksi, kas atzīta par neefektīvu vai neatbilst iekļaušanas pamatvērtībām;</w:t>
                            </w:r>
                          </w:p>
                          <w:p w14:paraId="370FC827" w14:textId="77777777" w:rsidR="00EA1943" w:rsidRPr="00E00B84" w:rsidRDefault="00EA1943" w:rsidP="00EA1943">
                            <w:pPr>
                              <w:pStyle w:val="Agency-body-text"/>
                              <w:ind w:left="284" w:right="311"/>
                            </w:pPr>
                            <w:r w:rsidRPr="00E00B84">
                              <w:rPr>
                                <w:lang w:val="lv-LV" w:bidi="lv-LV"/>
                              </w:rPr>
                              <w:t>… spēju racionalizēt sarežģītu, neparedzamu mācīšanu un mācīšanos, atzīstot un izvērtējot konkurējošas filozofijas un izvairoties no puritāniskas nostājas;</w:t>
                            </w:r>
                          </w:p>
                          <w:p w14:paraId="737E3F08" w14:textId="77777777" w:rsidR="00EA1943" w:rsidRPr="00E00B84" w:rsidRDefault="00EA1943" w:rsidP="00EA1943">
                            <w:pPr>
                              <w:pStyle w:val="Agency-body-text"/>
                              <w:ind w:left="284" w:right="311"/>
                            </w:pPr>
                            <w:r w:rsidRPr="00E00B84">
                              <w:rPr>
                                <w:lang w:val="lv-LV" w:bidi="lv-LV"/>
                              </w:rPr>
                              <w:t>… efektīvu citu personu iesaistīšanu mācīšanas un mācīšanās procesā;</w:t>
                            </w:r>
                          </w:p>
                          <w:p w14:paraId="4D44FEF5" w14:textId="77777777" w:rsidR="00EA1943" w:rsidRPr="00E00B84" w:rsidRDefault="00EA1943" w:rsidP="00EA1943">
                            <w:pPr>
                              <w:pStyle w:val="Agency-body-text"/>
                              <w:ind w:left="284" w:right="311"/>
                            </w:pPr>
                            <w:r w:rsidRPr="00E00B84">
                              <w:rPr>
                                <w:lang w:val="lv-LV" w:bidi="lv-LV"/>
                              </w:rPr>
                              <w:t>… ģimenes iesaistīšanu komandas profesionālās izaugsmes procesā;</w:t>
                            </w:r>
                          </w:p>
                          <w:p w14:paraId="419A8097" w14:textId="799B0AC2" w:rsidR="00EA1943" w:rsidRPr="00A732BC" w:rsidRDefault="00EA1943" w:rsidP="00EA1943">
                            <w:pPr>
                              <w:pStyle w:val="Agency-body-text"/>
                              <w:ind w:left="284" w:right="311"/>
                            </w:pPr>
                            <w:r w:rsidRPr="00E00B84">
                              <w:rPr>
                                <w:lang w:val="lv-LV" w:bidi="lv-LV"/>
                              </w:rPr>
                              <w:t>… iesaistīšanos skolas attīstībā kā mācību kopiena.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lv-LV" w:bidi="lv-LV"/>
                        </w:rPr>
                        <w:t>… kritisku savas pārliecības un attieksmes un to ietekmes uz personāla attiecībām, kopīgu pārliecību, programmu un darbību izvērtējumu;</w:t>
                      </w:r>
                    </w:p>
                    <w:p w14:paraId="0D5B15F5" w14:textId="77777777" w:rsidR="00EA1943" w:rsidRPr="00E00B84" w:rsidRDefault="00EA1943" w:rsidP="00EA1943">
                      <w:pPr>
                        <w:pStyle w:val="Agency-body-text"/>
                        <w:ind w:left="284" w:right="311"/>
                      </w:pPr>
                      <w:r w:rsidRPr="00E00B84">
                        <w:rPr>
                          <w:lang w:val="lv-LV" w:bidi="lv-LV"/>
                        </w:rPr>
                        <w:t>… sistemātisku sava snieguma novērtēšanu, kopīgi darbojoties kā iekļaušanas pārmaiņu veicinātājiem;</w:t>
                      </w:r>
                    </w:p>
                    <w:p w14:paraId="7A660662" w14:textId="77777777" w:rsidR="00EA1943" w:rsidRPr="00E00B84" w:rsidRDefault="00EA1943" w:rsidP="00EA1943">
                      <w:pPr>
                        <w:pStyle w:val="Agency-body-text"/>
                        <w:ind w:left="284" w:right="311"/>
                      </w:pPr>
                      <w:r w:rsidRPr="00E00B84">
                        <w:rPr>
                          <w:lang w:val="lv-LV" w:bidi="lv-LV"/>
                        </w:rPr>
                        <w:t>… spēju “aizmirst” iepriekšējo praksi, kas atzīta par neefektīvu vai neatbilst iekļaušanas pamatvērtībām;</w:t>
                      </w:r>
                    </w:p>
                    <w:p w14:paraId="370FC827" w14:textId="77777777" w:rsidR="00EA1943" w:rsidRPr="00E00B84" w:rsidRDefault="00EA1943" w:rsidP="00EA1943">
                      <w:pPr>
                        <w:pStyle w:val="Agency-body-text"/>
                        <w:ind w:left="284" w:right="311"/>
                      </w:pPr>
                      <w:r w:rsidRPr="00E00B84">
                        <w:rPr>
                          <w:lang w:val="lv-LV" w:bidi="lv-LV"/>
                        </w:rPr>
                        <w:t>… spēju racionalizēt sarežģītu, neparedzamu mācīšanu un mācīšanos, atzīstot un izvērtējot konkurējošas filozofijas un izvairoties no puritāniskas nostājas;</w:t>
                      </w:r>
                    </w:p>
                    <w:p w14:paraId="737E3F08" w14:textId="77777777" w:rsidR="00EA1943" w:rsidRPr="00E00B84" w:rsidRDefault="00EA1943" w:rsidP="00EA1943">
                      <w:pPr>
                        <w:pStyle w:val="Agency-body-text"/>
                        <w:ind w:left="284" w:right="311"/>
                      </w:pPr>
                      <w:r w:rsidRPr="00E00B84">
                        <w:rPr>
                          <w:lang w:val="lv-LV" w:bidi="lv-LV"/>
                        </w:rPr>
                        <w:t>… efektīvu citu personu iesaistīšanu mācīšanas un mācīšanās procesā;</w:t>
                      </w:r>
                    </w:p>
                    <w:p w14:paraId="4D44FEF5" w14:textId="77777777" w:rsidR="00EA1943" w:rsidRPr="00E00B84" w:rsidRDefault="00EA1943" w:rsidP="00EA1943">
                      <w:pPr>
                        <w:pStyle w:val="Agency-body-text"/>
                        <w:ind w:left="284" w:right="311"/>
                      </w:pPr>
                      <w:r w:rsidRPr="00E00B84">
                        <w:rPr>
                          <w:lang w:val="lv-LV" w:bidi="lv-LV"/>
                        </w:rPr>
                        <w:t>… ģimenes iesaistīšanu komandas profesionālās izaugsmes procesā;</w:t>
                      </w:r>
                    </w:p>
                    <w:p w14:paraId="419A8097" w14:textId="799B0AC2" w:rsidR="00EA1943" w:rsidRPr="00A732BC" w:rsidRDefault="00EA1943" w:rsidP="00EA1943">
                      <w:pPr>
                        <w:pStyle w:val="Agency-body-text"/>
                        <w:ind w:left="284" w:right="311"/>
                      </w:pPr>
                      <w:r w:rsidRPr="00E00B84">
                        <w:rPr>
                          <w:lang w:val="lv-LV" w:bidi="lv-LV"/>
                        </w:rPr>
                        <w:t>… iesaistīšanos skolas attīstībā kā mācību kopiena.</w:t>
                      </w:r>
                    </w:p>
                  </w:txbxContent>
                </v:textbox>
                <w10:anchorlock/>
              </v:shape>
            </w:pict>
          </mc:Fallback>
        </mc:AlternateContent>
      </w:r>
    </w:p>
    <w:p w14:paraId="1BD022E8" w14:textId="17922F97" w:rsidR="00622128" w:rsidRPr="00D93E29" w:rsidRDefault="00622128" w:rsidP="009F545D">
      <w:pPr>
        <w:pStyle w:val="Agency-heading-3"/>
      </w:pPr>
      <w:bookmarkStart w:id="17" w:name="_Toc115691872"/>
      <w:r w:rsidRPr="00D93E29">
        <w:rPr>
          <w:lang w:val="lv-LV" w:bidi="lv-LV"/>
        </w:rPr>
        <w:t>Profesionālās mācības iekļaušanai, kas balstās uz skolotāju sākotnējo izglītību un citu izglītības jomas speciālistu kompetenci</w:t>
      </w:r>
      <w:bookmarkEnd w:id="17"/>
    </w:p>
    <w:p w14:paraId="66C64B3E" w14:textId="0459F961" w:rsidR="00987416" w:rsidRPr="00D93E29" w:rsidRDefault="00622128" w:rsidP="00067073">
      <w:pPr>
        <w:pStyle w:val="Agency-heading-4"/>
      </w:pPr>
      <w:r w:rsidRPr="00D93E29">
        <w:rPr>
          <w:lang w:val="lv-LV" w:bidi="lv-LV"/>
        </w:rPr>
        <w:t>Attieksmes un pārliecība, kas ir šīs kompetences jomas pamatā, nosaka to, ka …</w:t>
      </w:r>
    </w:p>
    <w:p w14:paraId="0AC0A6A1" w14:textId="47C48CBF" w:rsidR="00EA1943" w:rsidRPr="00D93E29" w:rsidRDefault="00EA1943" w:rsidP="00EA1943">
      <w:pPr>
        <w:pStyle w:val="Agency-body-text"/>
      </w:pPr>
      <w:r w:rsidRPr="00D93E29">
        <w:rPr>
          <w:b/>
          <w:noProof/>
          <w:lang w:val="lv-LV" w:bidi="lv-LV"/>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skolotāji un citi izglītības jomas speciālisti ir atbildīgi par savu profesionālās kompetences pilnveidi;</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sākotnējā izglītība ir pirmais solis skolotāju profesionālajā mūžizglītībā;</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kompetenču mācīšana ir būtisks elements visu to izglītības jomas speciālistu profesionālajās mācībās, kuri ir iesaistīti iekļaujošās izglītības kopienās;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izglītojamo apmācība un atbalstīšana ir mācību aktivitātes; atvērtība jaunu prasmju apguvei un spēja aktīvi lūgt informāciju un padomu ir laba lieta, nevis vājuma izrādīšana;</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pedagogs nevar būt eksperts visos jautājumos, kas saistīti ar iekļaujošu izglītību; tiem, kas sāk darbu iekļaujošā izglītībā, pamatzināšanu apgūšana ir svarīga, bet nepārtraukta mācīšanās ir vēl svarīgāka;</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lv-LV" w:bidi="lv-LV"/>
                              </w:rPr>
                              <w:t>… pedagogiem ir vajadzīga prasme risināt un reaģēt uz mainīgajām vajadzībām un prasībām savas karjeras laikā.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skolotāji un citi izglītības jomas speciālisti ir atbildīgi par savu profesionālās kompetences pilnveidi;</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sākotnējā izglītība ir pirmais solis skolotāju profesionālajā mūžizglītībā;</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kompetenču mācīšana ir būtisks elements visu to izglītības jomas speciālistu profesionālajās mācībās, kuri ir iesaistīti iekļaujošās izglītības kopienās;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izglītojamo apmācība un atbalstīšana ir mācību aktivitātes; atvērtība jaunu prasmju apguvei un spēja aktīvi lūgt informāciju un padomu ir laba lieta, nevis vājuma izrādīšana;</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pedagogs nevar būt eksperts visos jautājumos, kas saistīti ar iekļaujošu izglītību; tiem, kas sāk darbu iekļaujošā izglītībā, pamatzināšanu apgūšana ir svarīga, bet nepārtraukta mācīšanās ir vēl svarīgāka;</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lv-LV" w:bidi="lv-LV"/>
                        </w:rPr>
                        <w:t>… pedagogiem ir vajadzīga prasme risināt un reaģēt uz mainīgajām vajadzībām un prasībām savas karjeras laikā.</w:t>
                      </w:r>
                    </w:p>
                  </w:txbxContent>
                </v:textbox>
                <w10:anchorlock/>
              </v:shape>
            </w:pict>
          </mc:Fallback>
        </mc:AlternateContent>
      </w:r>
    </w:p>
    <w:p w14:paraId="729F33CF" w14:textId="603910C4" w:rsidR="00622128" w:rsidRPr="00D93E29" w:rsidRDefault="00622128" w:rsidP="00F044A5">
      <w:pPr>
        <w:pStyle w:val="Agency-heading-4"/>
      </w:pPr>
      <w:r w:rsidRPr="00D93E29">
        <w:rPr>
          <w:lang w:val="lv-LV" w:bidi="lv-LV"/>
        </w:rPr>
        <w:lastRenderedPageBreak/>
        <w:t>Būtiskās zināšanas un izpratne, kas ir šīs kompetences jomas pamatā, ietver …</w:t>
      </w:r>
    </w:p>
    <w:p w14:paraId="08452BD0" w14:textId="524DE3A3" w:rsidR="00EA1943" w:rsidRPr="00D93E29" w:rsidRDefault="00EA1943" w:rsidP="00EA1943">
      <w:pPr>
        <w:pStyle w:val="Agency-body-text"/>
      </w:pPr>
      <w:r w:rsidRPr="00D93E29">
        <w:rPr>
          <w:b/>
          <w:noProof/>
          <w:lang w:val="lv-LV" w:bidi="lv-LV"/>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izglītības likumu un normatīvo regulējumu, kurā strādā izglītības jomas speciālisti, un viņu atbildību un pienākumus pret izglītojamajiem, ģimenēm un kolēģiem;</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skolotāju un/vai citu izglītības jomas speciālistu profesionālos standartus;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iespējas un ceļus attiecībā uz skolotāju sagatavošanas izglītību vai citiem profesionāļu sagatavošanas veidiem, lai attīstītu zināšanas un prasmes nolūkā uzlabot izglītības jomas speciālistu iekļaujošo praksi;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kompetences attīstības pievienoto vērtību speciālistiem bez pedagoģiskās izglītības iekļaujošā izglītībā un arī skolotāju specializētu profesionālo apmācību pievienoto vērtību.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izglītības likumu un normatīvo regulējumu, kurā strādā izglītības jomas speciālisti, un viņu atbildību un pienākumus pret izglītojamajiem, ģimenēm un kolēģiem;</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lv-LV" w:bidi="lv-LV"/>
                        </w:rPr>
                        <w:t>… skolotāju un/vai citu izglītības jomas speciālistu profesionālos standartus;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iespējas un ceļus attiecībā uz skolotāju sagatavošanas izglītību vai citiem profesionāļu sagatavošanas veidiem, lai attīstītu zināšanas un prasmes nolūkā uzlabot izglītības jomas speciālistu iekļaujošo praksi;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lv-LV" w:bidi="lv-LV"/>
                        </w:rPr>
                        <w:t>… skolotāju kompetences attīstības pievienoto vērtību speciālistiem bez pedagoģiskās izglītības iekļaujošā izglītībā un arī skolotāju specializētu profesionālo apmācību pievienoto vērtību.</w:t>
                      </w:r>
                    </w:p>
                  </w:txbxContent>
                </v:textbox>
                <w10:anchorlock/>
              </v:shape>
            </w:pict>
          </mc:Fallback>
        </mc:AlternateContent>
      </w:r>
    </w:p>
    <w:p w14:paraId="2C33C3B4" w14:textId="7F847ECE" w:rsidR="001600DB" w:rsidRPr="00D93E29" w:rsidRDefault="00622128" w:rsidP="00095FAB">
      <w:pPr>
        <w:pStyle w:val="Agency-heading-4"/>
      </w:pPr>
      <w:r w:rsidRPr="00D93E29">
        <w:rPr>
          <w:lang w:val="lv-LV" w:bidi="lv-LV"/>
        </w:rPr>
        <w:t>Svarīgākās prasmes un spējas, kuras jāattīsta šajā kompetences jomā, ietver …</w:t>
      </w:r>
    </w:p>
    <w:p w14:paraId="35BACCFD" w14:textId="0CAF0C02" w:rsidR="00FA667D" w:rsidRPr="00D93E29" w:rsidRDefault="00EA1943" w:rsidP="006234A1">
      <w:pPr>
        <w:pStyle w:val="Agency-body-text"/>
        <w:rPr>
          <w:sz w:val="20"/>
        </w:rPr>
      </w:pPr>
      <w:r w:rsidRPr="00D93E29">
        <w:rPr>
          <w:b/>
          <w:noProof/>
          <w:lang w:val="lv-LV" w:bidi="lv-LV"/>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lv-LV" w:bidi="lv-LV"/>
                              </w:rPr>
                              <w:t>… elastīgumu mācīšanas stratēģijās, kas veicina inovāciju un personīgo mācīšanos;</w:t>
                            </w:r>
                          </w:p>
                          <w:p w14:paraId="72A42C96" w14:textId="77777777" w:rsidR="00EA1943" w:rsidRPr="00E00B84" w:rsidRDefault="00EA1943" w:rsidP="00EA1943">
                            <w:pPr>
                              <w:pStyle w:val="Agency-body-text"/>
                              <w:ind w:left="284" w:right="311"/>
                            </w:pPr>
                            <w:r w:rsidRPr="00E00B84">
                              <w:rPr>
                                <w:lang w:val="lv-LV" w:bidi="lv-LV"/>
                              </w:rPr>
                              <w:t>… laika menedžmenta stratēģiju izmantošanu, kas ļauj izmantot tālākizglītības pilnveides iespējas;</w:t>
                            </w:r>
                          </w:p>
                          <w:p w14:paraId="1F4F6337" w14:textId="77777777" w:rsidR="00EA1943" w:rsidRPr="00E00B84" w:rsidRDefault="00EA1943" w:rsidP="00EA1943">
                            <w:pPr>
                              <w:pStyle w:val="Agency-body-text"/>
                              <w:ind w:left="284" w:right="311"/>
                            </w:pPr>
                            <w:r w:rsidRPr="00E00B84">
                              <w:rPr>
                                <w:lang w:val="lv-LV" w:bidi="lv-LV"/>
                              </w:rPr>
                              <w:t>… spēju būt atvērtam un proaktīvam, izmantojot kolēģus un citus profesionāļus kā mācību un iedvesmas avotus;</w:t>
                            </w:r>
                          </w:p>
                          <w:p w14:paraId="439DFE09" w14:textId="77777777" w:rsidR="00EA1943" w:rsidRPr="00E00B84" w:rsidRDefault="00EA1943" w:rsidP="00EA1943">
                            <w:pPr>
                              <w:pStyle w:val="Agency-body-text"/>
                              <w:ind w:left="284" w:right="311"/>
                            </w:pPr>
                            <w:r w:rsidRPr="00E00B84">
                              <w:rPr>
                                <w:lang w:val="lv-LV" w:bidi="lv-LV"/>
                              </w:rPr>
                              <w:t>… pieredzes apmaiņu ar kolēģiem profesionālās mācību kopienās;</w:t>
                            </w:r>
                          </w:p>
                          <w:p w14:paraId="1F277CEF" w14:textId="77777777" w:rsidR="00EA1943" w:rsidRPr="00E00B84" w:rsidRDefault="00EA1943" w:rsidP="00EA1943">
                            <w:pPr>
                              <w:pStyle w:val="Agency-body-text"/>
                              <w:ind w:left="284" w:right="311"/>
                            </w:pPr>
                            <w:r w:rsidRPr="00E00B84">
                              <w:rPr>
                                <w:lang w:val="lv-LV" w:bidi="lv-LV"/>
                              </w:rPr>
                              <w:t>… piedalīšanos visas skolas kopienas mācību un attīstības procesos;</w:t>
                            </w:r>
                          </w:p>
                          <w:p w14:paraId="543AA8F8" w14:textId="14D35A61" w:rsidR="00EA1943" w:rsidRPr="00EA1943" w:rsidRDefault="00EA1943" w:rsidP="00EA1943">
                            <w:pPr>
                              <w:pStyle w:val="Agency-body-text"/>
                              <w:ind w:left="284" w:right="311"/>
                              <w:rPr>
                                <w:rFonts w:eastAsia="Calibri"/>
                              </w:rPr>
                            </w:pPr>
                            <w:r w:rsidRPr="00E00B84">
                              <w:rPr>
                                <w:lang w:val="lv-LV" w:bidi="lv-LV"/>
                              </w:rPr>
                              <w:t>… profesionālās mācīšanās iespēju un vienaudžu izglītības pasākumu veicināšanu iekļaušanai skolas personāla vidū.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lv-LV" w:bidi="lv-LV"/>
                        </w:rPr>
                        <w:t>… elastīgumu mācīšanas stratēģijās, kas veicina inovāciju un personīgo mācīšanos;</w:t>
                      </w:r>
                    </w:p>
                    <w:p w14:paraId="72A42C96" w14:textId="77777777" w:rsidR="00EA1943" w:rsidRPr="00E00B84" w:rsidRDefault="00EA1943" w:rsidP="00EA1943">
                      <w:pPr>
                        <w:pStyle w:val="Agency-body-text"/>
                        <w:ind w:left="284" w:right="311"/>
                      </w:pPr>
                      <w:r w:rsidRPr="00E00B84">
                        <w:rPr>
                          <w:lang w:val="lv-LV" w:bidi="lv-LV"/>
                        </w:rPr>
                        <w:t>… laika menedžmenta stratēģiju izmantošanu, kas ļauj izmantot tālākizglītības pilnveides iespējas;</w:t>
                      </w:r>
                    </w:p>
                    <w:p w14:paraId="1F4F6337" w14:textId="77777777" w:rsidR="00EA1943" w:rsidRPr="00E00B84" w:rsidRDefault="00EA1943" w:rsidP="00EA1943">
                      <w:pPr>
                        <w:pStyle w:val="Agency-body-text"/>
                        <w:ind w:left="284" w:right="311"/>
                      </w:pPr>
                      <w:r w:rsidRPr="00E00B84">
                        <w:rPr>
                          <w:lang w:val="lv-LV" w:bidi="lv-LV"/>
                        </w:rPr>
                        <w:t>… spēju būt atvērtam un proaktīvam, izmantojot kolēģus un citus profesionāļus kā mācību un iedvesmas avotus;</w:t>
                      </w:r>
                    </w:p>
                    <w:p w14:paraId="439DFE09" w14:textId="77777777" w:rsidR="00EA1943" w:rsidRPr="00E00B84" w:rsidRDefault="00EA1943" w:rsidP="00EA1943">
                      <w:pPr>
                        <w:pStyle w:val="Agency-body-text"/>
                        <w:ind w:left="284" w:right="311"/>
                      </w:pPr>
                      <w:r w:rsidRPr="00E00B84">
                        <w:rPr>
                          <w:lang w:val="lv-LV" w:bidi="lv-LV"/>
                        </w:rPr>
                        <w:t>… pieredzes apmaiņu ar kolēģiem profesionālās mācību kopienās;</w:t>
                      </w:r>
                    </w:p>
                    <w:p w14:paraId="1F277CEF" w14:textId="77777777" w:rsidR="00EA1943" w:rsidRPr="00E00B84" w:rsidRDefault="00EA1943" w:rsidP="00EA1943">
                      <w:pPr>
                        <w:pStyle w:val="Agency-body-text"/>
                        <w:ind w:left="284" w:right="311"/>
                      </w:pPr>
                      <w:r w:rsidRPr="00E00B84">
                        <w:rPr>
                          <w:lang w:val="lv-LV" w:bidi="lv-LV"/>
                        </w:rPr>
                        <w:t>… piedalīšanos visas skolas kopienas mācību un attīstības procesos;</w:t>
                      </w:r>
                    </w:p>
                    <w:p w14:paraId="543AA8F8" w14:textId="14D35A61" w:rsidR="00EA1943" w:rsidRPr="00EA1943" w:rsidRDefault="00EA1943" w:rsidP="00EA1943">
                      <w:pPr>
                        <w:pStyle w:val="Agency-body-text"/>
                        <w:ind w:left="284" w:right="311"/>
                        <w:rPr>
                          <w:rFonts w:eastAsia="Calibri"/>
                        </w:rPr>
                      </w:pPr>
                      <w:r w:rsidRPr="00E00B84">
                        <w:rPr>
                          <w:lang w:val="lv-LV" w:bidi="lv-LV"/>
                        </w:rPr>
                        <w:t>… profesionālās mācīšanās iespēju un vienaudžu izglītības pasākumu veicināšanu iekļaušanai skolas personāla vidū.</w:t>
                      </w:r>
                    </w:p>
                  </w:txbxContent>
                </v:textbox>
                <w10:anchorlock/>
              </v:shape>
            </w:pict>
          </mc:Fallback>
        </mc:AlternateContent>
      </w:r>
    </w:p>
    <w:sectPr w:rsidR="00FA667D" w:rsidRPr="00D93E29"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8C55" w14:textId="77777777" w:rsidR="007B4DEB" w:rsidRDefault="007B4DEB">
      <w:r>
        <w:separator/>
      </w:r>
    </w:p>
  </w:endnote>
  <w:endnote w:type="continuationSeparator" w:id="0">
    <w:p w14:paraId="0D60546A" w14:textId="77777777" w:rsidR="007B4DEB" w:rsidRDefault="007B4DEB">
      <w:r>
        <w:continuationSeparator/>
      </w:r>
    </w:p>
  </w:endnote>
  <w:endnote w:type="continuationNotice" w:id="1">
    <w:p w14:paraId="007AA624" w14:textId="77777777" w:rsidR="007B4DEB" w:rsidRDefault="007B4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EE1636" w:rsidRDefault="002E1440" w:rsidP="002E1440">
    <w:pPr>
      <w:framePr w:wrap="around" w:vAnchor="text" w:hAnchor="margin" w:xAlign="outside" w:y="1"/>
      <w:jc w:val="right"/>
      <w:rPr>
        <w:rFonts w:asciiTheme="majorHAnsi" w:hAnsiTheme="majorHAnsi" w:cstheme="majorHAnsi"/>
      </w:rPr>
    </w:pPr>
    <w:r w:rsidRPr="00B475E8">
      <w:rPr>
        <w:rFonts w:asciiTheme="majorHAnsi" w:hAnsiTheme="majorHAnsi" w:cstheme="majorHAnsi"/>
        <w:lang w:val="lv-LV" w:bidi="lv-LV"/>
      </w:rPr>
      <w:fldChar w:fldCharType="begin"/>
    </w:r>
    <w:r w:rsidRPr="00B475E8">
      <w:rPr>
        <w:rFonts w:asciiTheme="majorHAnsi" w:hAnsiTheme="majorHAnsi" w:cstheme="majorHAnsi"/>
        <w:lang w:val="lv-LV" w:bidi="lv-LV"/>
      </w:rPr>
      <w:instrText xml:space="preserve">PAGE  </w:instrText>
    </w:r>
    <w:r w:rsidRPr="00B475E8">
      <w:rPr>
        <w:rFonts w:asciiTheme="majorHAnsi" w:hAnsiTheme="majorHAnsi" w:cstheme="majorHAnsi"/>
        <w:lang w:val="lv-LV" w:bidi="lv-LV"/>
      </w:rPr>
      <w:fldChar w:fldCharType="separate"/>
    </w:r>
    <w:r w:rsidR="00061862" w:rsidRPr="00B475E8">
      <w:rPr>
        <w:rFonts w:asciiTheme="majorHAnsi" w:hAnsiTheme="majorHAnsi" w:cstheme="majorHAnsi"/>
        <w:noProof/>
        <w:lang w:val="lv-LV" w:bidi="lv-LV"/>
      </w:rPr>
      <w:t>18</w:t>
    </w:r>
    <w:r w:rsidRPr="00B475E8">
      <w:rPr>
        <w:rFonts w:asciiTheme="majorHAnsi" w:hAnsiTheme="majorHAnsi" w:cstheme="majorHAnsi"/>
        <w:lang w:val="lv-LV" w:bidi="lv-LV"/>
      </w:rPr>
      <w:fldChar w:fldCharType="end"/>
    </w:r>
  </w:p>
  <w:p w14:paraId="6BDE50D3" w14:textId="3E32664B" w:rsidR="00894409" w:rsidRDefault="002E1440" w:rsidP="002E1440">
    <w:pPr>
      <w:pStyle w:val="Agency-footer"/>
      <w:jc w:val="right"/>
    </w:pPr>
    <w:r>
      <w:rPr>
        <w:lang w:val="lv-LV" w:bidi="lv-LV"/>
      </w:rPr>
      <w:t>Skolotāju profesionālās iekļaujošās apmācības profils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EE1636" w:rsidRDefault="002E1440" w:rsidP="002E1440">
    <w:pPr>
      <w:framePr w:wrap="around" w:vAnchor="text" w:hAnchor="margin" w:xAlign="outside" w:y="1"/>
      <w:jc w:val="right"/>
      <w:rPr>
        <w:rFonts w:asciiTheme="majorHAnsi" w:hAnsiTheme="majorHAnsi" w:cstheme="majorHAnsi"/>
      </w:rPr>
    </w:pPr>
    <w:r w:rsidRPr="00B475E8">
      <w:rPr>
        <w:rFonts w:asciiTheme="majorHAnsi" w:hAnsiTheme="majorHAnsi" w:cstheme="majorHAnsi"/>
        <w:lang w:val="lv-LV" w:bidi="lv-LV"/>
      </w:rPr>
      <w:fldChar w:fldCharType="begin"/>
    </w:r>
    <w:r w:rsidRPr="00B475E8">
      <w:rPr>
        <w:rFonts w:asciiTheme="majorHAnsi" w:hAnsiTheme="majorHAnsi" w:cstheme="majorHAnsi"/>
        <w:lang w:val="lv-LV" w:bidi="lv-LV"/>
      </w:rPr>
      <w:instrText xml:space="preserve">PAGE  </w:instrText>
    </w:r>
    <w:r w:rsidRPr="00B475E8">
      <w:rPr>
        <w:rFonts w:asciiTheme="majorHAnsi" w:hAnsiTheme="majorHAnsi" w:cstheme="majorHAnsi"/>
        <w:lang w:val="lv-LV" w:bidi="lv-LV"/>
      </w:rPr>
      <w:fldChar w:fldCharType="separate"/>
    </w:r>
    <w:r w:rsidR="00061862" w:rsidRPr="00B475E8">
      <w:rPr>
        <w:rFonts w:asciiTheme="majorHAnsi" w:hAnsiTheme="majorHAnsi" w:cstheme="majorHAnsi"/>
        <w:noProof/>
        <w:lang w:val="lv-LV" w:bidi="lv-LV"/>
      </w:rPr>
      <w:t>17</w:t>
    </w:r>
    <w:r w:rsidRPr="00B475E8">
      <w:rPr>
        <w:rFonts w:asciiTheme="majorHAnsi" w:hAnsiTheme="majorHAnsi" w:cstheme="majorHAnsi"/>
        <w:lang w:val="lv-LV" w:bidi="lv-LV"/>
      </w:rPr>
      <w:fldChar w:fldCharType="end"/>
    </w:r>
  </w:p>
  <w:p w14:paraId="2837CFE7" w14:textId="77777777" w:rsidR="002E1440" w:rsidRDefault="002E1440" w:rsidP="002E1440">
    <w:pPr>
      <w:pStyle w:val="Agency-footer"/>
    </w:pPr>
    <w:r>
      <w:rPr>
        <w:lang w:val="lv-LV" w:bidi="lv-LV"/>
      </w:rPr>
      <w:t>Skolotāju profesionālās iekļaujošās apmācības profils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80D98" w14:textId="77777777" w:rsidR="007B4DEB" w:rsidRDefault="007B4DEB">
      <w:r>
        <w:separator/>
      </w:r>
    </w:p>
  </w:footnote>
  <w:footnote w:type="continuationSeparator" w:id="0">
    <w:p w14:paraId="1051918A" w14:textId="77777777" w:rsidR="007B4DEB" w:rsidRDefault="007B4DEB">
      <w:r>
        <w:continuationSeparator/>
      </w:r>
    </w:p>
  </w:footnote>
  <w:footnote w:type="continuationNotice" w:id="1">
    <w:p w14:paraId="214C6DA6" w14:textId="77777777" w:rsidR="007B4DEB" w:rsidRDefault="007B4DEB"/>
  </w:footnote>
  <w:footnote w:id="2">
    <w:p w14:paraId="7DD2C09F" w14:textId="219302E7" w:rsidR="00F25039" w:rsidRPr="00F25039" w:rsidRDefault="00F25039" w:rsidP="00A70A7B">
      <w:pPr>
        <w:pStyle w:val="Agency-footnote"/>
      </w:pPr>
      <w:r>
        <w:rPr>
          <w:rStyle w:val="FootnoteReference"/>
          <w:lang w:val="lv-LV" w:bidi="lv-LV"/>
        </w:rPr>
        <w:footnoteRef/>
      </w:r>
      <w:r w:rsidR="00A70A7B" w:rsidRPr="00A70A7B">
        <w:rPr>
          <w:lang w:val="lv-LV" w:bidi="lv-LV"/>
        </w:rPr>
        <w:t xml:space="preserve"> </w:t>
      </w:r>
      <w:r w:rsidR="00FA0EF2" w:rsidRPr="00B475E8">
        <w:rPr>
          <w:lang w:val="lv-LV" w:bidi="lv-LV"/>
        </w:rPr>
        <w:t>Eiropas speciālās izglītības attīstības aģentūra</w:t>
      </w:r>
      <w:r w:rsidR="00A70A7B" w:rsidRPr="00A70A7B">
        <w:rPr>
          <w:lang w:val="lv-LV" w:bidi="lv-LV"/>
        </w:rPr>
        <w:t xml:space="preserve">, 2012. </w:t>
      </w:r>
      <w:r w:rsidR="00A70A7B" w:rsidRPr="00A70A7B">
        <w:rPr>
          <w:i/>
          <w:lang w:val="lv-LV" w:bidi="lv-LV"/>
        </w:rPr>
        <w:t>Iekļaujošu skolotāju profils</w:t>
      </w:r>
      <w:r w:rsidR="00A70A7B" w:rsidRPr="00A70A7B">
        <w:rPr>
          <w:lang w:val="lv-LV" w:bidi="lv-LV"/>
        </w:rPr>
        <w:t xml:space="preserve">. Odense, Dānija. </w:t>
      </w:r>
      <w:r w:rsidR="00A70A7B" w:rsidRPr="00A70A7B">
        <w:rPr>
          <w:lang w:val="lv-LV" w:bidi="lv-LV"/>
        </w:rPr>
        <w:br/>
      </w:r>
      <w:hyperlink r:id="rId1" w:history="1">
        <w:r w:rsidR="00A70A7B" w:rsidRPr="00A70A7B">
          <w:rPr>
            <w:rStyle w:val="Hyperlink"/>
            <w:lang w:val="lv-LV" w:bidi="lv-LV"/>
          </w:rPr>
          <w:t>www.european-agency.org/resources/publications/teacher-education-inclusion-profile-inclusive-teachers</w:t>
        </w:r>
      </w:hyperlink>
      <w:r w:rsidR="00A70A7B" w:rsidRPr="00A70A7B">
        <w:rPr>
          <w:lang w:val="lv-LV" w:bidi="lv-LV"/>
        </w:rPr>
        <w:t xml:space="preserve"> (pēdējoreiz skatīts 2022. gada jūnijā)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lv-LV" w:bidi="lv-LV"/>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lv-LV" w:bidi="lv-LV"/>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344450">
    <w:abstractNumId w:val="31"/>
  </w:num>
  <w:num w:numId="2" w16cid:durableId="1427341261">
    <w:abstractNumId w:val="25"/>
  </w:num>
  <w:num w:numId="3" w16cid:durableId="1627467948">
    <w:abstractNumId w:val="7"/>
  </w:num>
  <w:num w:numId="4" w16cid:durableId="900290815">
    <w:abstractNumId w:val="34"/>
  </w:num>
  <w:num w:numId="5" w16cid:durableId="1794127616">
    <w:abstractNumId w:val="10"/>
  </w:num>
  <w:num w:numId="6" w16cid:durableId="1625114596">
    <w:abstractNumId w:val="13"/>
  </w:num>
  <w:num w:numId="7" w16cid:durableId="221523223">
    <w:abstractNumId w:val="30"/>
  </w:num>
  <w:num w:numId="8" w16cid:durableId="826821052">
    <w:abstractNumId w:val="4"/>
  </w:num>
  <w:num w:numId="9" w16cid:durableId="104009449">
    <w:abstractNumId w:val="21"/>
  </w:num>
  <w:num w:numId="10" w16cid:durableId="343016565">
    <w:abstractNumId w:val="16"/>
  </w:num>
  <w:num w:numId="11" w16cid:durableId="2075278764">
    <w:abstractNumId w:val="33"/>
  </w:num>
  <w:num w:numId="12" w16cid:durableId="712197666">
    <w:abstractNumId w:val="1"/>
  </w:num>
  <w:num w:numId="13" w16cid:durableId="1039823410">
    <w:abstractNumId w:val="5"/>
  </w:num>
  <w:num w:numId="14" w16cid:durableId="1446345321">
    <w:abstractNumId w:val="11"/>
  </w:num>
  <w:num w:numId="15" w16cid:durableId="4528033">
    <w:abstractNumId w:val="0"/>
  </w:num>
  <w:num w:numId="16" w16cid:durableId="546531461">
    <w:abstractNumId w:val="12"/>
  </w:num>
  <w:num w:numId="17" w16cid:durableId="688221913">
    <w:abstractNumId w:val="15"/>
  </w:num>
  <w:num w:numId="18" w16cid:durableId="422186010">
    <w:abstractNumId w:val="6"/>
  </w:num>
  <w:num w:numId="19" w16cid:durableId="878780044">
    <w:abstractNumId w:val="8"/>
  </w:num>
  <w:num w:numId="20" w16cid:durableId="498348968">
    <w:abstractNumId w:val="14"/>
  </w:num>
  <w:num w:numId="21" w16cid:durableId="1777671148">
    <w:abstractNumId w:val="2"/>
  </w:num>
  <w:num w:numId="22" w16cid:durableId="1221555006">
    <w:abstractNumId w:val="20"/>
  </w:num>
  <w:num w:numId="23" w16cid:durableId="14696868">
    <w:abstractNumId w:val="18"/>
  </w:num>
  <w:num w:numId="24" w16cid:durableId="214897294">
    <w:abstractNumId w:val="27"/>
  </w:num>
  <w:num w:numId="25" w16cid:durableId="2037845195">
    <w:abstractNumId w:val="9"/>
  </w:num>
  <w:num w:numId="26" w16cid:durableId="282620837">
    <w:abstractNumId w:val="3"/>
  </w:num>
  <w:num w:numId="27" w16cid:durableId="1264651938">
    <w:abstractNumId w:val="26"/>
  </w:num>
  <w:num w:numId="28" w16cid:durableId="1152405919">
    <w:abstractNumId w:val="23"/>
  </w:num>
  <w:num w:numId="29" w16cid:durableId="648900942">
    <w:abstractNumId w:val="24"/>
  </w:num>
  <w:num w:numId="30" w16cid:durableId="1675571907">
    <w:abstractNumId w:val="19"/>
  </w:num>
  <w:num w:numId="31" w16cid:durableId="1835952788">
    <w:abstractNumId w:val="17"/>
  </w:num>
  <w:num w:numId="32" w16cid:durableId="601645603">
    <w:abstractNumId w:val="32"/>
  </w:num>
  <w:num w:numId="33" w16cid:durableId="1415977847">
    <w:abstractNumId w:val="22"/>
  </w:num>
  <w:num w:numId="34" w16cid:durableId="1054934530">
    <w:abstractNumId w:val="28"/>
  </w:num>
  <w:num w:numId="35" w16cid:durableId="1175533589">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37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DAE"/>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E7F4C"/>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4D04"/>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281"/>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6B36"/>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34A1"/>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6BF2"/>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4DEB"/>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20A1"/>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123"/>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4EAC"/>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475E8"/>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3D28"/>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8C1"/>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8E4"/>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5769"/>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36B"/>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025"/>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636"/>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251"/>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0EF2"/>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4C6B36"/>
    <w:rPr>
      <w:color w:val="605E5C"/>
      <w:shd w:val="clear" w:color="auto" w:fill="E1DFDD"/>
    </w:rPr>
  </w:style>
  <w:style w:type="character" w:customStyle="1" w:styleId="normaltextrun">
    <w:name w:val="normaltextrun"/>
    <w:basedOn w:val="DefaultParagraphFont"/>
    <w:rsid w:val="004A0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1353</Words>
  <Characters>7997</Characters>
  <Application>Microsoft Office Word</Application>
  <DocSecurity>0</DocSecurity>
  <Lines>228</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Skolotāju profesionālās iekļaujošās apmācības profils</dc:title>
  <dc:subject>Teacher Professional Learning for Inclusion (TPL4I)</dc:subject>
  <dc:creator>European Agency for Special Needs and Inclusive Education</dc:creator>
  <cp:keywords>EASNIE</cp:keywords>
  <dc:description/>
  <cp:lastModifiedBy>Rachel Mepsted</cp:lastModifiedBy>
  <cp:revision>9</cp:revision>
  <cp:lastPrinted>2009-05-04T16:34:00Z</cp:lastPrinted>
  <dcterms:created xsi:type="dcterms:W3CDTF">2022-09-14T11:52:00Z</dcterms:created>
  <dcterms:modified xsi:type="dcterms:W3CDTF">2022-10-03T11:19:00Z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