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1115A9" w:rsidRDefault="009649A4" w:rsidP="00046370">
      <w:pPr>
        <w:pStyle w:val="Agency-title"/>
        <w:spacing w:before="4000"/>
        <w:rPr>
          <w:lang w:val="pl-PL"/>
        </w:rPr>
      </w:pPr>
      <w:r w:rsidRPr="00612F58">
        <w:rPr>
          <w:lang w:val="pl-PL" w:bidi="pl-PL"/>
        </w:rPr>
        <w:t>Przywództwo w szkole włączającej</w:t>
      </w:r>
    </w:p>
    <w:p w14:paraId="1AF13AE7" w14:textId="19851D54" w:rsidR="002E5B99" w:rsidRPr="001115A9" w:rsidRDefault="009649A4" w:rsidP="00E460CE">
      <w:pPr>
        <w:spacing w:before="900" w:after="120"/>
        <w:jc w:val="center"/>
        <w:rPr>
          <w:rFonts w:asciiTheme="majorHAnsi" w:hAnsiTheme="majorHAnsi" w:cstheme="majorHAnsi"/>
          <w:lang w:val="pl-PL"/>
        </w:rPr>
      </w:pPr>
      <w:r w:rsidRPr="001115A9">
        <w:rPr>
          <w:rFonts w:asciiTheme="majorHAnsi" w:hAnsiTheme="majorHAnsi" w:cstheme="majorHAnsi"/>
          <w:b/>
          <w:sz w:val="44"/>
          <w:lang w:val="pl-PL" w:bidi="pl-PL"/>
        </w:rPr>
        <w:t>Narzędzie autorefleksji dotyczącej polityki i praktyki</w:t>
      </w:r>
    </w:p>
    <w:p w14:paraId="336D7514" w14:textId="77777777" w:rsidR="009E6E4D" w:rsidRPr="001115A9" w:rsidRDefault="00BF13BA" w:rsidP="00932E4F">
      <w:pPr>
        <w:pStyle w:val="Agency-body-text"/>
        <w:spacing w:before="5920" w:after="0"/>
        <w:jc w:val="center"/>
        <w:rPr>
          <w:b/>
          <w:bCs/>
          <w:sz w:val="28"/>
          <w:szCs w:val="28"/>
          <w:lang w:val="pl-PL"/>
        </w:rPr>
      </w:pPr>
      <w:r w:rsidRPr="00612F58">
        <w:rPr>
          <w:b/>
          <w:sz w:val="28"/>
          <w:lang w:val="pl-PL" w:bidi="pl-PL"/>
        </w:rPr>
        <w:t>Europejska Agencja ds. Specjalnych Potrzeb i Edukacji Włączającej</w:t>
      </w:r>
    </w:p>
    <w:p w14:paraId="09314CD9" w14:textId="77777777" w:rsidR="00A4520C" w:rsidRPr="001115A9" w:rsidRDefault="009E6E4D" w:rsidP="009A01C1">
      <w:pPr>
        <w:pStyle w:val="Agency-body-text"/>
        <w:rPr>
          <w:lang w:val="pl-PL"/>
        </w:rPr>
      </w:pPr>
      <w:r w:rsidRPr="00612F58">
        <w:rPr>
          <w:lang w:val="pl-PL" w:bidi="pl-PL"/>
        </w:rPr>
        <w:br w:type="page"/>
      </w:r>
    </w:p>
    <w:p w14:paraId="435DC65F" w14:textId="77777777" w:rsidR="008F777A" w:rsidRPr="001115A9" w:rsidRDefault="00993A74" w:rsidP="00993A74">
      <w:pPr>
        <w:spacing w:before="360" w:after="360"/>
        <w:rPr>
          <w:rFonts w:asciiTheme="majorHAnsi" w:hAnsiTheme="majorHAnsi" w:cstheme="majorHAnsi"/>
          <w:color w:val="000000" w:themeColor="text1"/>
          <w:sz w:val="18"/>
          <w:szCs w:val="22"/>
          <w:lang w:val="pl-PL"/>
        </w:rPr>
        <w:sectPr w:rsidR="008F777A" w:rsidRPr="001115A9"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115A9">
        <w:rPr>
          <w:rFonts w:asciiTheme="majorHAnsi" w:hAnsiTheme="majorHAnsi" w:cstheme="majorHAnsi"/>
          <w:sz w:val="18"/>
          <w:szCs w:val="22"/>
          <w:lang w:val="pl-PL" w:bidi="pl-PL"/>
        </w:rPr>
        <w:lastRenderedPageBreak/>
        <w:t>Europejska Agencja ds. Specjalnych Potrzeb i Edukacji Włączającej (Agencja) jest organizacją niezależną i samo</w:t>
      </w:r>
      <w:r w:rsidR="00373A6C" w:rsidRPr="001115A9">
        <w:rPr>
          <w:rFonts w:asciiTheme="majorHAnsi" w:hAnsiTheme="majorHAnsi" w:cstheme="majorHAnsi"/>
          <w:sz w:val="18"/>
          <w:szCs w:val="22"/>
          <w:lang w:val="pl-PL" w:bidi="pl-PL"/>
        </w:rPr>
        <w:noBreakHyphen/>
      </w:r>
      <w:r w:rsidRPr="001115A9">
        <w:rPr>
          <w:rFonts w:asciiTheme="majorHAnsi" w:hAnsiTheme="majorHAnsi" w:cstheme="majorHAnsi"/>
          <w:sz w:val="18"/>
          <w:szCs w:val="22"/>
          <w:lang w:val="pl-PL" w:bidi="pl-PL"/>
        </w:rPr>
        <w:t>rządną. Agencja jest współfinansowana przez ministerstwa edukacji w krajach członkowskich oraz otrzymuje wsparcie Komisji Europejskiej za pośrednictwem dotacji operacyjnej w ramach programu edukacyjnego Unii Europejskiej (UE).</w:t>
      </w:r>
    </w:p>
    <w:p w14:paraId="7F90046C" w14:textId="75C0A937" w:rsidR="00AE0DDC" w:rsidRPr="001115A9" w:rsidRDefault="00507A9D" w:rsidP="00DC1032">
      <w:pPr>
        <w:pStyle w:val="Agency-body-text"/>
        <w:spacing w:before="360" w:after="360"/>
        <w:rPr>
          <w:rFonts w:asciiTheme="majorHAnsi" w:hAnsiTheme="majorHAnsi" w:cstheme="majorHAnsi"/>
          <w:sz w:val="18"/>
          <w:szCs w:val="18"/>
          <w:lang w:val="pl-PL"/>
        </w:rPr>
      </w:pPr>
      <w:r w:rsidRPr="008029E0">
        <w:rPr>
          <w:rFonts w:asciiTheme="majorHAnsi" w:hAnsiTheme="majorHAnsi"/>
          <w:noProof/>
          <w:lang w:val="el-GR" w:eastAsia="el-GR"/>
        </w:rPr>
        <w:drawing>
          <wp:inline distT="0" distB="0" distL="0" distR="0" wp14:anchorId="25DBC7C3" wp14:editId="11EED45D">
            <wp:extent cx="1505385" cy="429371"/>
            <wp:effectExtent l="0" t="0" r="6350" b="2540"/>
            <wp:docPr id="13" name="Picture 13"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5">
                      <a:extLst>
                        <a:ext uri="{28A0092B-C50C-407E-A947-70E740481C1C}">
                          <a14:useLocalDpi xmlns:a14="http://schemas.microsoft.com/office/drawing/2010/main" val="0"/>
                        </a:ext>
                      </a:extLst>
                    </a:blip>
                    <a:stretch>
                      <a:fillRect/>
                    </a:stretch>
                  </pic:blipFill>
                  <pic:spPr>
                    <a:xfrm>
                      <a:off x="0" y="0"/>
                      <a:ext cx="1521422" cy="4339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F777A" w:rsidRPr="001115A9">
        <w:rPr>
          <w:rFonts w:asciiTheme="majorHAnsi" w:hAnsiTheme="majorHAnsi" w:cstheme="majorHAnsi"/>
          <w:sz w:val="18"/>
          <w:szCs w:val="18"/>
          <w:lang w:val="pl-PL" w:bidi="pl-PL"/>
        </w:rPr>
        <w:br w:type="column"/>
      </w:r>
      <w:r w:rsidR="00336BC4" w:rsidRPr="001115A9">
        <w:rPr>
          <w:rFonts w:asciiTheme="majorHAnsi" w:hAnsiTheme="majorHAnsi" w:cstheme="majorHAnsi"/>
          <w:sz w:val="18"/>
          <w:szCs w:val="18"/>
          <w:lang w:val="pl-PL" w:bidi="pl-PL"/>
        </w:rPr>
        <w:t>Wsparcie Komisji Europejskiej dla produkcji tej publikacji nie stanowi poparcia dla treści, które odzwierciedlają jedynie poglądy autorów, a Komisja nie może zostać pociągnięta do odpowiedzialności za jakiekolwiek wykorzystanie informacji w niej zawartych.</w:t>
      </w:r>
    </w:p>
    <w:p w14:paraId="5306A23D" w14:textId="77777777" w:rsidR="008F777A" w:rsidRPr="001115A9" w:rsidRDefault="008F777A" w:rsidP="008F777A">
      <w:pPr>
        <w:spacing w:before="360" w:after="360"/>
        <w:ind w:left="2693"/>
        <w:rPr>
          <w:rFonts w:asciiTheme="majorHAnsi" w:hAnsiTheme="majorHAnsi" w:cstheme="majorHAnsi"/>
          <w:sz w:val="18"/>
          <w:szCs w:val="22"/>
          <w:lang w:val="pl-PL"/>
        </w:rPr>
        <w:sectPr w:rsidR="008F777A" w:rsidRPr="001115A9"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1115A9" w:rsidRDefault="00A4520C" w:rsidP="00A77ADF">
      <w:pPr>
        <w:pStyle w:val="Agency-body-text"/>
        <w:spacing w:before="360" w:after="360"/>
        <w:rPr>
          <w:rFonts w:asciiTheme="majorHAnsi" w:hAnsiTheme="majorHAnsi" w:cstheme="majorHAnsi"/>
          <w:sz w:val="22"/>
          <w:szCs w:val="22"/>
          <w:lang w:val="pl-PL"/>
        </w:rPr>
      </w:pPr>
      <w:r w:rsidRPr="001115A9">
        <w:rPr>
          <w:rFonts w:asciiTheme="majorHAnsi" w:hAnsiTheme="majorHAnsi" w:cstheme="majorHAnsi"/>
          <w:sz w:val="22"/>
          <w:szCs w:val="18"/>
          <w:lang w:val="pl-PL" w:bidi="pl-PL"/>
        </w:rPr>
        <w:t>Poglądy wyrażone przez dowolną osobę w tym dokumencie nie muszą reprezentować oficjalnych poglądów Agencji, jej krajów członkowskich lub Komisji Europejskiej.</w:t>
      </w:r>
    </w:p>
    <w:p w14:paraId="28E0D16F" w14:textId="2AEBA931" w:rsidR="00993A74" w:rsidRPr="001115A9" w:rsidRDefault="00993A74" w:rsidP="00C010A4">
      <w:pPr>
        <w:pStyle w:val="Agency-body-text"/>
        <w:spacing w:before="240" w:after="240"/>
        <w:rPr>
          <w:rFonts w:asciiTheme="majorHAnsi" w:hAnsiTheme="majorHAnsi" w:cstheme="majorHAnsi"/>
          <w:b/>
          <w:sz w:val="22"/>
          <w:szCs w:val="22"/>
        </w:rPr>
      </w:pPr>
      <w:r w:rsidRPr="001115A9">
        <w:rPr>
          <w:rFonts w:asciiTheme="majorHAnsi" w:hAnsiTheme="majorHAnsi" w:cstheme="majorHAnsi"/>
          <w:sz w:val="22"/>
          <w:szCs w:val="18"/>
          <w:lang w:val="en-US" w:bidi="pl-PL"/>
        </w:rPr>
        <w:t xml:space="preserve">© </w:t>
      </w:r>
      <w:r w:rsidRPr="001115A9">
        <w:rPr>
          <w:rFonts w:asciiTheme="majorHAnsi" w:hAnsiTheme="majorHAnsi" w:cstheme="majorHAnsi"/>
          <w:b/>
          <w:sz w:val="22"/>
          <w:szCs w:val="18"/>
          <w:lang w:val="en-US" w:bidi="pl-PL"/>
        </w:rPr>
        <w:t>European Agency for Special Needs and Inclusive Education 2021</w:t>
      </w:r>
    </w:p>
    <w:p w14:paraId="53CF536F" w14:textId="0A69613B" w:rsidR="00A4520C" w:rsidRPr="001115A9" w:rsidRDefault="00A4520C" w:rsidP="00C010A4">
      <w:pPr>
        <w:pStyle w:val="Agency-body-text"/>
        <w:spacing w:before="240" w:after="240"/>
        <w:rPr>
          <w:rFonts w:asciiTheme="majorHAnsi" w:hAnsiTheme="majorHAnsi" w:cstheme="majorHAnsi"/>
          <w:sz w:val="22"/>
          <w:szCs w:val="22"/>
          <w:lang w:val="it-IT"/>
        </w:rPr>
      </w:pPr>
      <w:r w:rsidRPr="001115A9">
        <w:rPr>
          <w:rFonts w:asciiTheme="majorHAnsi" w:hAnsiTheme="majorHAnsi" w:cstheme="majorHAnsi"/>
          <w:sz w:val="22"/>
          <w:szCs w:val="18"/>
          <w:lang w:val="it-IT" w:bidi="pl-PL"/>
        </w:rPr>
        <w:t>Redakcja: Marcella Turner-Cmuchal, Edda Óskarsdóttir i Margarita Bilgeri</w:t>
      </w:r>
    </w:p>
    <w:p w14:paraId="53C0A76F" w14:textId="0CCAD0D4" w:rsidR="00B96828" w:rsidRPr="001115A9" w:rsidRDefault="00F84141" w:rsidP="00AB30E1">
      <w:pPr>
        <w:pStyle w:val="Agency-body-text"/>
        <w:spacing w:before="240" w:after="240"/>
        <w:rPr>
          <w:rFonts w:asciiTheme="majorHAnsi" w:hAnsiTheme="majorHAnsi" w:cstheme="majorHAnsi"/>
          <w:sz w:val="22"/>
          <w:szCs w:val="18"/>
          <w:lang w:val="pl-PL"/>
        </w:rPr>
      </w:pPr>
      <w:r w:rsidRPr="001115A9">
        <w:rPr>
          <w:rFonts w:asciiTheme="majorHAnsi" w:hAnsiTheme="majorHAnsi" w:cstheme="majorHAnsi"/>
          <w:sz w:val="22"/>
          <w:szCs w:val="18"/>
          <w:lang w:val="pl-PL" w:bidi="pl-PL"/>
        </w:rPr>
        <w:t xml:space="preserve">Niniejsza publikacja jest zasobem o otwartym dostępie. Oznacza to, że mają Państwo swobodę dostępu do niej, korzystania z niej i jej rozpowszechniania przy odpowiednim oznaczeniu autorstwa Europejskiej Agencji ds. Specjalnych Potrzeb i Edukacji Włączającej. Więcej informacji można znaleźć w polityce otwartego dostępu Agencji pod adresem: </w:t>
      </w:r>
      <w:r w:rsidR="00507A9D">
        <w:rPr>
          <w:rFonts w:asciiTheme="majorHAnsi" w:hAnsiTheme="majorHAnsi" w:cstheme="majorHAnsi"/>
          <w:sz w:val="22"/>
          <w:szCs w:val="18"/>
          <w:lang w:val="pl-PL" w:bidi="pl-PL"/>
        </w:rPr>
        <w:br/>
      </w:r>
      <w:hyperlink r:id="rId16" w:history="1">
        <w:r w:rsidR="00507A9D" w:rsidRPr="00507A9D">
          <w:rPr>
            <w:rStyle w:val="Hyperlink"/>
            <w:rFonts w:asciiTheme="majorHAnsi" w:hAnsiTheme="majorHAnsi" w:cstheme="majorHAnsi"/>
            <w:sz w:val="22"/>
            <w:szCs w:val="18"/>
            <w:lang w:val="pl-PL" w:bidi="pl-PL"/>
          </w:rPr>
          <w:t>www.european-agency.org/open-access-policy</w:t>
        </w:r>
      </w:hyperlink>
      <w:r w:rsidRPr="001115A9">
        <w:rPr>
          <w:rFonts w:asciiTheme="majorHAnsi" w:hAnsiTheme="majorHAnsi" w:cstheme="majorHAnsi"/>
          <w:sz w:val="22"/>
          <w:szCs w:val="18"/>
          <w:lang w:val="pl-PL" w:bidi="pl-PL"/>
        </w:rPr>
        <w:t>.</w:t>
      </w:r>
    </w:p>
    <w:p w14:paraId="20E42C8F" w14:textId="58CA258A" w:rsidR="00705A86" w:rsidRPr="001115A9" w:rsidRDefault="00E967BF" w:rsidP="00AB30E1">
      <w:pPr>
        <w:pStyle w:val="Agency-body-text"/>
        <w:spacing w:before="240" w:after="240"/>
        <w:rPr>
          <w:rFonts w:asciiTheme="majorHAnsi" w:hAnsiTheme="majorHAnsi" w:cstheme="majorHAnsi"/>
          <w:sz w:val="22"/>
          <w:szCs w:val="18"/>
          <w:lang w:val="pl-PL"/>
        </w:rPr>
      </w:pPr>
      <w:r w:rsidRPr="001115A9">
        <w:rPr>
          <w:rFonts w:asciiTheme="majorHAnsi" w:hAnsiTheme="majorHAnsi" w:cstheme="majorHAnsi"/>
          <w:sz w:val="22"/>
          <w:szCs w:val="18"/>
          <w:lang w:val="pl-PL" w:bidi="pl-PL"/>
        </w:rPr>
        <w:t>Publikację można cytować pod warunkiem zamieszczenia dokładnego adresu bibliograficznego: Europejska Agencja ds. Specjalnych Potrzeb i Edukacji Włączającej</w:t>
      </w:r>
      <w:r w:rsidR="00507A9D">
        <w:rPr>
          <w:rFonts w:asciiTheme="majorHAnsi" w:hAnsiTheme="majorHAnsi" w:cstheme="majorHAnsi"/>
          <w:sz w:val="22"/>
          <w:szCs w:val="18"/>
          <w:lang w:val="pl-PL" w:bidi="pl-PL"/>
        </w:rPr>
        <w:t>, 2021.</w:t>
      </w:r>
      <w:r w:rsidRPr="001115A9">
        <w:rPr>
          <w:rFonts w:asciiTheme="majorHAnsi" w:hAnsiTheme="majorHAnsi" w:cstheme="majorHAnsi"/>
          <w:sz w:val="22"/>
          <w:szCs w:val="18"/>
          <w:lang w:val="pl-PL" w:bidi="pl-PL"/>
        </w:rPr>
        <w:t xml:space="preserve"> </w:t>
      </w:r>
      <w:r w:rsidRPr="001115A9">
        <w:rPr>
          <w:rFonts w:asciiTheme="majorHAnsi" w:hAnsiTheme="majorHAnsi" w:cstheme="majorHAnsi"/>
          <w:i/>
          <w:sz w:val="22"/>
          <w:szCs w:val="18"/>
          <w:lang w:val="pl-PL" w:bidi="pl-PL"/>
        </w:rPr>
        <w:t>Przywództwo w szkole włączającej: Narzędzie autorefleksji dotyczącej polityki i praktyki.</w:t>
      </w:r>
      <w:r w:rsidRPr="001115A9">
        <w:rPr>
          <w:rFonts w:asciiTheme="majorHAnsi" w:hAnsiTheme="majorHAnsi" w:cstheme="majorHAnsi"/>
          <w:sz w:val="22"/>
          <w:szCs w:val="18"/>
          <w:lang w:val="pl-PL" w:bidi="pl-PL"/>
        </w:rPr>
        <w:t xml:space="preserve"> (M. Turner-Cmuchal, E. Óskarsdóttir i M. Bilgeri, red.). Odense, Denmark</w:t>
      </w:r>
    </w:p>
    <w:p w14:paraId="7FDBB2F1" w14:textId="17CD3860" w:rsidR="00F53901" w:rsidRPr="001115A9" w:rsidRDefault="008A4C11" w:rsidP="00AB30E1">
      <w:pPr>
        <w:pStyle w:val="Agency-body-text"/>
        <w:spacing w:before="240" w:after="240"/>
        <w:rPr>
          <w:rFonts w:asciiTheme="majorHAnsi" w:hAnsiTheme="majorHAnsi" w:cstheme="majorHAnsi"/>
          <w:sz w:val="22"/>
          <w:szCs w:val="18"/>
          <w:lang w:val="pl-PL"/>
        </w:rPr>
      </w:pPr>
      <w:r w:rsidRPr="001115A9">
        <w:rPr>
          <w:rFonts w:asciiTheme="majorHAnsi" w:hAnsiTheme="majorHAnsi" w:cstheme="majorHAnsi"/>
          <w:sz w:val="22"/>
          <w:szCs w:val="18"/>
          <w:lang w:val="pl-PL" w:bidi="pl-PL"/>
        </w:rPr>
        <w:t>Agencja pragnie podziękować za wkład następującym krajowym członkom klastrów projektowych: László Kiss i Andrea Perlusz, Węgry; Brendan Doody i Anna Mai Rooney, Irlandia; Josanne Ghirxi i Alexandra Vella, Malta; Elisabeth Högberg i Niclas Rönnström, Szwecja.</w:t>
      </w:r>
    </w:p>
    <w:p w14:paraId="6C8E3E9E" w14:textId="77777777" w:rsidR="00B96828" w:rsidRPr="001115A9" w:rsidRDefault="00B96828" w:rsidP="00B474F4">
      <w:pPr>
        <w:spacing w:before="360" w:after="360"/>
        <w:rPr>
          <w:rFonts w:asciiTheme="majorHAnsi" w:hAnsiTheme="majorHAnsi" w:cstheme="majorHAnsi"/>
          <w:sz w:val="22"/>
          <w:szCs w:val="22"/>
          <w:lang w:val="pl-PL"/>
        </w:rPr>
        <w:sectPr w:rsidR="00B96828" w:rsidRPr="001115A9" w:rsidSect="00AE0DDC">
          <w:type w:val="continuous"/>
          <w:pgSz w:w="11899" w:h="16838"/>
          <w:pgMar w:top="1134" w:right="1531" w:bottom="1276" w:left="1531" w:header="709" w:footer="828" w:gutter="0"/>
          <w:cols w:space="708"/>
          <w:titlePg/>
          <w:docGrid w:linePitch="360"/>
        </w:sectPr>
      </w:pPr>
    </w:p>
    <w:p w14:paraId="280516FB" w14:textId="19661B31" w:rsidR="00B96828" w:rsidRPr="001115A9" w:rsidRDefault="00E4137C" w:rsidP="00B96828">
      <w:pPr>
        <w:rPr>
          <w:rFonts w:asciiTheme="majorHAnsi" w:hAnsiTheme="majorHAnsi" w:cstheme="majorHAnsi"/>
          <w:color w:val="000000" w:themeColor="text1"/>
          <w:sz w:val="18"/>
          <w:szCs w:val="22"/>
          <w:lang w:val="pl-PL"/>
        </w:rPr>
      </w:pPr>
      <w:r w:rsidRPr="001115A9">
        <w:rPr>
          <w:rFonts w:asciiTheme="majorHAnsi" w:hAnsiTheme="majorHAnsi" w:cstheme="majorHAnsi"/>
          <w:noProof/>
          <w:sz w:val="22"/>
          <w:szCs w:val="22"/>
          <w:lang w:val="el-GR" w:eastAsia="el-GR"/>
        </w:rPr>
        <w:drawing>
          <wp:inline distT="0" distB="0" distL="0" distR="0" wp14:anchorId="256A5823" wp14:editId="16192690">
            <wp:extent cx="1260475" cy="452120"/>
            <wp:effectExtent l="0" t="0" r="0" b="5080"/>
            <wp:docPr id="3" name="Picture 3" descr="Logo: Licencja Creative Commons Uznanie autorstwa – użycie niekomercyjne – na tych samych warunkach 4.0 międzynaro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cencja Creative Commons Uznanie autorstwa – użycie niekomercyjne – na tych samych warunkach 4.0 międzynarodowe"/>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1115A9">
        <w:rPr>
          <w:rFonts w:asciiTheme="majorHAnsi" w:hAnsiTheme="majorHAnsi" w:cstheme="majorHAnsi"/>
          <w:sz w:val="22"/>
          <w:szCs w:val="22"/>
          <w:lang w:val="pl-PL" w:bidi="pl-PL"/>
        </w:rPr>
        <w:br w:type="column"/>
      </w:r>
      <w:r w:rsidR="00651FD2" w:rsidRPr="001115A9">
        <w:rPr>
          <w:rFonts w:asciiTheme="majorHAnsi" w:hAnsiTheme="majorHAnsi" w:cstheme="majorHAnsi"/>
          <w:sz w:val="18"/>
          <w:szCs w:val="22"/>
          <w:lang w:val="pl-PL" w:bidi="pl-PL"/>
        </w:rPr>
        <w:t xml:space="preserve">Ten utwór jest dostępny na licencji </w:t>
      </w:r>
      <w:hyperlink r:id="rId18" w:history="1">
        <w:r w:rsidR="00507A9D" w:rsidRPr="00507A9D">
          <w:rPr>
            <w:rStyle w:val="Hyperlink"/>
            <w:rFonts w:asciiTheme="majorHAnsi" w:hAnsiTheme="majorHAnsi" w:cstheme="majorHAnsi"/>
            <w:sz w:val="18"/>
            <w:szCs w:val="22"/>
            <w:lang w:val="en-GB" w:bidi="pl-PL"/>
          </w:rPr>
          <w:t>Creative Commons Uznanie autorstwa – użycie niekomercyjne – na tych samych warunkach 4.0 międzynarodowe</w:t>
        </w:r>
      </w:hyperlink>
      <w:r w:rsidR="00651FD2" w:rsidRPr="001115A9">
        <w:rPr>
          <w:rFonts w:asciiTheme="majorHAnsi" w:hAnsiTheme="majorHAnsi" w:cstheme="majorHAnsi"/>
          <w:sz w:val="18"/>
          <w:szCs w:val="22"/>
          <w:lang w:val="pl-PL" w:bidi="pl-PL"/>
        </w:rPr>
        <w:t xml:space="preserve">. </w:t>
      </w:r>
    </w:p>
    <w:p w14:paraId="664F5E18" w14:textId="7574DCF3" w:rsidR="008E05A8" w:rsidRPr="001115A9" w:rsidRDefault="00B96828" w:rsidP="00B96828">
      <w:pPr>
        <w:rPr>
          <w:rFonts w:asciiTheme="majorHAnsi" w:hAnsiTheme="majorHAnsi" w:cstheme="majorHAnsi"/>
          <w:color w:val="000000" w:themeColor="text1"/>
          <w:sz w:val="22"/>
          <w:szCs w:val="22"/>
          <w:lang w:val="pl-PL"/>
        </w:rPr>
        <w:sectPr w:rsidR="008E05A8" w:rsidRPr="001115A9" w:rsidSect="00F87C7F">
          <w:type w:val="continuous"/>
          <w:pgSz w:w="11899" w:h="16838"/>
          <w:pgMar w:top="1134" w:right="1531" w:bottom="1276" w:left="1531" w:header="709" w:footer="828" w:gutter="0"/>
          <w:cols w:num="2" w:space="567" w:equalWidth="0">
            <w:col w:w="1985" w:space="567"/>
            <w:col w:w="6285"/>
          </w:cols>
          <w:titlePg/>
          <w:docGrid w:linePitch="360"/>
        </w:sectPr>
      </w:pPr>
      <w:r w:rsidRPr="001115A9">
        <w:rPr>
          <w:rFonts w:asciiTheme="majorHAnsi" w:hAnsiTheme="majorHAnsi" w:cstheme="majorHAnsi"/>
          <w:sz w:val="18"/>
          <w:szCs w:val="22"/>
          <w:lang w:val="pl-PL" w:bidi="pl-PL"/>
        </w:rPr>
        <w:t>Dopuszcza się udostępnianie i adaptacje tej publikacji.</w:t>
      </w:r>
    </w:p>
    <w:p w14:paraId="0DD9A06E" w14:textId="3FC0A689" w:rsidR="00B96828" w:rsidRPr="001115A9" w:rsidRDefault="00B96828" w:rsidP="00AB30E1">
      <w:pPr>
        <w:pStyle w:val="Agency-body-text"/>
        <w:spacing w:before="240" w:after="240"/>
        <w:rPr>
          <w:rStyle w:val="Hyperlink"/>
          <w:rFonts w:asciiTheme="majorHAnsi" w:hAnsiTheme="majorHAnsi" w:cstheme="majorHAnsi"/>
          <w:sz w:val="22"/>
          <w:szCs w:val="22"/>
          <w:lang w:val="pl-PL"/>
        </w:rPr>
      </w:pPr>
      <w:r w:rsidRPr="001115A9">
        <w:rPr>
          <w:rFonts w:asciiTheme="majorHAnsi" w:hAnsiTheme="majorHAnsi" w:cstheme="majorHAnsi"/>
          <w:sz w:val="22"/>
          <w:szCs w:val="18"/>
          <w:lang w:val="pl-PL" w:bidi="pl-PL"/>
        </w:rPr>
        <w:t xml:space="preserve">W celu zapewnienia większej dostępności informacji zawartych w niniejszej publikacji raport jest dostępny w 26 językach oraz w formacie elektronicznym na stronie internetowej Agencji: </w:t>
      </w:r>
      <w:hyperlink r:id="rId19" w:history="1">
        <w:r w:rsidRPr="001115A9">
          <w:rPr>
            <w:rStyle w:val="Hyperlink"/>
            <w:rFonts w:asciiTheme="majorHAnsi" w:hAnsiTheme="majorHAnsi" w:cstheme="majorHAnsi"/>
            <w:sz w:val="22"/>
            <w:szCs w:val="18"/>
            <w:lang w:val="pl-PL" w:bidi="pl-PL"/>
          </w:rPr>
          <w:t>www.european-agency.org</w:t>
        </w:r>
      </w:hyperlink>
      <w:r w:rsidRPr="001115A9">
        <w:rPr>
          <w:rFonts w:asciiTheme="majorHAnsi" w:hAnsiTheme="majorHAnsi" w:cstheme="majorHAnsi"/>
          <w:sz w:val="22"/>
          <w:szCs w:val="18"/>
          <w:lang w:val="pl-PL" w:bidi="pl-PL"/>
        </w:rPr>
        <w:t>.</w:t>
      </w:r>
    </w:p>
    <w:p w14:paraId="6EA0E82F" w14:textId="2DF84E1C" w:rsidR="006A3398" w:rsidRPr="001115A9" w:rsidRDefault="006A3398" w:rsidP="00AB30E1">
      <w:pPr>
        <w:pStyle w:val="Agency-body-text"/>
        <w:spacing w:before="240" w:after="240"/>
        <w:rPr>
          <w:rStyle w:val="Hyperlink"/>
          <w:rFonts w:asciiTheme="majorHAnsi" w:hAnsiTheme="majorHAnsi" w:cstheme="majorHAnsi"/>
          <w:sz w:val="22"/>
          <w:szCs w:val="22"/>
          <w:lang w:val="pl-PL"/>
        </w:rPr>
      </w:pPr>
      <w:r w:rsidRPr="001115A9">
        <w:rPr>
          <w:rFonts w:asciiTheme="majorHAnsi" w:hAnsiTheme="majorHAnsi" w:cstheme="majorHAnsi"/>
          <w:sz w:val="22"/>
          <w:szCs w:val="18"/>
          <w:lang w:val="pl-PL" w:bidi="pl-PL"/>
        </w:rPr>
        <w:t>Tekst ten jest tłumaczeniem oryginalnego tekstu w języku angielskim. W razie wątpliwości co do dokładności przetłumaczonych informacji prosimy zapoznać się z oryginalnym tekstem w języku angielskim.</w:t>
      </w:r>
    </w:p>
    <w:p w14:paraId="70EC4A0A" w14:textId="26B83C6C" w:rsidR="00B96828" w:rsidRPr="001115A9" w:rsidRDefault="00B96828" w:rsidP="006A3398">
      <w:pPr>
        <w:tabs>
          <w:tab w:val="left" w:pos="4680"/>
        </w:tabs>
        <w:spacing w:before="240" w:after="240"/>
        <w:rPr>
          <w:rFonts w:asciiTheme="majorHAnsi" w:hAnsiTheme="majorHAnsi" w:cstheme="majorHAnsi"/>
          <w:b/>
          <w:sz w:val="22"/>
          <w:szCs w:val="22"/>
          <w:lang w:val="pl-PL"/>
        </w:rPr>
      </w:pPr>
      <w:r w:rsidRPr="001115A9">
        <w:rPr>
          <w:rFonts w:asciiTheme="majorHAnsi" w:hAnsiTheme="majorHAnsi" w:cstheme="majorHAnsi"/>
          <w:sz w:val="22"/>
          <w:szCs w:val="22"/>
          <w:lang w:val="pl-PL" w:bidi="pl-PL"/>
        </w:rPr>
        <w:t xml:space="preserve">ISBN: </w:t>
      </w:r>
      <w:r w:rsidR="00507A9D" w:rsidRPr="00507A9D">
        <w:rPr>
          <w:rFonts w:asciiTheme="majorHAnsi" w:hAnsiTheme="majorHAnsi" w:cstheme="majorHAnsi"/>
          <w:sz w:val="22"/>
          <w:szCs w:val="22"/>
          <w:lang w:val="pl-PL" w:bidi="pl-PL"/>
        </w:rPr>
        <w:t>978-87-7110-986-3</w:t>
      </w:r>
      <w:r w:rsidRPr="001115A9">
        <w:rPr>
          <w:rFonts w:asciiTheme="majorHAnsi" w:hAnsiTheme="majorHAnsi" w:cstheme="majorHAnsi"/>
          <w:sz w:val="22"/>
          <w:szCs w:val="22"/>
          <w:lang w:val="pl-PL" w:bidi="pl-PL"/>
        </w:rPr>
        <w:t xml:space="preserve"> (wersja elektroniczna)</w:t>
      </w:r>
    </w:p>
    <w:p w14:paraId="33E156AC" w14:textId="77777777" w:rsidR="00B96828" w:rsidRPr="001115A9" w:rsidRDefault="00B96828" w:rsidP="000017DB">
      <w:pPr>
        <w:spacing w:before="240" w:after="240"/>
        <w:jc w:val="center"/>
        <w:rPr>
          <w:rFonts w:asciiTheme="majorHAnsi" w:hAnsiTheme="majorHAnsi" w:cstheme="majorHAnsi"/>
          <w:b/>
          <w:sz w:val="22"/>
          <w:szCs w:val="22"/>
          <w:lang w:val="pl-PL"/>
        </w:rPr>
        <w:sectPr w:rsidR="00B96828" w:rsidRPr="001115A9" w:rsidSect="00AE0DDC">
          <w:type w:val="continuous"/>
          <w:pgSz w:w="11899" w:h="16838"/>
          <w:pgMar w:top="1134" w:right="1531" w:bottom="1276" w:left="1531" w:header="709" w:footer="828" w:gutter="0"/>
          <w:cols w:space="708"/>
          <w:titlePg/>
          <w:docGrid w:linePitch="360"/>
        </w:sectPr>
      </w:pPr>
    </w:p>
    <w:p w14:paraId="66C6D3D5" w14:textId="77777777" w:rsidR="00AE0DDC" w:rsidRPr="001115A9" w:rsidRDefault="00765778" w:rsidP="00745ACA">
      <w:pPr>
        <w:pStyle w:val="Agency-body-text"/>
        <w:spacing w:before="40" w:after="40"/>
        <w:rPr>
          <w:rFonts w:asciiTheme="majorHAnsi" w:hAnsiTheme="majorHAnsi" w:cstheme="majorHAnsi"/>
          <w:b/>
          <w:bCs/>
          <w:sz w:val="22"/>
          <w:szCs w:val="22"/>
          <w:lang w:val="pl-PL"/>
        </w:rPr>
      </w:pPr>
      <w:r w:rsidRPr="001115A9">
        <w:rPr>
          <w:rFonts w:asciiTheme="majorHAnsi" w:hAnsiTheme="majorHAnsi" w:cstheme="majorHAnsi"/>
          <w:b/>
          <w:sz w:val="22"/>
          <w:szCs w:val="18"/>
          <w:lang w:val="pl-PL" w:bidi="pl-PL"/>
        </w:rPr>
        <w:t>Sekretariat</w:t>
      </w:r>
    </w:p>
    <w:p w14:paraId="74B979ED" w14:textId="77777777" w:rsidR="00765778" w:rsidRPr="001115A9" w:rsidRDefault="00765778" w:rsidP="00745ACA">
      <w:pPr>
        <w:pStyle w:val="Agency-body-text"/>
        <w:spacing w:before="40" w:after="40"/>
        <w:rPr>
          <w:rFonts w:asciiTheme="majorHAnsi" w:hAnsiTheme="majorHAnsi" w:cstheme="majorHAnsi"/>
          <w:sz w:val="22"/>
          <w:szCs w:val="22"/>
          <w:lang w:val="pl-PL"/>
        </w:rPr>
      </w:pPr>
      <w:r w:rsidRPr="001115A9">
        <w:rPr>
          <w:rFonts w:asciiTheme="majorHAnsi" w:hAnsiTheme="majorHAnsi" w:cstheme="majorHAnsi"/>
          <w:sz w:val="22"/>
          <w:szCs w:val="18"/>
          <w:lang w:val="pl-PL" w:bidi="pl-PL"/>
        </w:rPr>
        <w:t>Østre Stationsvej 33</w:t>
      </w:r>
    </w:p>
    <w:p w14:paraId="0A877A5A" w14:textId="77777777" w:rsidR="00765778" w:rsidRPr="001115A9" w:rsidRDefault="00765778" w:rsidP="00745ACA">
      <w:pPr>
        <w:pStyle w:val="Agency-body-text"/>
        <w:spacing w:before="40" w:after="40"/>
        <w:rPr>
          <w:rFonts w:asciiTheme="majorHAnsi" w:hAnsiTheme="majorHAnsi" w:cstheme="majorHAnsi"/>
          <w:sz w:val="22"/>
          <w:szCs w:val="22"/>
          <w:lang w:val="de-DE"/>
        </w:rPr>
      </w:pPr>
      <w:r w:rsidRPr="001115A9">
        <w:rPr>
          <w:rFonts w:asciiTheme="majorHAnsi" w:hAnsiTheme="majorHAnsi" w:cstheme="majorHAnsi"/>
          <w:sz w:val="22"/>
          <w:szCs w:val="18"/>
          <w:lang w:val="de-DE" w:bidi="pl-PL"/>
        </w:rPr>
        <w:t>DK-5000 Odense C Denmark</w:t>
      </w:r>
    </w:p>
    <w:p w14:paraId="0A6D8EEA" w14:textId="77777777" w:rsidR="00765778" w:rsidRPr="001115A9" w:rsidRDefault="00765778" w:rsidP="00745ACA">
      <w:pPr>
        <w:pStyle w:val="Agency-body-text"/>
        <w:spacing w:before="40" w:after="40"/>
        <w:rPr>
          <w:rFonts w:asciiTheme="majorHAnsi" w:hAnsiTheme="majorHAnsi" w:cstheme="majorHAnsi"/>
          <w:sz w:val="22"/>
          <w:szCs w:val="22"/>
          <w:lang w:val="de-DE"/>
        </w:rPr>
      </w:pPr>
      <w:r w:rsidRPr="001115A9">
        <w:rPr>
          <w:rFonts w:asciiTheme="majorHAnsi" w:hAnsiTheme="majorHAnsi" w:cstheme="majorHAnsi"/>
          <w:sz w:val="22"/>
          <w:szCs w:val="18"/>
          <w:lang w:val="de-DE" w:bidi="pl-PL"/>
        </w:rPr>
        <w:t>Tel.: +45 64 41 00 20</w:t>
      </w:r>
    </w:p>
    <w:p w14:paraId="28104DAC" w14:textId="0EF63447" w:rsidR="00077E1F" w:rsidRPr="001115A9" w:rsidRDefault="00000000" w:rsidP="00745ACA">
      <w:pPr>
        <w:pStyle w:val="Agency-body-text"/>
        <w:spacing w:before="40" w:after="40"/>
        <w:rPr>
          <w:rStyle w:val="Hyperlink"/>
          <w:rFonts w:asciiTheme="majorHAnsi" w:hAnsiTheme="majorHAnsi" w:cstheme="majorHAnsi"/>
          <w:sz w:val="22"/>
          <w:szCs w:val="18"/>
        </w:rPr>
      </w:pPr>
      <w:hyperlink r:id="rId20" w:history="1">
        <w:r w:rsidR="00765778" w:rsidRPr="001115A9">
          <w:rPr>
            <w:rStyle w:val="Hyperlink"/>
            <w:rFonts w:asciiTheme="majorHAnsi" w:hAnsiTheme="majorHAnsi" w:cstheme="majorHAnsi"/>
            <w:sz w:val="22"/>
            <w:szCs w:val="18"/>
            <w:lang w:val="en-US" w:bidi="pl-PL"/>
          </w:rPr>
          <w:t>secretariat@european-agency.org</w:t>
        </w:r>
      </w:hyperlink>
    </w:p>
    <w:p w14:paraId="14808ED6" w14:textId="77777777" w:rsidR="00765778" w:rsidRPr="001115A9" w:rsidRDefault="00077E1F" w:rsidP="00077E1F">
      <w:pPr>
        <w:pStyle w:val="Agency-body-text"/>
        <w:spacing w:before="40" w:after="40"/>
        <w:rPr>
          <w:rFonts w:asciiTheme="majorHAnsi" w:hAnsiTheme="majorHAnsi" w:cstheme="majorHAnsi"/>
          <w:b/>
          <w:bCs/>
          <w:sz w:val="22"/>
          <w:szCs w:val="22"/>
        </w:rPr>
      </w:pPr>
      <w:r w:rsidRPr="001115A9">
        <w:rPr>
          <w:rStyle w:val="Hyperlink"/>
          <w:rFonts w:asciiTheme="majorHAnsi" w:hAnsiTheme="majorHAnsi" w:cstheme="majorHAnsi"/>
          <w:sz w:val="22"/>
          <w:szCs w:val="18"/>
          <w:lang w:val="en-US" w:bidi="pl-PL"/>
        </w:rPr>
        <w:br w:type="column"/>
      </w:r>
      <w:r w:rsidR="00765778" w:rsidRPr="001115A9">
        <w:rPr>
          <w:rFonts w:asciiTheme="majorHAnsi" w:hAnsiTheme="majorHAnsi" w:cstheme="majorHAnsi"/>
          <w:b/>
          <w:sz w:val="22"/>
          <w:szCs w:val="18"/>
          <w:lang w:val="en-US" w:bidi="pl-PL"/>
        </w:rPr>
        <w:t>Brussels Office</w:t>
      </w:r>
    </w:p>
    <w:p w14:paraId="22F468EF" w14:textId="77777777" w:rsidR="00765778" w:rsidRPr="001115A9" w:rsidRDefault="00765778" w:rsidP="00077E1F">
      <w:pPr>
        <w:pStyle w:val="Agency-body-text"/>
        <w:spacing w:before="40" w:after="40"/>
        <w:rPr>
          <w:rFonts w:asciiTheme="majorHAnsi" w:hAnsiTheme="majorHAnsi" w:cstheme="majorHAnsi"/>
          <w:sz w:val="22"/>
          <w:szCs w:val="22"/>
        </w:rPr>
      </w:pPr>
      <w:r w:rsidRPr="001115A9">
        <w:rPr>
          <w:rFonts w:asciiTheme="majorHAnsi" w:hAnsiTheme="majorHAnsi" w:cstheme="majorHAnsi"/>
          <w:sz w:val="22"/>
          <w:szCs w:val="18"/>
          <w:lang w:val="pl-PL" w:bidi="pl-PL"/>
        </w:rPr>
        <w:t>Rue Montoyer 21</w:t>
      </w:r>
    </w:p>
    <w:p w14:paraId="156A4D5A" w14:textId="77777777" w:rsidR="00765778" w:rsidRPr="001115A9" w:rsidRDefault="00765778" w:rsidP="00077E1F">
      <w:pPr>
        <w:pStyle w:val="Agency-body-text"/>
        <w:spacing w:before="40" w:after="40"/>
        <w:rPr>
          <w:rFonts w:asciiTheme="majorHAnsi" w:hAnsiTheme="majorHAnsi" w:cstheme="majorHAnsi"/>
          <w:sz w:val="22"/>
          <w:szCs w:val="22"/>
        </w:rPr>
      </w:pPr>
      <w:r w:rsidRPr="001115A9">
        <w:rPr>
          <w:rFonts w:asciiTheme="majorHAnsi" w:hAnsiTheme="majorHAnsi" w:cstheme="majorHAnsi"/>
          <w:sz w:val="22"/>
          <w:szCs w:val="18"/>
          <w:lang w:val="pl-PL" w:bidi="pl-PL"/>
        </w:rPr>
        <w:t>BE-1000 Brussels Belgium</w:t>
      </w:r>
    </w:p>
    <w:p w14:paraId="2A2635D6" w14:textId="77777777" w:rsidR="00765778" w:rsidRPr="001115A9" w:rsidRDefault="00765778" w:rsidP="00077E1F">
      <w:pPr>
        <w:pStyle w:val="Agency-body-text"/>
        <w:spacing w:before="40" w:after="40"/>
        <w:rPr>
          <w:rFonts w:asciiTheme="majorHAnsi" w:hAnsiTheme="majorHAnsi" w:cstheme="majorHAnsi"/>
          <w:sz w:val="22"/>
          <w:szCs w:val="22"/>
        </w:rPr>
      </w:pPr>
      <w:r w:rsidRPr="001115A9">
        <w:rPr>
          <w:rFonts w:asciiTheme="majorHAnsi" w:hAnsiTheme="majorHAnsi" w:cstheme="majorHAnsi"/>
          <w:sz w:val="22"/>
          <w:szCs w:val="18"/>
          <w:lang w:val="pl-PL" w:bidi="pl-PL"/>
        </w:rPr>
        <w:t>Tel.: +32 2 213 62 80</w:t>
      </w:r>
    </w:p>
    <w:p w14:paraId="5681942D" w14:textId="3814E46A" w:rsidR="00765778" w:rsidRPr="001115A9" w:rsidRDefault="00000000" w:rsidP="00B7633F">
      <w:pPr>
        <w:pStyle w:val="Agency-body-text"/>
        <w:spacing w:before="40" w:after="40"/>
        <w:rPr>
          <w:rStyle w:val="Hyperlink"/>
          <w:rFonts w:asciiTheme="majorHAnsi" w:hAnsiTheme="majorHAnsi" w:cstheme="majorHAnsi"/>
          <w:sz w:val="22"/>
          <w:szCs w:val="18"/>
        </w:rPr>
      </w:pPr>
      <w:hyperlink r:id="rId21" w:history="1">
        <w:r w:rsidR="00765778" w:rsidRPr="001115A9">
          <w:rPr>
            <w:rStyle w:val="Hyperlink"/>
            <w:rFonts w:asciiTheme="majorHAnsi" w:hAnsiTheme="majorHAnsi" w:cstheme="majorHAnsi"/>
            <w:sz w:val="22"/>
            <w:szCs w:val="18"/>
            <w:lang w:val="pl-PL" w:bidi="pl-PL"/>
          </w:rPr>
          <w:t>brussels.office@european-agency.org</w:t>
        </w:r>
      </w:hyperlink>
    </w:p>
    <w:p w14:paraId="5E1C3F8B" w14:textId="77777777" w:rsidR="00B7633F" w:rsidRPr="001115A9" w:rsidRDefault="00B7633F" w:rsidP="00B7633F">
      <w:pPr>
        <w:pStyle w:val="Agency-body-text"/>
        <w:spacing w:before="40" w:after="40"/>
        <w:rPr>
          <w:rStyle w:val="Hyperlink"/>
          <w:sz w:val="22"/>
          <w:szCs w:val="18"/>
        </w:rPr>
      </w:pPr>
    </w:p>
    <w:p w14:paraId="7A8043F1" w14:textId="441E6BD9" w:rsidR="00B7633F" w:rsidRPr="00612F58" w:rsidRDefault="00B7633F" w:rsidP="00B7633F">
      <w:pPr>
        <w:pStyle w:val="Agency-body-text"/>
        <w:spacing w:before="40" w:after="40"/>
        <w:rPr>
          <w:color w:val="0000FF" w:themeColor="hyperlink"/>
          <w:u w:val="single"/>
        </w:rPr>
        <w:sectPr w:rsidR="00B7633F" w:rsidRPr="00612F58" w:rsidSect="00077E1F">
          <w:type w:val="continuous"/>
          <w:pgSz w:w="11899" w:h="16838"/>
          <w:pgMar w:top="1134" w:right="1531" w:bottom="1276" w:left="1531" w:header="709" w:footer="828" w:gutter="0"/>
          <w:cols w:num="2" w:space="567"/>
          <w:titlePg/>
          <w:docGrid w:linePitch="360"/>
        </w:sectPr>
      </w:pPr>
    </w:p>
    <w:p w14:paraId="1FBACD0F" w14:textId="77777777" w:rsidR="00DB7AB3" w:rsidRPr="00612F58" w:rsidRDefault="00DB7AB3" w:rsidP="00DB7AB3">
      <w:pPr>
        <w:pStyle w:val="Agency-body-text"/>
        <w:pBdr>
          <w:bottom w:val="single" w:sz="4" w:space="1" w:color="auto"/>
        </w:pBdr>
        <w:spacing w:before="400" w:after="400"/>
        <w:rPr>
          <w:b/>
          <w:caps/>
          <w:sz w:val="40"/>
          <w:szCs w:val="40"/>
        </w:rPr>
      </w:pPr>
      <w:r w:rsidRPr="00612F58">
        <w:rPr>
          <w:b/>
          <w:sz w:val="40"/>
          <w:lang w:val="pl-PL" w:bidi="pl-PL"/>
        </w:rPr>
        <w:lastRenderedPageBreak/>
        <w:t>SPIS TREŚCI</w:t>
      </w:r>
    </w:p>
    <w:p w14:paraId="222D7AE6" w14:textId="3BEF577B" w:rsidR="001115A9" w:rsidRDefault="002B24D1">
      <w:pPr>
        <w:pStyle w:val="TOC1"/>
        <w:tabs>
          <w:tab w:val="right" w:leader="underscore" w:pos="8827"/>
        </w:tabs>
        <w:rPr>
          <w:rFonts w:asciiTheme="minorHAnsi" w:eastAsiaTheme="minorEastAsia" w:hAnsiTheme="minorHAnsi" w:cstheme="minorBidi"/>
          <w:b w:val="0"/>
          <w:caps w:val="0"/>
          <w:noProof/>
          <w:sz w:val="22"/>
          <w:szCs w:val="22"/>
          <w:lang w:val="en-US"/>
        </w:rPr>
      </w:pPr>
      <w:r w:rsidRPr="00612F58">
        <w:rPr>
          <w:b w:val="0"/>
          <w:i/>
          <w:caps w:val="0"/>
          <w:lang w:val="pl-PL" w:bidi="pl-PL"/>
        </w:rPr>
        <w:fldChar w:fldCharType="begin"/>
      </w:r>
      <w:r w:rsidRPr="00612F58">
        <w:rPr>
          <w:b w:val="0"/>
          <w:i/>
          <w:caps w:val="0"/>
          <w:lang w:val="pl-PL" w:bidi="pl-PL"/>
        </w:rPr>
        <w:instrText xml:space="preserve"> TOC \h \z \t "Heading 1,1,Heading 2,2,Heading 3,3,Agency-heading-1,1,Agency-heading-2,2,Agency-heading-3,3" </w:instrText>
      </w:r>
      <w:r w:rsidRPr="00612F58">
        <w:rPr>
          <w:b w:val="0"/>
          <w:i/>
          <w:caps w:val="0"/>
          <w:lang w:val="pl-PL" w:bidi="pl-PL"/>
        </w:rPr>
        <w:fldChar w:fldCharType="separate"/>
      </w:r>
      <w:hyperlink w:anchor="_Toc118898133" w:history="1">
        <w:r w:rsidR="001115A9" w:rsidRPr="00B65DFF">
          <w:rPr>
            <w:rStyle w:val="Hyperlink"/>
            <w:noProof/>
            <w:lang w:val="pl-PL" w:bidi="pl-PL"/>
          </w:rPr>
          <w:t>Wprowadzenie</w:t>
        </w:r>
        <w:r w:rsidR="001115A9">
          <w:rPr>
            <w:noProof/>
            <w:webHidden/>
          </w:rPr>
          <w:tab/>
        </w:r>
        <w:r w:rsidR="001115A9">
          <w:rPr>
            <w:noProof/>
            <w:webHidden/>
          </w:rPr>
          <w:fldChar w:fldCharType="begin"/>
        </w:r>
        <w:r w:rsidR="001115A9">
          <w:rPr>
            <w:noProof/>
            <w:webHidden/>
          </w:rPr>
          <w:instrText xml:space="preserve"> PAGEREF _Toc118898133 \h </w:instrText>
        </w:r>
        <w:r w:rsidR="001115A9">
          <w:rPr>
            <w:noProof/>
            <w:webHidden/>
          </w:rPr>
        </w:r>
        <w:r w:rsidR="001115A9">
          <w:rPr>
            <w:noProof/>
            <w:webHidden/>
          </w:rPr>
          <w:fldChar w:fldCharType="separate"/>
        </w:r>
        <w:r w:rsidR="006637CB">
          <w:rPr>
            <w:noProof/>
            <w:webHidden/>
          </w:rPr>
          <w:t>5</w:t>
        </w:r>
        <w:r w:rsidR="001115A9">
          <w:rPr>
            <w:noProof/>
            <w:webHidden/>
          </w:rPr>
          <w:fldChar w:fldCharType="end"/>
        </w:r>
      </w:hyperlink>
    </w:p>
    <w:p w14:paraId="45D098AE" w14:textId="222B6FDB"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34" w:history="1">
        <w:r w:rsidR="001115A9" w:rsidRPr="00B65DFF">
          <w:rPr>
            <w:rStyle w:val="Hyperlink"/>
            <w:noProof/>
            <w:lang w:val="pl-PL" w:bidi="pl-PL"/>
          </w:rPr>
          <w:t>Cel i korzystanie z narzędzia autorefleksji</w:t>
        </w:r>
        <w:r w:rsidR="001115A9">
          <w:rPr>
            <w:noProof/>
            <w:webHidden/>
          </w:rPr>
          <w:tab/>
        </w:r>
        <w:r w:rsidR="001115A9">
          <w:rPr>
            <w:noProof/>
            <w:webHidden/>
          </w:rPr>
          <w:fldChar w:fldCharType="begin"/>
        </w:r>
        <w:r w:rsidR="001115A9">
          <w:rPr>
            <w:noProof/>
            <w:webHidden/>
          </w:rPr>
          <w:instrText xml:space="preserve"> PAGEREF _Toc118898134 \h </w:instrText>
        </w:r>
        <w:r w:rsidR="001115A9">
          <w:rPr>
            <w:noProof/>
            <w:webHidden/>
          </w:rPr>
        </w:r>
        <w:r w:rsidR="001115A9">
          <w:rPr>
            <w:noProof/>
            <w:webHidden/>
          </w:rPr>
          <w:fldChar w:fldCharType="separate"/>
        </w:r>
        <w:r w:rsidR="006637CB">
          <w:rPr>
            <w:noProof/>
            <w:webHidden/>
          </w:rPr>
          <w:t>6</w:t>
        </w:r>
        <w:r w:rsidR="001115A9">
          <w:rPr>
            <w:noProof/>
            <w:webHidden/>
          </w:rPr>
          <w:fldChar w:fldCharType="end"/>
        </w:r>
      </w:hyperlink>
    </w:p>
    <w:p w14:paraId="6E7E1DDB" w14:textId="259ED959"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35" w:history="1">
        <w:r w:rsidR="001115A9" w:rsidRPr="00B65DFF">
          <w:rPr>
            <w:rStyle w:val="Hyperlink"/>
            <w:noProof/>
            <w:lang w:val="pl-PL" w:bidi="pl-PL"/>
          </w:rPr>
          <w:t>Autorefleksja dla liderów szkół</w:t>
        </w:r>
        <w:r w:rsidR="001115A9">
          <w:rPr>
            <w:noProof/>
            <w:webHidden/>
          </w:rPr>
          <w:tab/>
        </w:r>
        <w:r w:rsidR="001115A9">
          <w:rPr>
            <w:noProof/>
            <w:webHidden/>
          </w:rPr>
          <w:fldChar w:fldCharType="begin"/>
        </w:r>
        <w:r w:rsidR="001115A9">
          <w:rPr>
            <w:noProof/>
            <w:webHidden/>
          </w:rPr>
          <w:instrText xml:space="preserve"> PAGEREF _Toc118898135 \h </w:instrText>
        </w:r>
        <w:r w:rsidR="001115A9">
          <w:rPr>
            <w:noProof/>
            <w:webHidden/>
          </w:rPr>
        </w:r>
        <w:r w:rsidR="001115A9">
          <w:rPr>
            <w:noProof/>
            <w:webHidden/>
          </w:rPr>
          <w:fldChar w:fldCharType="separate"/>
        </w:r>
        <w:r w:rsidR="006637CB">
          <w:rPr>
            <w:noProof/>
            <w:webHidden/>
          </w:rPr>
          <w:t>8</w:t>
        </w:r>
        <w:r w:rsidR="001115A9">
          <w:rPr>
            <w:noProof/>
            <w:webHidden/>
          </w:rPr>
          <w:fldChar w:fldCharType="end"/>
        </w:r>
      </w:hyperlink>
    </w:p>
    <w:p w14:paraId="774C41CF" w14:textId="1800C31F"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36" w:history="1">
        <w:r w:rsidR="001115A9" w:rsidRPr="00B65DFF">
          <w:rPr>
            <w:rStyle w:val="Hyperlink"/>
            <w:noProof/>
            <w:lang w:val="pl-PL" w:bidi="pl-PL"/>
          </w:rPr>
          <w:t>Instrukcje dla liderów szkół i zespołów przywódczych</w:t>
        </w:r>
        <w:r w:rsidR="001115A9">
          <w:rPr>
            <w:noProof/>
            <w:webHidden/>
          </w:rPr>
          <w:tab/>
        </w:r>
        <w:r w:rsidR="001115A9">
          <w:rPr>
            <w:noProof/>
            <w:webHidden/>
          </w:rPr>
          <w:fldChar w:fldCharType="begin"/>
        </w:r>
        <w:r w:rsidR="001115A9">
          <w:rPr>
            <w:noProof/>
            <w:webHidden/>
          </w:rPr>
          <w:instrText xml:space="preserve"> PAGEREF _Toc118898136 \h </w:instrText>
        </w:r>
        <w:r w:rsidR="001115A9">
          <w:rPr>
            <w:noProof/>
            <w:webHidden/>
          </w:rPr>
        </w:r>
        <w:r w:rsidR="001115A9">
          <w:rPr>
            <w:noProof/>
            <w:webHidden/>
          </w:rPr>
          <w:fldChar w:fldCharType="separate"/>
        </w:r>
        <w:r w:rsidR="006637CB">
          <w:rPr>
            <w:noProof/>
            <w:webHidden/>
          </w:rPr>
          <w:t>8</w:t>
        </w:r>
        <w:r w:rsidR="001115A9">
          <w:rPr>
            <w:noProof/>
            <w:webHidden/>
          </w:rPr>
          <w:fldChar w:fldCharType="end"/>
        </w:r>
      </w:hyperlink>
    </w:p>
    <w:p w14:paraId="438587BA" w14:textId="3642722F"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37" w:history="1">
        <w:r w:rsidR="001115A9" w:rsidRPr="00B65DFF">
          <w:rPr>
            <w:rStyle w:val="Hyperlink"/>
            <w:noProof/>
            <w:lang w:val="pl-PL" w:bidi="pl-PL"/>
          </w:rPr>
          <w:t xml:space="preserve">Etap 1: Określenie aktualnych osiągnięć praktyki i jej głównych mocnych stron </w:t>
        </w:r>
        <w:r w:rsidR="001115A9">
          <w:rPr>
            <w:rStyle w:val="Hyperlink"/>
            <w:noProof/>
            <w:lang w:val="pl-PL" w:bidi="pl-PL"/>
          </w:rPr>
          <w:br/>
        </w:r>
        <w:r w:rsidR="001115A9" w:rsidRPr="00B65DFF">
          <w:rPr>
            <w:rStyle w:val="Hyperlink"/>
            <w:noProof/>
            <w:lang w:val="pl-PL" w:bidi="pl-PL"/>
          </w:rPr>
          <w:t>i wyzwań</w:t>
        </w:r>
        <w:r w:rsidR="001115A9">
          <w:rPr>
            <w:noProof/>
            <w:webHidden/>
          </w:rPr>
          <w:tab/>
        </w:r>
        <w:r w:rsidR="001115A9">
          <w:rPr>
            <w:noProof/>
            <w:webHidden/>
          </w:rPr>
          <w:fldChar w:fldCharType="begin"/>
        </w:r>
        <w:r w:rsidR="001115A9">
          <w:rPr>
            <w:noProof/>
            <w:webHidden/>
          </w:rPr>
          <w:instrText xml:space="preserve"> PAGEREF _Toc118898137 \h </w:instrText>
        </w:r>
        <w:r w:rsidR="001115A9">
          <w:rPr>
            <w:noProof/>
            <w:webHidden/>
          </w:rPr>
        </w:r>
        <w:r w:rsidR="001115A9">
          <w:rPr>
            <w:noProof/>
            <w:webHidden/>
          </w:rPr>
          <w:fldChar w:fldCharType="separate"/>
        </w:r>
        <w:r w:rsidR="006637CB">
          <w:rPr>
            <w:noProof/>
            <w:webHidden/>
          </w:rPr>
          <w:t>9</w:t>
        </w:r>
        <w:r w:rsidR="001115A9">
          <w:rPr>
            <w:noProof/>
            <w:webHidden/>
          </w:rPr>
          <w:fldChar w:fldCharType="end"/>
        </w:r>
      </w:hyperlink>
    </w:p>
    <w:p w14:paraId="74B4C934" w14:textId="0A7E0ABF"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38" w:history="1">
        <w:r w:rsidR="001115A9" w:rsidRPr="00B65DFF">
          <w:rPr>
            <w:rStyle w:val="Hyperlink"/>
            <w:noProof/>
            <w:lang w:val="pl-PL" w:bidi="pl-PL"/>
          </w:rPr>
          <w:t xml:space="preserve">Etap 2: Ustalenie kwestii priorytetowych, którymi należy się zająć, aby uzyskać </w:t>
        </w:r>
        <w:r w:rsidR="001115A9">
          <w:rPr>
            <w:rStyle w:val="Hyperlink"/>
            <w:noProof/>
            <w:lang w:val="pl-PL" w:bidi="pl-PL"/>
          </w:rPr>
          <w:br/>
        </w:r>
        <w:r w:rsidR="001115A9" w:rsidRPr="00B65DFF">
          <w:rPr>
            <w:rStyle w:val="Hyperlink"/>
            <w:noProof/>
            <w:lang w:val="pl-PL" w:bidi="pl-PL"/>
          </w:rPr>
          <w:t>praktykę włączającą</w:t>
        </w:r>
        <w:r w:rsidR="001115A9">
          <w:rPr>
            <w:noProof/>
            <w:webHidden/>
          </w:rPr>
          <w:tab/>
        </w:r>
        <w:r w:rsidR="001115A9">
          <w:rPr>
            <w:noProof/>
            <w:webHidden/>
          </w:rPr>
          <w:fldChar w:fldCharType="begin"/>
        </w:r>
        <w:r w:rsidR="001115A9">
          <w:rPr>
            <w:noProof/>
            <w:webHidden/>
          </w:rPr>
          <w:instrText xml:space="preserve"> PAGEREF _Toc118898138 \h </w:instrText>
        </w:r>
        <w:r w:rsidR="001115A9">
          <w:rPr>
            <w:noProof/>
            <w:webHidden/>
          </w:rPr>
        </w:r>
        <w:r w:rsidR="001115A9">
          <w:rPr>
            <w:noProof/>
            <w:webHidden/>
          </w:rPr>
          <w:fldChar w:fldCharType="separate"/>
        </w:r>
        <w:r w:rsidR="006637CB">
          <w:rPr>
            <w:noProof/>
            <w:webHidden/>
          </w:rPr>
          <w:t>9</w:t>
        </w:r>
        <w:r w:rsidR="001115A9">
          <w:rPr>
            <w:noProof/>
            <w:webHidden/>
          </w:rPr>
          <w:fldChar w:fldCharType="end"/>
        </w:r>
      </w:hyperlink>
    </w:p>
    <w:p w14:paraId="5697B98A" w14:textId="64689534"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39" w:history="1">
        <w:r w:rsidR="001115A9" w:rsidRPr="00B65DFF">
          <w:rPr>
            <w:rStyle w:val="Hyperlink"/>
            <w:noProof/>
            <w:lang w:val="pl-PL" w:bidi="pl-PL"/>
          </w:rPr>
          <w:t>Etap 3: Określenie istniejącego wsparcia polityki lub pożądanego wsparcia działań włączających</w:t>
        </w:r>
        <w:r w:rsidR="001115A9">
          <w:rPr>
            <w:noProof/>
            <w:webHidden/>
          </w:rPr>
          <w:tab/>
        </w:r>
        <w:r w:rsidR="001115A9">
          <w:rPr>
            <w:noProof/>
            <w:webHidden/>
          </w:rPr>
          <w:fldChar w:fldCharType="begin"/>
        </w:r>
        <w:r w:rsidR="001115A9">
          <w:rPr>
            <w:noProof/>
            <w:webHidden/>
          </w:rPr>
          <w:instrText xml:space="preserve"> PAGEREF _Toc118898139 \h </w:instrText>
        </w:r>
        <w:r w:rsidR="001115A9">
          <w:rPr>
            <w:noProof/>
            <w:webHidden/>
          </w:rPr>
        </w:r>
        <w:r w:rsidR="001115A9">
          <w:rPr>
            <w:noProof/>
            <w:webHidden/>
          </w:rPr>
          <w:fldChar w:fldCharType="separate"/>
        </w:r>
        <w:r w:rsidR="006637CB">
          <w:rPr>
            <w:noProof/>
            <w:webHidden/>
          </w:rPr>
          <w:t>9</w:t>
        </w:r>
        <w:r w:rsidR="001115A9">
          <w:rPr>
            <w:noProof/>
            <w:webHidden/>
          </w:rPr>
          <w:fldChar w:fldCharType="end"/>
        </w:r>
      </w:hyperlink>
    </w:p>
    <w:p w14:paraId="15B5C178" w14:textId="3D3ECF26"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0" w:history="1">
        <w:r w:rsidR="001115A9" w:rsidRPr="00B65DFF">
          <w:rPr>
            <w:rStyle w:val="Hyperlink"/>
            <w:noProof/>
          </w:rPr>
          <w:t>1.</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Rola liderów szkół włączających w zakresie formułowania strategii</w:t>
        </w:r>
        <w:r w:rsidR="001115A9">
          <w:rPr>
            <w:noProof/>
            <w:webHidden/>
          </w:rPr>
          <w:tab/>
        </w:r>
        <w:r w:rsidR="001115A9">
          <w:rPr>
            <w:noProof/>
            <w:webHidden/>
          </w:rPr>
          <w:fldChar w:fldCharType="begin"/>
        </w:r>
        <w:r w:rsidR="001115A9">
          <w:rPr>
            <w:noProof/>
            <w:webHidden/>
          </w:rPr>
          <w:instrText xml:space="preserve"> PAGEREF _Toc118898140 \h </w:instrText>
        </w:r>
        <w:r w:rsidR="001115A9">
          <w:rPr>
            <w:noProof/>
            <w:webHidden/>
          </w:rPr>
        </w:r>
        <w:r w:rsidR="001115A9">
          <w:rPr>
            <w:noProof/>
            <w:webHidden/>
          </w:rPr>
          <w:fldChar w:fldCharType="separate"/>
        </w:r>
        <w:r w:rsidR="006637CB">
          <w:rPr>
            <w:noProof/>
            <w:webHidden/>
          </w:rPr>
          <w:t>11</w:t>
        </w:r>
        <w:r w:rsidR="001115A9">
          <w:rPr>
            <w:noProof/>
            <w:webHidden/>
          </w:rPr>
          <w:fldChar w:fldCharType="end"/>
        </w:r>
      </w:hyperlink>
    </w:p>
    <w:p w14:paraId="78CBE65E" w14:textId="2B1D3AC2"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1" w:history="1">
        <w:r w:rsidR="001115A9" w:rsidRPr="00B65DFF">
          <w:rPr>
            <w:rStyle w:val="Hyperlink"/>
            <w:noProof/>
          </w:rPr>
          <w:t>2.</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Rola liderów szkół włączających w rozwoju organizacyjnym</w:t>
        </w:r>
        <w:r w:rsidR="001115A9">
          <w:rPr>
            <w:noProof/>
            <w:webHidden/>
          </w:rPr>
          <w:tab/>
        </w:r>
        <w:r w:rsidR="001115A9">
          <w:rPr>
            <w:noProof/>
            <w:webHidden/>
          </w:rPr>
          <w:fldChar w:fldCharType="begin"/>
        </w:r>
        <w:r w:rsidR="001115A9">
          <w:rPr>
            <w:noProof/>
            <w:webHidden/>
          </w:rPr>
          <w:instrText xml:space="preserve"> PAGEREF _Toc118898141 \h </w:instrText>
        </w:r>
        <w:r w:rsidR="001115A9">
          <w:rPr>
            <w:noProof/>
            <w:webHidden/>
          </w:rPr>
        </w:r>
        <w:r w:rsidR="001115A9">
          <w:rPr>
            <w:noProof/>
            <w:webHidden/>
          </w:rPr>
          <w:fldChar w:fldCharType="separate"/>
        </w:r>
        <w:r w:rsidR="006637CB">
          <w:rPr>
            <w:noProof/>
            <w:webHidden/>
          </w:rPr>
          <w:t>15</w:t>
        </w:r>
        <w:r w:rsidR="001115A9">
          <w:rPr>
            <w:noProof/>
            <w:webHidden/>
          </w:rPr>
          <w:fldChar w:fldCharType="end"/>
        </w:r>
      </w:hyperlink>
    </w:p>
    <w:p w14:paraId="415192D1" w14:textId="42EC40DC"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2" w:history="1">
        <w:r w:rsidR="001115A9" w:rsidRPr="00B65DFF">
          <w:rPr>
            <w:rStyle w:val="Hyperlink"/>
            <w:noProof/>
          </w:rPr>
          <w:t>3.</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Rola liderów szkół włączających w rozwoju osobistym</w:t>
        </w:r>
        <w:r w:rsidR="001115A9">
          <w:rPr>
            <w:noProof/>
            <w:webHidden/>
          </w:rPr>
          <w:tab/>
        </w:r>
        <w:r w:rsidR="001115A9">
          <w:rPr>
            <w:noProof/>
            <w:webHidden/>
          </w:rPr>
          <w:fldChar w:fldCharType="begin"/>
        </w:r>
        <w:r w:rsidR="001115A9">
          <w:rPr>
            <w:noProof/>
            <w:webHidden/>
          </w:rPr>
          <w:instrText xml:space="preserve"> PAGEREF _Toc118898142 \h </w:instrText>
        </w:r>
        <w:r w:rsidR="001115A9">
          <w:rPr>
            <w:noProof/>
            <w:webHidden/>
          </w:rPr>
        </w:r>
        <w:r w:rsidR="001115A9">
          <w:rPr>
            <w:noProof/>
            <w:webHidden/>
          </w:rPr>
          <w:fldChar w:fldCharType="separate"/>
        </w:r>
        <w:r w:rsidR="006637CB">
          <w:rPr>
            <w:noProof/>
            <w:webHidden/>
          </w:rPr>
          <w:t>20</w:t>
        </w:r>
        <w:r w:rsidR="001115A9">
          <w:rPr>
            <w:noProof/>
            <w:webHidden/>
          </w:rPr>
          <w:fldChar w:fldCharType="end"/>
        </w:r>
      </w:hyperlink>
    </w:p>
    <w:p w14:paraId="717A40B4" w14:textId="4BDBB2B7"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43" w:history="1">
        <w:r w:rsidR="001115A9" w:rsidRPr="00B65DFF">
          <w:rPr>
            <w:rStyle w:val="Hyperlink"/>
            <w:noProof/>
            <w:lang w:val="pl-PL" w:bidi="pl-PL"/>
          </w:rPr>
          <w:t>Autorefleksja dla decydentów</w:t>
        </w:r>
        <w:r w:rsidR="001115A9">
          <w:rPr>
            <w:noProof/>
            <w:webHidden/>
          </w:rPr>
          <w:tab/>
        </w:r>
        <w:r w:rsidR="001115A9">
          <w:rPr>
            <w:noProof/>
            <w:webHidden/>
          </w:rPr>
          <w:fldChar w:fldCharType="begin"/>
        </w:r>
        <w:r w:rsidR="001115A9">
          <w:rPr>
            <w:noProof/>
            <w:webHidden/>
          </w:rPr>
          <w:instrText xml:space="preserve"> PAGEREF _Toc118898143 \h </w:instrText>
        </w:r>
        <w:r w:rsidR="001115A9">
          <w:rPr>
            <w:noProof/>
            <w:webHidden/>
          </w:rPr>
        </w:r>
        <w:r w:rsidR="001115A9">
          <w:rPr>
            <w:noProof/>
            <w:webHidden/>
          </w:rPr>
          <w:fldChar w:fldCharType="separate"/>
        </w:r>
        <w:r w:rsidR="006637CB">
          <w:rPr>
            <w:noProof/>
            <w:webHidden/>
          </w:rPr>
          <w:t>24</w:t>
        </w:r>
        <w:r w:rsidR="001115A9">
          <w:rPr>
            <w:noProof/>
            <w:webHidden/>
          </w:rPr>
          <w:fldChar w:fldCharType="end"/>
        </w:r>
      </w:hyperlink>
    </w:p>
    <w:p w14:paraId="7A111EFD" w14:textId="7AE4CA1F"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44" w:history="1">
        <w:r w:rsidR="001115A9" w:rsidRPr="00B65DFF">
          <w:rPr>
            <w:rStyle w:val="Hyperlink"/>
            <w:noProof/>
            <w:lang w:val="pl-PL" w:bidi="pl-PL"/>
          </w:rPr>
          <w:t>Instrukcje dla decydentów</w:t>
        </w:r>
        <w:r w:rsidR="001115A9">
          <w:rPr>
            <w:noProof/>
            <w:webHidden/>
          </w:rPr>
          <w:tab/>
        </w:r>
        <w:r w:rsidR="001115A9">
          <w:rPr>
            <w:noProof/>
            <w:webHidden/>
          </w:rPr>
          <w:fldChar w:fldCharType="begin"/>
        </w:r>
        <w:r w:rsidR="001115A9">
          <w:rPr>
            <w:noProof/>
            <w:webHidden/>
          </w:rPr>
          <w:instrText xml:space="preserve"> PAGEREF _Toc118898144 \h </w:instrText>
        </w:r>
        <w:r w:rsidR="001115A9">
          <w:rPr>
            <w:noProof/>
            <w:webHidden/>
          </w:rPr>
        </w:r>
        <w:r w:rsidR="001115A9">
          <w:rPr>
            <w:noProof/>
            <w:webHidden/>
          </w:rPr>
          <w:fldChar w:fldCharType="separate"/>
        </w:r>
        <w:r w:rsidR="006637CB">
          <w:rPr>
            <w:noProof/>
            <w:webHidden/>
          </w:rPr>
          <w:t>25</w:t>
        </w:r>
        <w:r w:rsidR="001115A9">
          <w:rPr>
            <w:noProof/>
            <w:webHidden/>
          </w:rPr>
          <w:fldChar w:fldCharType="end"/>
        </w:r>
      </w:hyperlink>
    </w:p>
    <w:p w14:paraId="7DDEDBCC" w14:textId="6F96AF59"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45" w:history="1">
        <w:r w:rsidR="001115A9" w:rsidRPr="00B65DFF">
          <w:rPr>
            <w:rStyle w:val="Hyperlink"/>
            <w:noProof/>
            <w:lang w:val="pl-PL" w:bidi="pl-PL"/>
          </w:rPr>
          <w:t>Etap 1: Identyfikacja istniejących, wymagających doskonalenia lub potencjalnie nieobecnych niezbędnych środków politycznych</w:t>
        </w:r>
        <w:r w:rsidR="001115A9">
          <w:rPr>
            <w:noProof/>
            <w:webHidden/>
          </w:rPr>
          <w:tab/>
        </w:r>
        <w:r w:rsidR="001115A9">
          <w:rPr>
            <w:noProof/>
            <w:webHidden/>
          </w:rPr>
          <w:fldChar w:fldCharType="begin"/>
        </w:r>
        <w:r w:rsidR="001115A9">
          <w:rPr>
            <w:noProof/>
            <w:webHidden/>
          </w:rPr>
          <w:instrText xml:space="preserve"> PAGEREF _Toc118898145 \h </w:instrText>
        </w:r>
        <w:r w:rsidR="001115A9">
          <w:rPr>
            <w:noProof/>
            <w:webHidden/>
          </w:rPr>
        </w:r>
        <w:r w:rsidR="001115A9">
          <w:rPr>
            <w:noProof/>
            <w:webHidden/>
          </w:rPr>
          <w:fldChar w:fldCharType="separate"/>
        </w:r>
        <w:r w:rsidR="006637CB">
          <w:rPr>
            <w:noProof/>
            <w:webHidden/>
          </w:rPr>
          <w:t>25</w:t>
        </w:r>
        <w:r w:rsidR="001115A9">
          <w:rPr>
            <w:noProof/>
            <w:webHidden/>
          </w:rPr>
          <w:fldChar w:fldCharType="end"/>
        </w:r>
      </w:hyperlink>
    </w:p>
    <w:p w14:paraId="69A3261B" w14:textId="327981B5"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46" w:history="1">
        <w:r w:rsidR="001115A9" w:rsidRPr="00B65DFF">
          <w:rPr>
            <w:rStyle w:val="Hyperlink"/>
            <w:noProof/>
            <w:lang w:val="pl-PL" w:bidi="pl-PL"/>
          </w:rPr>
          <w:t>Etap 2: Identyfikacja sposobów wdrażania o charakterze potencjalnie priorytetowym oraz sposobów wymagających uwzględnienia w dalszym tworzeniu polityki.</w:t>
        </w:r>
        <w:r w:rsidR="001115A9">
          <w:rPr>
            <w:noProof/>
            <w:webHidden/>
          </w:rPr>
          <w:tab/>
        </w:r>
        <w:r w:rsidR="001115A9">
          <w:rPr>
            <w:noProof/>
            <w:webHidden/>
          </w:rPr>
          <w:fldChar w:fldCharType="begin"/>
        </w:r>
        <w:r w:rsidR="001115A9">
          <w:rPr>
            <w:noProof/>
            <w:webHidden/>
          </w:rPr>
          <w:instrText xml:space="preserve"> PAGEREF _Toc118898146 \h </w:instrText>
        </w:r>
        <w:r w:rsidR="001115A9">
          <w:rPr>
            <w:noProof/>
            <w:webHidden/>
          </w:rPr>
        </w:r>
        <w:r w:rsidR="001115A9">
          <w:rPr>
            <w:noProof/>
            <w:webHidden/>
          </w:rPr>
          <w:fldChar w:fldCharType="separate"/>
        </w:r>
        <w:r w:rsidR="006637CB">
          <w:rPr>
            <w:noProof/>
            <w:webHidden/>
          </w:rPr>
          <w:t>25</w:t>
        </w:r>
        <w:r w:rsidR="001115A9">
          <w:rPr>
            <w:noProof/>
            <w:webHidden/>
          </w:rPr>
          <w:fldChar w:fldCharType="end"/>
        </w:r>
      </w:hyperlink>
    </w:p>
    <w:p w14:paraId="32F9C389" w14:textId="368C2D32"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7" w:history="1">
        <w:r w:rsidR="001115A9" w:rsidRPr="00B65DFF">
          <w:rPr>
            <w:rStyle w:val="Hyperlink"/>
            <w:noProof/>
          </w:rPr>
          <w:t>A.</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Środki polityczne niezbędne w celu wspierania roli liderów szkół włączających w formułowaniu strategii</w:t>
        </w:r>
        <w:r w:rsidR="001115A9">
          <w:rPr>
            <w:noProof/>
            <w:webHidden/>
          </w:rPr>
          <w:tab/>
        </w:r>
        <w:r w:rsidR="001115A9">
          <w:rPr>
            <w:noProof/>
            <w:webHidden/>
          </w:rPr>
          <w:fldChar w:fldCharType="begin"/>
        </w:r>
        <w:r w:rsidR="001115A9">
          <w:rPr>
            <w:noProof/>
            <w:webHidden/>
          </w:rPr>
          <w:instrText xml:space="preserve"> PAGEREF _Toc118898147 \h </w:instrText>
        </w:r>
        <w:r w:rsidR="001115A9">
          <w:rPr>
            <w:noProof/>
            <w:webHidden/>
          </w:rPr>
        </w:r>
        <w:r w:rsidR="001115A9">
          <w:rPr>
            <w:noProof/>
            <w:webHidden/>
          </w:rPr>
          <w:fldChar w:fldCharType="separate"/>
        </w:r>
        <w:r w:rsidR="006637CB">
          <w:rPr>
            <w:noProof/>
            <w:webHidden/>
          </w:rPr>
          <w:t>26</w:t>
        </w:r>
        <w:r w:rsidR="001115A9">
          <w:rPr>
            <w:noProof/>
            <w:webHidden/>
          </w:rPr>
          <w:fldChar w:fldCharType="end"/>
        </w:r>
      </w:hyperlink>
    </w:p>
    <w:p w14:paraId="32CF1D90" w14:textId="6E2BC0BF"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8" w:history="1">
        <w:r w:rsidR="001115A9" w:rsidRPr="00B65DFF">
          <w:rPr>
            <w:rStyle w:val="Hyperlink"/>
            <w:noProof/>
          </w:rPr>
          <w:t>B.</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Środki polityczne niezbędne w celu wspierania roli liderów szkół włączających w rozwoju organizacyjnym</w:t>
        </w:r>
        <w:r w:rsidR="001115A9">
          <w:rPr>
            <w:noProof/>
            <w:webHidden/>
          </w:rPr>
          <w:tab/>
        </w:r>
        <w:r w:rsidR="001115A9">
          <w:rPr>
            <w:noProof/>
            <w:webHidden/>
          </w:rPr>
          <w:fldChar w:fldCharType="begin"/>
        </w:r>
        <w:r w:rsidR="001115A9">
          <w:rPr>
            <w:noProof/>
            <w:webHidden/>
          </w:rPr>
          <w:instrText xml:space="preserve"> PAGEREF _Toc118898148 \h </w:instrText>
        </w:r>
        <w:r w:rsidR="001115A9">
          <w:rPr>
            <w:noProof/>
            <w:webHidden/>
          </w:rPr>
        </w:r>
        <w:r w:rsidR="001115A9">
          <w:rPr>
            <w:noProof/>
            <w:webHidden/>
          </w:rPr>
          <w:fldChar w:fldCharType="separate"/>
        </w:r>
        <w:r w:rsidR="006637CB">
          <w:rPr>
            <w:noProof/>
            <w:webHidden/>
          </w:rPr>
          <w:t>30</w:t>
        </w:r>
        <w:r w:rsidR="001115A9">
          <w:rPr>
            <w:noProof/>
            <w:webHidden/>
          </w:rPr>
          <w:fldChar w:fldCharType="end"/>
        </w:r>
      </w:hyperlink>
    </w:p>
    <w:p w14:paraId="4EADD908" w14:textId="7D3A371D" w:rsidR="001115A9" w:rsidRDefault="00000000">
      <w:pPr>
        <w:pStyle w:val="TOC2"/>
        <w:tabs>
          <w:tab w:val="left" w:pos="480"/>
          <w:tab w:val="right" w:leader="underscore" w:pos="8827"/>
        </w:tabs>
        <w:rPr>
          <w:rFonts w:asciiTheme="minorHAnsi" w:eastAsiaTheme="minorEastAsia" w:hAnsiTheme="minorHAnsi" w:cstheme="minorBidi"/>
          <w:noProof/>
          <w:sz w:val="22"/>
          <w:szCs w:val="22"/>
          <w:lang w:val="en-US"/>
        </w:rPr>
      </w:pPr>
      <w:hyperlink w:anchor="_Toc118898149" w:history="1">
        <w:r w:rsidR="001115A9" w:rsidRPr="00B65DFF">
          <w:rPr>
            <w:rStyle w:val="Hyperlink"/>
            <w:noProof/>
          </w:rPr>
          <w:t>C.</w:t>
        </w:r>
        <w:r w:rsidR="001115A9">
          <w:rPr>
            <w:rFonts w:asciiTheme="minorHAnsi" w:eastAsiaTheme="minorEastAsia" w:hAnsiTheme="minorHAnsi" w:cstheme="minorBidi"/>
            <w:noProof/>
            <w:sz w:val="22"/>
            <w:szCs w:val="22"/>
            <w:lang w:val="en-US"/>
          </w:rPr>
          <w:tab/>
        </w:r>
        <w:r w:rsidR="001115A9" w:rsidRPr="00B65DFF">
          <w:rPr>
            <w:rStyle w:val="Hyperlink"/>
            <w:noProof/>
            <w:lang w:val="pl-PL" w:bidi="pl-PL"/>
          </w:rPr>
          <w:t xml:space="preserve">Środki polityczne niezbędne do wspierania roli liderów szkół włączających w </w:t>
        </w:r>
        <w:r w:rsidR="001115A9">
          <w:rPr>
            <w:rStyle w:val="Hyperlink"/>
            <w:noProof/>
            <w:lang w:val="pl-PL" w:bidi="pl-PL"/>
          </w:rPr>
          <w:br/>
        </w:r>
        <w:r w:rsidR="001115A9" w:rsidRPr="00B65DFF">
          <w:rPr>
            <w:rStyle w:val="Hyperlink"/>
            <w:noProof/>
            <w:lang w:val="pl-PL" w:bidi="pl-PL"/>
          </w:rPr>
          <w:t>rozwoju osobistym</w:t>
        </w:r>
        <w:r w:rsidR="001115A9">
          <w:rPr>
            <w:noProof/>
            <w:webHidden/>
          </w:rPr>
          <w:tab/>
        </w:r>
        <w:r w:rsidR="001115A9">
          <w:rPr>
            <w:noProof/>
            <w:webHidden/>
          </w:rPr>
          <w:fldChar w:fldCharType="begin"/>
        </w:r>
        <w:r w:rsidR="001115A9">
          <w:rPr>
            <w:noProof/>
            <w:webHidden/>
          </w:rPr>
          <w:instrText xml:space="preserve"> PAGEREF _Toc118898149 \h </w:instrText>
        </w:r>
        <w:r w:rsidR="001115A9">
          <w:rPr>
            <w:noProof/>
            <w:webHidden/>
          </w:rPr>
        </w:r>
        <w:r w:rsidR="001115A9">
          <w:rPr>
            <w:noProof/>
            <w:webHidden/>
          </w:rPr>
          <w:fldChar w:fldCharType="separate"/>
        </w:r>
        <w:r w:rsidR="006637CB">
          <w:rPr>
            <w:noProof/>
            <w:webHidden/>
          </w:rPr>
          <w:t>35</w:t>
        </w:r>
        <w:r w:rsidR="001115A9">
          <w:rPr>
            <w:noProof/>
            <w:webHidden/>
          </w:rPr>
          <w:fldChar w:fldCharType="end"/>
        </w:r>
      </w:hyperlink>
    </w:p>
    <w:p w14:paraId="7E6BD8D3" w14:textId="20A77890"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50" w:history="1">
        <w:r w:rsidR="001115A9" w:rsidRPr="00B65DFF">
          <w:rPr>
            <w:rStyle w:val="Hyperlink"/>
            <w:noProof/>
            <w:lang w:val="pl-PL" w:bidi="pl-PL"/>
          </w:rPr>
          <w:t>Wspólna autorefleksja liderów szkół i decydentów</w:t>
        </w:r>
        <w:r w:rsidR="001115A9">
          <w:rPr>
            <w:noProof/>
            <w:webHidden/>
          </w:rPr>
          <w:tab/>
        </w:r>
        <w:r w:rsidR="001115A9">
          <w:rPr>
            <w:noProof/>
            <w:webHidden/>
          </w:rPr>
          <w:fldChar w:fldCharType="begin"/>
        </w:r>
        <w:r w:rsidR="001115A9">
          <w:rPr>
            <w:noProof/>
            <w:webHidden/>
          </w:rPr>
          <w:instrText xml:space="preserve"> PAGEREF _Toc118898150 \h </w:instrText>
        </w:r>
        <w:r w:rsidR="001115A9">
          <w:rPr>
            <w:noProof/>
            <w:webHidden/>
          </w:rPr>
        </w:r>
        <w:r w:rsidR="001115A9">
          <w:rPr>
            <w:noProof/>
            <w:webHidden/>
          </w:rPr>
          <w:fldChar w:fldCharType="separate"/>
        </w:r>
        <w:r w:rsidR="006637CB">
          <w:rPr>
            <w:noProof/>
            <w:webHidden/>
          </w:rPr>
          <w:t>39</w:t>
        </w:r>
        <w:r w:rsidR="001115A9">
          <w:rPr>
            <w:noProof/>
            <w:webHidden/>
          </w:rPr>
          <w:fldChar w:fldCharType="end"/>
        </w:r>
      </w:hyperlink>
    </w:p>
    <w:p w14:paraId="0A6A1D74" w14:textId="1C9C86EB"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51" w:history="1">
        <w:r w:rsidR="001115A9" w:rsidRPr="00B65DFF">
          <w:rPr>
            <w:rStyle w:val="Hyperlink"/>
            <w:noProof/>
            <w:lang w:val="pl-PL" w:bidi="pl-PL"/>
          </w:rPr>
          <w:t>Refleksje na temat roli liderów szkół i środków politycznych w ramach formułowania strategii</w:t>
        </w:r>
        <w:r w:rsidR="001115A9">
          <w:rPr>
            <w:noProof/>
            <w:webHidden/>
          </w:rPr>
          <w:tab/>
        </w:r>
        <w:r w:rsidR="001115A9">
          <w:rPr>
            <w:noProof/>
            <w:webHidden/>
          </w:rPr>
          <w:fldChar w:fldCharType="begin"/>
        </w:r>
        <w:r w:rsidR="001115A9">
          <w:rPr>
            <w:noProof/>
            <w:webHidden/>
          </w:rPr>
          <w:instrText xml:space="preserve"> PAGEREF _Toc118898151 \h </w:instrText>
        </w:r>
        <w:r w:rsidR="001115A9">
          <w:rPr>
            <w:noProof/>
            <w:webHidden/>
          </w:rPr>
        </w:r>
        <w:r w:rsidR="001115A9">
          <w:rPr>
            <w:noProof/>
            <w:webHidden/>
          </w:rPr>
          <w:fldChar w:fldCharType="separate"/>
        </w:r>
        <w:r w:rsidR="006637CB">
          <w:rPr>
            <w:noProof/>
            <w:webHidden/>
          </w:rPr>
          <w:t>40</w:t>
        </w:r>
        <w:r w:rsidR="001115A9">
          <w:rPr>
            <w:noProof/>
            <w:webHidden/>
          </w:rPr>
          <w:fldChar w:fldCharType="end"/>
        </w:r>
      </w:hyperlink>
    </w:p>
    <w:p w14:paraId="23F895ED" w14:textId="58361349"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2" w:history="1">
        <w:r w:rsidR="001115A9" w:rsidRPr="00B65DFF">
          <w:rPr>
            <w:rStyle w:val="Hyperlink"/>
            <w:noProof/>
          </w:rPr>
          <w:t>1.</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Jaka jest nasza aktualna pozycja? Wymiana informacji na temat mocnych </w:t>
        </w:r>
        <w:r w:rsidR="001115A9">
          <w:rPr>
            <w:rStyle w:val="Hyperlink"/>
            <w:noProof/>
            <w:lang w:val="pl-PL" w:bidi="pl-PL"/>
          </w:rPr>
          <w:br/>
        </w:r>
        <w:r w:rsidR="001115A9" w:rsidRPr="00B65DFF">
          <w:rPr>
            <w:rStyle w:val="Hyperlink"/>
            <w:noProof/>
            <w:lang w:val="pl-PL" w:bidi="pl-PL"/>
          </w:rPr>
          <w:t>stron, możliwości i obszarów wymagających głębszego zbadania</w:t>
        </w:r>
        <w:r w:rsidR="001115A9">
          <w:rPr>
            <w:noProof/>
            <w:webHidden/>
          </w:rPr>
          <w:tab/>
        </w:r>
        <w:r w:rsidR="001115A9">
          <w:rPr>
            <w:noProof/>
            <w:webHidden/>
          </w:rPr>
          <w:fldChar w:fldCharType="begin"/>
        </w:r>
        <w:r w:rsidR="001115A9">
          <w:rPr>
            <w:noProof/>
            <w:webHidden/>
          </w:rPr>
          <w:instrText xml:space="preserve"> PAGEREF _Toc118898152 \h </w:instrText>
        </w:r>
        <w:r w:rsidR="001115A9">
          <w:rPr>
            <w:noProof/>
            <w:webHidden/>
          </w:rPr>
        </w:r>
        <w:r w:rsidR="001115A9">
          <w:rPr>
            <w:noProof/>
            <w:webHidden/>
          </w:rPr>
          <w:fldChar w:fldCharType="separate"/>
        </w:r>
        <w:r w:rsidR="006637CB">
          <w:rPr>
            <w:noProof/>
            <w:webHidden/>
          </w:rPr>
          <w:t>40</w:t>
        </w:r>
        <w:r w:rsidR="001115A9">
          <w:rPr>
            <w:noProof/>
            <w:webHidden/>
          </w:rPr>
          <w:fldChar w:fldCharType="end"/>
        </w:r>
      </w:hyperlink>
    </w:p>
    <w:p w14:paraId="129C7413" w14:textId="2D6229E7"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3" w:history="1">
        <w:r w:rsidR="001115A9" w:rsidRPr="00B65DFF">
          <w:rPr>
            <w:rStyle w:val="Hyperlink"/>
            <w:noProof/>
          </w:rPr>
          <w:t>2.</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Gdzie chcemy się znaleźć? Wymiana informacji na temat obszarów</w:t>
        </w:r>
        <w:r w:rsidR="001115A9">
          <w:rPr>
            <w:rStyle w:val="Hyperlink"/>
            <w:noProof/>
            <w:lang w:val="pl-PL" w:bidi="pl-PL"/>
          </w:rPr>
          <w:br/>
        </w:r>
        <w:r w:rsidR="001115A9" w:rsidRPr="00B65DFF">
          <w:rPr>
            <w:rStyle w:val="Hyperlink"/>
            <w:noProof/>
            <w:lang w:val="pl-PL" w:bidi="pl-PL"/>
          </w:rPr>
          <w:t>wymagających doskonalenia i wspólnych celów</w:t>
        </w:r>
        <w:r w:rsidR="001115A9">
          <w:rPr>
            <w:noProof/>
            <w:webHidden/>
          </w:rPr>
          <w:tab/>
        </w:r>
        <w:r w:rsidR="001115A9">
          <w:rPr>
            <w:noProof/>
            <w:webHidden/>
          </w:rPr>
          <w:fldChar w:fldCharType="begin"/>
        </w:r>
        <w:r w:rsidR="001115A9">
          <w:rPr>
            <w:noProof/>
            <w:webHidden/>
          </w:rPr>
          <w:instrText xml:space="preserve"> PAGEREF _Toc118898153 \h </w:instrText>
        </w:r>
        <w:r w:rsidR="001115A9">
          <w:rPr>
            <w:noProof/>
            <w:webHidden/>
          </w:rPr>
        </w:r>
        <w:r w:rsidR="001115A9">
          <w:rPr>
            <w:noProof/>
            <w:webHidden/>
          </w:rPr>
          <w:fldChar w:fldCharType="separate"/>
        </w:r>
        <w:r w:rsidR="006637CB">
          <w:rPr>
            <w:noProof/>
            <w:webHidden/>
          </w:rPr>
          <w:t>42</w:t>
        </w:r>
        <w:r w:rsidR="001115A9">
          <w:rPr>
            <w:noProof/>
            <w:webHidden/>
          </w:rPr>
          <w:fldChar w:fldCharType="end"/>
        </w:r>
      </w:hyperlink>
    </w:p>
    <w:p w14:paraId="171DC19D" w14:textId="62A41C1B"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4" w:history="1">
        <w:r w:rsidR="001115A9" w:rsidRPr="00B65DFF">
          <w:rPr>
            <w:rStyle w:val="Hyperlink"/>
            <w:noProof/>
          </w:rPr>
          <w:t>3.</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Do czego się zobowiązujemy? Wymiana prowadząca do działań </w:t>
        </w:r>
        <w:r w:rsidR="001115A9">
          <w:rPr>
            <w:rStyle w:val="Hyperlink"/>
            <w:noProof/>
            <w:lang w:val="pl-PL" w:bidi="pl-PL"/>
          </w:rPr>
          <w:br/>
        </w:r>
        <w:r w:rsidR="001115A9" w:rsidRPr="00B65DFF">
          <w:rPr>
            <w:rStyle w:val="Hyperlink"/>
            <w:noProof/>
            <w:lang w:val="pl-PL" w:bidi="pl-PL"/>
          </w:rPr>
          <w:t>podejmowanych przez obie strony</w:t>
        </w:r>
        <w:r w:rsidR="001115A9">
          <w:rPr>
            <w:noProof/>
            <w:webHidden/>
          </w:rPr>
          <w:tab/>
        </w:r>
        <w:r w:rsidR="001115A9">
          <w:rPr>
            <w:noProof/>
            <w:webHidden/>
          </w:rPr>
          <w:fldChar w:fldCharType="begin"/>
        </w:r>
        <w:r w:rsidR="001115A9">
          <w:rPr>
            <w:noProof/>
            <w:webHidden/>
          </w:rPr>
          <w:instrText xml:space="preserve"> PAGEREF _Toc118898154 \h </w:instrText>
        </w:r>
        <w:r w:rsidR="001115A9">
          <w:rPr>
            <w:noProof/>
            <w:webHidden/>
          </w:rPr>
        </w:r>
        <w:r w:rsidR="001115A9">
          <w:rPr>
            <w:noProof/>
            <w:webHidden/>
          </w:rPr>
          <w:fldChar w:fldCharType="separate"/>
        </w:r>
        <w:r w:rsidR="006637CB">
          <w:rPr>
            <w:noProof/>
            <w:webHidden/>
          </w:rPr>
          <w:t>44</w:t>
        </w:r>
        <w:r w:rsidR="001115A9">
          <w:rPr>
            <w:noProof/>
            <w:webHidden/>
          </w:rPr>
          <w:fldChar w:fldCharType="end"/>
        </w:r>
      </w:hyperlink>
    </w:p>
    <w:p w14:paraId="6B996D2A" w14:textId="272C8A8A"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55" w:history="1">
        <w:r w:rsidR="001115A9" w:rsidRPr="00B65DFF">
          <w:rPr>
            <w:rStyle w:val="Hyperlink"/>
            <w:noProof/>
            <w:lang w:val="pl-PL" w:bidi="pl-PL"/>
          </w:rPr>
          <w:t>Refleksje na temat roli liderów szkół i środków politycznych w ramach rozwoju organizacyjnego</w:t>
        </w:r>
        <w:r w:rsidR="001115A9">
          <w:rPr>
            <w:noProof/>
            <w:webHidden/>
          </w:rPr>
          <w:tab/>
        </w:r>
        <w:r w:rsidR="001115A9">
          <w:rPr>
            <w:noProof/>
            <w:webHidden/>
          </w:rPr>
          <w:fldChar w:fldCharType="begin"/>
        </w:r>
        <w:r w:rsidR="001115A9">
          <w:rPr>
            <w:noProof/>
            <w:webHidden/>
          </w:rPr>
          <w:instrText xml:space="preserve"> PAGEREF _Toc118898155 \h </w:instrText>
        </w:r>
        <w:r w:rsidR="001115A9">
          <w:rPr>
            <w:noProof/>
            <w:webHidden/>
          </w:rPr>
        </w:r>
        <w:r w:rsidR="001115A9">
          <w:rPr>
            <w:noProof/>
            <w:webHidden/>
          </w:rPr>
          <w:fldChar w:fldCharType="separate"/>
        </w:r>
        <w:r w:rsidR="006637CB">
          <w:rPr>
            <w:noProof/>
            <w:webHidden/>
          </w:rPr>
          <w:t>45</w:t>
        </w:r>
        <w:r w:rsidR="001115A9">
          <w:rPr>
            <w:noProof/>
            <w:webHidden/>
          </w:rPr>
          <w:fldChar w:fldCharType="end"/>
        </w:r>
      </w:hyperlink>
    </w:p>
    <w:p w14:paraId="77FDC8E2" w14:textId="5BC41CF2"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6" w:history="1">
        <w:r w:rsidR="001115A9" w:rsidRPr="00B65DFF">
          <w:rPr>
            <w:rStyle w:val="Hyperlink"/>
            <w:noProof/>
          </w:rPr>
          <w:t>1.</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Jaka jest nasza aktualna pozycja? Wymiana informacji na temat mocnych </w:t>
        </w:r>
        <w:r w:rsidR="001115A9">
          <w:rPr>
            <w:rStyle w:val="Hyperlink"/>
            <w:noProof/>
            <w:lang w:val="pl-PL" w:bidi="pl-PL"/>
          </w:rPr>
          <w:br/>
        </w:r>
        <w:r w:rsidR="001115A9" w:rsidRPr="00B65DFF">
          <w:rPr>
            <w:rStyle w:val="Hyperlink"/>
            <w:noProof/>
            <w:lang w:val="pl-PL" w:bidi="pl-PL"/>
          </w:rPr>
          <w:t>stron, możliwości i obszarów wymagających głębszego zbadania</w:t>
        </w:r>
        <w:r w:rsidR="001115A9">
          <w:rPr>
            <w:noProof/>
            <w:webHidden/>
          </w:rPr>
          <w:tab/>
        </w:r>
        <w:r w:rsidR="001115A9">
          <w:rPr>
            <w:noProof/>
            <w:webHidden/>
          </w:rPr>
          <w:fldChar w:fldCharType="begin"/>
        </w:r>
        <w:r w:rsidR="001115A9">
          <w:rPr>
            <w:noProof/>
            <w:webHidden/>
          </w:rPr>
          <w:instrText xml:space="preserve"> PAGEREF _Toc118898156 \h </w:instrText>
        </w:r>
        <w:r w:rsidR="001115A9">
          <w:rPr>
            <w:noProof/>
            <w:webHidden/>
          </w:rPr>
        </w:r>
        <w:r w:rsidR="001115A9">
          <w:rPr>
            <w:noProof/>
            <w:webHidden/>
          </w:rPr>
          <w:fldChar w:fldCharType="separate"/>
        </w:r>
        <w:r w:rsidR="006637CB">
          <w:rPr>
            <w:noProof/>
            <w:webHidden/>
          </w:rPr>
          <w:t>45</w:t>
        </w:r>
        <w:r w:rsidR="001115A9">
          <w:rPr>
            <w:noProof/>
            <w:webHidden/>
          </w:rPr>
          <w:fldChar w:fldCharType="end"/>
        </w:r>
      </w:hyperlink>
    </w:p>
    <w:p w14:paraId="5E108434" w14:textId="17231332"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7" w:history="1">
        <w:r w:rsidR="001115A9" w:rsidRPr="00B65DFF">
          <w:rPr>
            <w:rStyle w:val="Hyperlink"/>
            <w:noProof/>
          </w:rPr>
          <w:t>2.</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Gdzie chcemy się znaleźć? Wymiana informacji na temat obszarów</w:t>
        </w:r>
        <w:r w:rsidR="001115A9">
          <w:rPr>
            <w:rStyle w:val="Hyperlink"/>
            <w:noProof/>
            <w:lang w:val="pl-PL" w:bidi="pl-PL"/>
          </w:rPr>
          <w:br/>
        </w:r>
        <w:r w:rsidR="001115A9" w:rsidRPr="00B65DFF">
          <w:rPr>
            <w:rStyle w:val="Hyperlink"/>
            <w:noProof/>
            <w:lang w:val="pl-PL" w:bidi="pl-PL"/>
          </w:rPr>
          <w:t xml:space="preserve"> wymagających doskonalenia i wspólnych celów</w:t>
        </w:r>
        <w:r w:rsidR="001115A9">
          <w:rPr>
            <w:noProof/>
            <w:webHidden/>
          </w:rPr>
          <w:tab/>
        </w:r>
        <w:r w:rsidR="001115A9">
          <w:rPr>
            <w:noProof/>
            <w:webHidden/>
          </w:rPr>
          <w:fldChar w:fldCharType="begin"/>
        </w:r>
        <w:r w:rsidR="001115A9">
          <w:rPr>
            <w:noProof/>
            <w:webHidden/>
          </w:rPr>
          <w:instrText xml:space="preserve"> PAGEREF _Toc118898157 \h </w:instrText>
        </w:r>
        <w:r w:rsidR="001115A9">
          <w:rPr>
            <w:noProof/>
            <w:webHidden/>
          </w:rPr>
        </w:r>
        <w:r w:rsidR="001115A9">
          <w:rPr>
            <w:noProof/>
            <w:webHidden/>
          </w:rPr>
          <w:fldChar w:fldCharType="separate"/>
        </w:r>
        <w:r w:rsidR="006637CB">
          <w:rPr>
            <w:noProof/>
            <w:webHidden/>
          </w:rPr>
          <w:t>47</w:t>
        </w:r>
        <w:r w:rsidR="001115A9">
          <w:rPr>
            <w:noProof/>
            <w:webHidden/>
          </w:rPr>
          <w:fldChar w:fldCharType="end"/>
        </w:r>
      </w:hyperlink>
    </w:p>
    <w:p w14:paraId="3AACB3B4" w14:textId="7DD2B4C6"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58" w:history="1">
        <w:r w:rsidR="001115A9" w:rsidRPr="00B65DFF">
          <w:rPr>
            <w:rStyle w:val="Hyperlink"/>
            <w:noProof/>
          </w:rPr>
          <w:t>3.</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Do czego się zobowiązujemy? Wymiana prowadząca do działań </w:t>
        </w:r>
        <w:r w:rsidR="001115A9">
          <w:rPr>
            <w:rStyle w:val="Hyperlink"/>
            <w:noProof/>
            <w:lang w:val="pl-PL" w:bidi="pl-PL"/>
          </w:rPr>
          <w:br/>
        </w:r>
        <w:r w:rsidR="001115A9" w:rsidRPr="00B65DFF">
          <w:rPr>
            <w:rStyle w:val="Hyperlink"/>
            <w:noProof/>
            <w:lang w:val="pl-PL" w:bidi="pl-PL"/>
          </w:rPr>
          <w:t>podejmowanych przez obie strony</w:t>
        </w:r>
        <w:r w:rsidR="001115A9">
          <w:rPr>
            <w:noProof/>
            <w:webHidden/>
          </w:rPr>
          <w:tab/>
        </w:r>
        <w:r w:rsidR="001115A9">
          <w:rPr>
            <w:noProof/>
            <w:webHidden/>
          </w:rPr>
          <w:fldChar w:fldCharType="begin"/>
        </w:r>
        <w:r w:rsidR="001115A9">
          <w:rPr>
            <w:noProof/>
            <w:webHidden/>
          </w:rPr>
          <w:instrText xml:space="preserve"> PAGEREF _Toc118898158 \h </w:instrText>
        </w:r>
        <w:r w:rsidR="001115A9">
          <w:rPr>
            <w:noProof/>
            <w:webHidden/>
          </w:rPr>
        </w:r>
        <w:r w:rsidR="001115A9">
          <w:rPr>
            <w:noProof/>
            <w:webHidden/>
          </w:rPr>
          <w:fldChar w:fldCharType="separate"/>
        </w:r>
        <w:r w:rsidR="006637CB">
          <w:rPr>
            <w:noProof/>
            <w:webHidden/>
          </w:rPr>
          <w:t>49</w:t>
        </w:r>
        <w:r w:rsidR="001115A9">
          <w:rPr>
            <w:noProof/>
            <w:webHidden/>
          </w:rPr>
          <w:fldChar w:fldCharType="end"/>
        </w:r>
      </w:hyperlink>
    </w:p>
    <w:p w14:paraId="0E76E10D" w14:textId="2A431813"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59" w:history="1">
        <w:r w:rsidR="001115A9" w:rsidRPr="00B65DFF">
          <w:rPr>
            <w:rStyle w:val="Hyperlink"/>
            <w:noProof/>
            <w:lang w:val="pl-PL" w:bidi="pl-PL"/>
          </w:rPr>
          <w:t xml:space="preserve">Refleksje na temat roli liderów szkół i środków politycznych w ramach rozwoju </w:t>
        </w:r>
        <w:r w:rsidR="001115A9">
          <w:rPr>
            <w:rStyle w:val="Hyperlink"/>
            <w:noProof/>
            <w:lang w:val="pl-PL" w:bidi="pl-PL"/>
          </w:rPr>
          <w:br/>
        </w:r>
        <w:r w:rsidR="001115A9" w:rsidRPr="00B65DFF">
          <w:rPr>
            <w:rStyle w:val="Hyperlink"/>
            <w:noProof/>
            <w:lang w:val="pl-PL" w:bidi="pl-PL"/>
          </w:rPr>
          <w:t>osobistego</w:t>
        </w:r>
        <w:r w:rsidR="001115A9">
          <w:rPr>
            <w:noProof/>
            <w:webHidden/>
          </w:rPr>
          <w:tab/>
        </w:r>
        <w:r w:rsidR="001115A9">
          <w:rPr>
            <w:noProof/>
            <w:webHidden/>
          </w:rPr>
          <w:fldChar w:fldCharType="begin"/>
        </w:r>
        <w:r w:rsidR="001115A9">
          <w:rPr>
            <w:noProof/>
            <w:webHidden/>
          </w:rPr>
          <w:instrText xml:space="preserve"> PAGEREF _Toc118898159 \h </w:instrText>
        </w:r>
        <w:r w:rsidR="001115A9">
          <w:rPr>
            <w:noProof/>
            <w:webHidden/>
          </w:rPr>
        </w:r>
        <w:r w:rsidR="001115A9">
          <w:rPr>
            <w:noProof/>
            <w:webHidden/>
          </w:rPr>
          <w:fldChar w:fldCharType="separate"/>
        </w:r>
        <w:r w:rsidR="006637CB">
          <w:rPr>
            <w:noProof/>
            <w:webHidden/>
          </w:rPr>
          <w:t>50</w:t>
        </w:r>
        <w:r w:rsidR="001115A9">
          <w:rPr>
            <w:noProof/>
            <w:webHidden/>
          </w:rPr>
          <w:fldChar w:fldCharType="end"/>
        </w:r>
      </w:hyperlink>
    </w:p>
    <w:p w14:paraId="01A46F57" w14:textId="71A47A90"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60" w:history="1">
        <w:r w:rsidR="001115A9" w:rsidRPr="00B65DFF">
          <w:rPr>
            <w:rStyle w:val="Hyperlink"/>
            <w:noProof/>
          </w:rPr>
          <w:t>1.</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Jaka jest nasza aktualna pozycja? Wymiana informacji na temat mocnych </w:t>
        </w:r>
        <w:r w:rsidR="001115A9">
          <w:rPr>
            <w:rStyle w:val="Hyperlink"/>
            <w:noProof/>
            <w:lang w:val="pl-PL" w:bidi="pl-PL"/>
          </w:rPr>
          <w:br/>
        </w:r>
        <w:r w:rsidR="001115A9" w:rsidRPr="00B65DFF">
          <w:rPr>
            <w:rStyle w:val="Hyperlink"/>
            <w:noProof/>
            <w:lang w:val="pl-PL" w:bidi="pl-PL"/>
          </w:rPr>
          <w:t>stron, możliwości i obszarów wymagających głębszego zbadania</w:t>
        </w:r>
        <w:r w:rsidR="001115A9">
          <w:rPr>
            <w:noProof/>
            <w:webHidden/>
          </w:rPr>
          <w:tab/>
        </w:r>
        <w:r w:rsidR="001115A9">
          <w:rPr>
            <w:noProof/>
            <w:webHidden/>
          </w:rPr>
          <w:fldChar w:fldCharType="begin"/>
        </w:r>
        <w:r w:rsidR="001115A9">
          <w:rPr>
            <w:noProof/>
            <w:webHidden/>
          </w:rPr>
          <w:instrText xml:space="preserve"> PAGEREF _Toc118898160 \h </w:instrText>
        </w:r>
        <w:r w:rsidR="001115A9">
          <w:rPr>
            <w:noProof/>
            <w:webHidden/>
          </w:rPr>
        </w:r>
        <w:r w:rsidR="001115A9">
          <w:rPr>
            <w:noProof/>
            <w:webHidden/>
          </w:rPr>
          <w:fldChar w:fldCharType="separate"/>
        </w:r>
        <w:r w:rsidR="006637CB">
          <w:rPr>
            <w:noProof/>
            <w:webHidden/>
          </w:rPr>
          <w:t>50</w:t>
        </w:r>
        <w:r w:rsidR="001115A9">
          <w:rPr>
            <w:noProof/>
            <w:webHidden/>
          </w:rPr>
          <w:fldChar w:fldCharType="end"/>
        </w:r>
      </w:hyperlink>
    </w:p>
    <w:p w14:paraId="1C501840" w14:textId="638A838F"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61" w:history="1">
        <w:r w:rsidR="001115A9" w:rsidRPr="00B65DFF">
          <w:rPr>
            <w:rStyle w:val="Hyperlink"/>
            <w:noProof/>
          </w:rPr>
          <w:t>2.</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Gdzie chcemy się znaleźć? Wymiana informacji na temat obszarów </w:t>
        </w:r>
        <w:r w:rsidR="001115A9">
          <w:rPr>
            <w:rStyle w:val="Hyperlink"/>
            <w:noProof/>
            <w:lang w:val="pl-PL" w:bidi="pl-PL"/>
          </w:rPr>
          <w:br/>
        </w:r>
        <w:r w:rsidR="001115A9" w:rsidRPr="00B65DFF">
          <w:rPr>
            <w:rStyle w:val="Hyperlink"/>
            <w:noProof/>
            <w:lang w:val="pl-PL" w:bidi="pl-PL"/>
          </w:rPr>
          <w:t>wymagających doskonalenia i wspólnych celów</w:t>
        </w:r>
        <w:r w:rsidR="001115A9">
          <w:rPr>
            <w:noProof/>
            <w:webHidden/>
          </w:rPr>
          <w:tab/>
        </w:r>
        <w:r w:rsidR="001115A9">
          <w:rPr>
            <w:noProof/>
            <w:webHidden/>
          </w:rPr>
          <w:fldChar w:fldCharType="begin"/>
        </w:r>
        <w:r w:rsidR="001115A9">
          <w:rPr>
            <w:noProof/>
            <w:webHidden/>
          </w:rPr>
          <w:instrText xml:space="preserve"> PAGEREF _Toc118898161 \h </w:instrText>
        </w:r>
        <w:r w:rsidR="001115A9">
          <w:rPr>
            <w:noProof/>
            <w:webHidden/>
          </w:rPr>
        </w:r>
        <w:r w:rsidR="001115A9">
          <w:rPr>
            <w:noProof/>
            <w:webHidden/>
          </w:rPr>
          <w:fldChar w:fldCharType="separate"/>
        </w:r>
        <w:r w:rsidR="006637CB">
          <w:rPr>
            <w:noProof/>
            <w:webHidden/>
          </w:rPr>
          <w:t>52</w:t>
        </w:r>
        <w:r w:rsidR="001115A9">
          <w:rPr>
            <w:noProof/>
            <w:webHidden/>
          </w:rPr>
          <w:fldChar w:fldCharType="end"/>
        </w:r>
      </w:hyperlink>
    </w:p>
    <w:p w14:paraId="47BF1935" w14:textId="1DFB039D" w:rsidR="001115A9" w:rsidRDefault="00000000">
      <w:pPr>
        <w:pStyle w:val="TOC3"/>
        <w:tabs>
          <w:tab w:val="left" w:pos="720"/>
          <w:tab w:val="right" w:leader="underscore" w:pos="8827"/>
        </w:tabs>
        <w:rPr>
          <w:rFonts w:asciiTheme="minorHAnsi" w:eastAsiaTheme="minorEastAsia" w:hAnsiTheme="minorHAnsi" w:cstheme="minorBidi"/>
          <w:i w:val="0"/>
          <w:noProof/>
          <w:sz w:val="22"/>
          <w:szCs w:val="22"/>
          <w:lang w:val="en-US"/>
        </w:rPr>
      </w:pPr>
      <w:hyperlink w:anchor="_Toc118898162" w:history="1">
        <w:r w:rsidR="001115A9" w:rsidRPr="00B65DFF">
          <w:rPr>
            <w:rStyle w:val="Hyperlink"/>
            <w:noProof/>
            <w:lang w:val="pl-PL" w:bidi="pl-PL"/>
          </w:rPr>
          <w:t>3.</w:t>
        </w:r>
        <w:r w:rsidR="001115A9">
          <w:rPr>
            <w:rFonts w:asciiTheme="minorHAnsi" w:eastAsiaTheme="minorEastAsia" w:hAnsiTheme="minorHAnsi" w:cstheme="minorBidi"/>
            <w:i w:val="0"/>
            <w:noProof/>
            <w:sz w:val="22"/>
            <w:szCs w:val="22"/>
            <w:lang w:val="en-US"/>
          </w:rPr>
          <w:tab/>
        </w:r>
        <w:r w:rsidR="001115A9" w:rsidRPr="00B65DFF">
          <w:rPr>
            <w:rStyle w:val="Hyperlink"/>
            <w:noProof/>
            <w:lang w:val="pl-PL" w:bidi="pl-PL"/>
          </w:rPr>
          <w:t xml:space="preserve">Do czego się zobowiązujemy? Wymiana prowadząca do działań </w:t>
        </w:r>
        <w:r w:rsidR="001115A9">
          <w:rPr>
            <w:rStyle w:val="Hyperlink"/>
            <w:noProof/>
            <w:lang w:val="pl-PL" w:bidi="pl-PL"/>
          </w:rPr>
          <w:br/>
        </w:r>
        <w:r w:rsidR="001115A9" w:rsidRPr="00B65DFF">
          <w:rPr>
            <w:rStyle w:val="Hyperlink"/>
            <w:noProof/>
            <w:lang w:val="pl-PL" w:bidi="pl-PL"/>
          </w:rPr>
          <w:t>podejmowanych przez obie strony</w:t>
        </w:r>
        <w:r w:rsidR="001115A9">
          <w:rPr>
            <w:noProof/>
            <w:webHidden/>
          </w:rPr>
          <w:tab/>
        </w:r>
        <w:r w:rsidR="001115A9">
          <w:rPr>
            <w:noProof/>
            <w:webHidden/>
          </w:rPr>
          <w:fldChar w:fldCharType="begin"/>
        </w:r>
        <w:r w:rsidR="001115A9">
          <w:rPr>
            <w:noProof/>
            <w:webHidden/>
          </w:rPr>
          <w:instrText xml:space="preserve"> PAGEREF _Toc118898162 \h </w:instrText>
        </w:r>
        <w:r w:rsidR="001115A9">
          <w:rPr>
            <w:noProof/>
            <w:webHidden/>
          </w:rPr>
        </w:r>
        <w:r w:rsidR="001115A9">
          <w:rPr>
            <w:noProof/>
            <w:webHidden/>
          </w:rPr>
          <w:fldChar w:fldCharType="separate"/>
        </w:r>
        <w:r w:rsidR="006637CB">
          <w:rPr>
            <w:noProof/>
            <w:webHidden/>
          </w:rPr>
          <w:t>54</w:t>
        </w:r>
        <w:r w:rsidR="001115A9">
          <w:rPr>
            <w:noProof/>
            <w:webHidden/>
          </w:rPr>
          <w:fldChar w:fldCharType="end"/>
        </w:r>
      </w:hyperlink>
    </w:p>
    <w:p w14:paraId="0936CFF3" w14:textId="506B29A6"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63" w:history="1">
        <w:r w:rsidR="001115A9" w:rsidRPr="00B65DFF">
          <w:rPr>
            <w:rStyle w:val="Hyperlink"/>
            <w:noProof/>
            <w:lang w:val="pl-PL" w:bidi="pl-PL"/>
          </w:rPr>
          <w:t>Załącznik 1: Wytyczne dotyczące korzystania z narzędzia autorefleksji</w:t>
        </w:r>
        <w:r w:rsidR="001115A9">
          <w:rPr>
            <w:noProof/>
            <w:webHidden/>
          </w:rPr>
          <w:tab/>
        </w:r>
        <w:r w:rsidR="001115A9">
          <w:rPr>
            <w:noProof/>
            <w:webHidden/>
          </w:rPr>
          <w:fldChar w:fldCharType="begin"/>
        </w:r>
        <w:r w:rsidR="001115A9">
          <w:rPr>
            <w:noProof/>
            <w:webHidden/>
          </w:rPr>
          <w:instrText xml:space="preserve"> PAGEREF _Toc118898163 \h </w:instrText>
        </w:r>
        <w:r w:rsidR="001115A9">
          <w:rPr>
            <w:noProof/>
            <w:webHidden/>
          </w:rPr>
        </w:r>
        <w:r w:rsidR="001115A9">
          <w:rPr>
            <w:noProof/>
            <w:webHidden/>
          </w:rPr>
          <w:fldChar w:fldCharType="separate"/>
        </w:r>
        <w:r w:rsidR="006637CB">
          <w:rPr>
            <w:noProof/>
            <w:webHidden/>
          </w:rPr>
          <w:t>56</w:t>
        </w:r>
        <w:r w:rsidR="001115A9">
          <w:rPr>
            <w:noProof/>
            <w:webHidden/>
          </w:rPr>
          <w:fldChar w:fldCharType="end"/>
        </w:r>
      </w:hyperlink>
    </w:p>
    <w:p w14:paraId="16D4563A" w14:textId="30AC73FD"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64" w:history="1">
        <w:r w:rsidR="001115A9" w:rsidRPr="00B65DFF">
          <w:rPr>
            <w:rStyle w:val="Hyperlink"/>
            <w:noProof/>
            <w:lang w:val="pl-PL" w:bidi="pl-PL"/>
          </w:rPr>
          <w:t>Część 1: Role i obowiązki</w:t>
        </w:r>
        <w:r w:rsidR="001115A9">
          <w:rPr>
            <w:noProof/>
            <w:webHidden/>
          </w:rPr>
          <w:tab/>
        </w:r>
        <w:r w:rsidR="001115A9">
          <w:rPr>
            <w:noProof/>
            <w:webHidden/>
          </w:rPr>
          <w:fldChar w:fldCharType="begin"/>
        </w:r>
        <w:r w:rsidR="001115A9">
          <w:rPr>
            <w:noProof/>
            <w:webHidden/>
          </w:rPr>
          <w:instrText xml:space="preserve"> PAGEREF _Toc118898164 \h </w:instrText>
        </w:r>
        <w:r w:rsidR="001115A9">
          <w:rPr>
            <w:noProof/>
            <w:webHidden/>
          </w:rPr>
        </w:r>
        <w:r w:rsidR="001115A9">
          <w:rPr>
            <w:noProof/>
            <w:webHidden/>
          </w:rPr>
          <w:fldChar w:fldCharType="separate"/>
        </w:r>
        <w:r w:rsidR="006637CB">
          <w:rPr>
            <w:noProof/>
            <w:webHidden/>
          </w:rPr>
          <w:t>56</w:t>
        </w:r>
        <w:r w:rsidR="001115A9">
          <w:rPr>
            <w:noProof/>
            <w:webHidden/>
          </w:rPr>
          <w:fldChar w:fldCharType="end"/>
        </w:r>
      </w:hyperlink>
    </w:p>
    <w:p w14:paraId="6AFCA458" w14:textId="355F2FAC"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65" w:history="1">
        <w:r w:rsidR="001115A9" w:rsidRPr="00B65DFF">
          <w:rPr>
            <w:rStyle w:val="Hyperlink"/>
            <w:noProof/>
            <w:lang w:val="pl-PL" w:bidi="pl-PL"/>
          </w:rPr>
          <w:t>Zespół organizatorów</w:t>
        </w:r>
        <w:r w:rsidR="001115A9">
          <w:rPr>
            <w:noProof/>
            <w:webHidden/>
          </w:rPr>
          <w:tab/>
        </w:r>
        <w:r w:rsidR="001115A9">
          <w:rPr>
            <w:noProof/>
            <w:webHidden/>
          </w:rPr>
          <w:fldChar w:fldCharType="begin"/>
        </w:r>
        <w:r w:rsidR="001115A9">
          <w:rPr>
            <w:noProof/>
            <w:webHidden/>
          </w:rPr>
          <w:instrText xml:space="preserve"> PAGEREF _Toc118898165 \h </w:instrText>
        </w:r>
        <w:r w:rsidR="001115A9">
          <w:rPr>
            <w:noProof/>
            <w:webHidden/>
          </w:rPr>
        </w:r>
        <w:r w:rsidR="001115A9">
          <w:rPr>
            <w:noProof/>
            <w:webHidden/>
          </w:rPr>
          <w:fldChar w:fldCharType="separate"/>
        </w:r>
        <w:r w:rsidR="006637CB">
          <w:rPr>
            <w:noProof/>
            <w:webHidden/>
          </w:rPr>
          <w:t>56</w:t>
        </w:r>
        <w:r w:rsidR="001115A9">
          <w:rPr>
            <w:noProof/>
            <w:webHidden/>
          </w:rPr>
          <w:fldChar w:fldCharType="end"/>
        </w:r>
      </w:hyperlink>
    </w:p>
    <w:p w14:paraId="7939A36D" w14:textId="21FE50FF"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66" w:history="1">
        <w:r w:rsidR="001115A9" w:rsidRPr="00B65DFF">
          <w:rPr>
            <w:rStyle w:val="Hyperlink"/>
            <w:noProof/>
            <w:lang w:val="pl-PL" w:bidi="pl-PL"/>
          </w:rPr>
          <w:t>Uczestnicy działania autorefleksji</w:t>
        </w:r>
        <w:r w:rsidR="001115A9">
          <w:rPr>
            <w:noProof/>
            <w:webHidden/>
          </w:rPr>
          <w:tab/>
        </w:r>
        <w:r w:rsidR="001115A9">
          <w:rPr>
            <w:noProof/>
            <w:webHidden/>
          </w:rPr>
          <w:fldChar w:fldCharType="begin"/>
        </w:r>
        <w:r w:rsidR="001115A9">
          <w:rPr>
            <w:noProof/>
            <w:webHidden/>
          </w:rPr>
          <w:instrText xml:space="preserve"> PAGEREF _Toc118898166 \h </w:instrText>
        </w:r>
        <w:r w:rsidR="001115A9">
          <w:rPr>
            <w:noProof/>
            <w:webHidden/>
          </w:rPr>
        </w:r>
        <w:r w:rsidR="001115A9">
          <w:rPr>
            <w:noProof/>
            <w:webHidden/>
          </w:rPr>
          <w:fldChar w:fldCharType="separate"/>
        </w:r>
        <w:r w:rsidR="006637CB">
          <w:rPr>
            <w:noProof/>
            <w:webHidden/>
          </w:rPr>
          <w:t>57</w:t>
        </w:r>
        <w:r w:rsidR="001115A9">
          <w:rPr>
            <w:noProof/>
            <w:webHidden/>
          </w:rPr>
          <w:fldChar w:fldCharType="end"/>
        </w:r>
      </w:hyperlink>
    </w:p>
    <w:p w14:paraId="333F7653" w14:textId="24750E5F"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67" w:history="1">
        <w:r w:rsidR="001115A9" w:rsidRPr="00B65DFF">
          <w:rPr>
            <w:rStyle w:val="Hyperlink"/>
            <w:noProof/>
            <w:lang w:val="pl-PL" w:bidi="pl-PL"/>
          </w:rPr>
          <w:t>Część 2: Organizacja praktyczna</w:t>
        </w:r>
        <w:r w:rsidR="001115A9">
          <w:rPr>
            <w:noProof/>
            <w:webHidden/>
          </w:rPr>
          <w:tab/>
        </w:r>
        <w:r w:rsidR="001115A9">
          <w:rPr>
            <w:noProof/>
            <w:webHidden/>
          </w:rPr>
          <w:fldChar w:fldCharType="begin"/>
        </w:r>
        <w:r w:rsidR="001115A9">
          <w:rPr>
            <w:noProof/>
            <w:webHidden/>
          </w:rPr>
          <w:instrText xml:space="preserve"> PAGEREF _Toc118898167 \h </w:instrText>
        </w:r>
        <w:r w:rsidR="001115A9">
          <w:rPr>
            <w:noProof/>
            <w:webHidden/>
          </w:rPr>
        </w:r>
        <w:r w:rsidR="001115A9">
          <w:rPr>
            <w:noProof/>
            <w:webHidden/>
          </w:rPr>
          <w:fldChar w:fldCharType="separate"/>
        </w:r>
        <w:r w:rsidR="006637CB">
          <w:rPr>
            <w:noProof/>
            <w:webHidden/>
          </w:rPr>
          <w:t>57</w:t>
        </w:r>
        <w:r w:rsidR="001115A9">
          <w:rPr>
            <w:noProof/>
            <w:webHidden/>
          </w:rPr>
          <w:fldChar w:fldCharType="end"/>
        </w:r>
      </w:hyperlink>
    </w:p>
    <w:p w14:paraId="24AB0D05" w14:textId="4EEF7A56"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68" w:history="1">
        <w:r w:rsidR="001115A9" w:rsidRPr="00B65DFF">
          <w:rPr>
            <w:rStyle w:val="Hyperlink"/>
            <w:noProof/>
            <w:lang w:val="pl-PL" w:bidi="pl-PL"/>
          </w:rPr>
          <w:t>Znalezienie i zaproszenie uczestników</w:t>
        </w:r>
        <w:r w:rsidR="001115A9">
          <w:rPr>
            <w:noProof/>
            <w:webHidden/>
          </w:rPr>
          <w:tab/>
        </w:r>
        <w:r w:rsidR="001115A9">
          <w:rPr>
            <w:noProof/>
            <w:webHidden/>
          </w:rPr>
          <w:fldChar w:fldCharType="begin"/>
        </w:r>
        <w:r w:rsidR="001115A9">
          <w:rPr>
            <w:noProof/>
            <w:webHidden/>
          </w:rPr>
          <w:instrText xml:space="preserve"> PAGEREF _Toc118898168 \h </w:instrText>
        </w:r>
        <w:r w:rsidR="001115A9">
          <w:rPr>
            <w:noProof/>
            <w:webHidden/>
          </w:rPr>
        </w:r>
        <w:r w:rsidR="001115A9">
          <w:rPr>
            <w:noProof/>
            <w:webHidden/>
          </w:rPr>
          <w:fldChar w:fldCharType="separate"/>
        </w:r>
        <w:r w:rsidR="006637CB">
          <w:rPr>
            <w:noProof/>
            <w:webHidden/>
          </w:rPr>
          <w:t>57</w:t>
        </w:r>
        <w:r w:rsidR="001115A9">
          <w:rPr>
            <w:noProof/>
            <w:webHidden/>
          </w:rPr>
          <w:fldChar w:fldCharType="end"/>
        </w:r>
      </w:hyperlink>
    </w:p>
    <w:p w14:paraId="511F3B80" w14:textId="391E3D8E" w:rsidR="001115A9"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8898169" w:history="1">
        <w:r w:rsidR="001115A9" w:rsidRPr="00B65DFF">
          <w:rPr>
            <w:rStyle w:val="Hyperlink"/>
            <w:noProof/>
            <w:lang w:val="pl-PL" w:bidi="pl-PL"/>
          </w:rPr>
          <w:t>Organizacja grup fokusowych i sugerowany program spotkania</w:t>
        </w:r>
        <w:r w:rsidR="001115A9">
          <w:rPr>
            <w:noProof/>
            <w:webHidden/>
          </w:rPr>
          <w:tab/>
        </w:r>
        <w:r w:rsidR="001115A9">
          <w:rPr>
            <w:noProof/>
            <w:webHidden/>
          </w:rPr>
          <w:fldChar w:fldCharType="begin"/>
        </w:r>
        <w:r w:rsidR="001115A9">
          <w:rPr>
            <w:noProof/>
            <w:webHidden/>
          </w:rPr>
          <w:instrText xml:space="preserve"> PAGEREF _Toc118898169 \h </w:instrText>
        </w:r>
        <w:r w:rsidR="001115A9">
          <w:rPr>
            <w:noProof/>
            <w:webHidden/>
          </w:rPr>
        </w:r>
        <w:r w:rsidR="001115A9">
          <w:rPr>
            <w:noProof/>
            <w:webHidden/>
          </w:rPr>
          <w:fldChar w:fldCharType="separate"/>
        </w:r>
        <w:r w:rsidR="006637CB">
          <w:rPr>
            <w:noProof/>
            <w:webHidden/>
          </w:rPr>
          <w:t>58</w:t>
        </w:r>
        <w:r w:rsidR="001115A9">
          <w:rPr>
            <w:noProof/>
            <w:webHidden/>
          </w:rPr>
          <w:fldChar w:fldCharType="end"/>
        </w:r>
      </w:hyperlink>
    </w:p>
    <w:p w14:paraId="363A90AA" w14:textId="285770D1" w:rsidR="001115A9"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8898170" w:history="1">
        <w:r w:rsidR="001115A9" w:rsidRPr="00B65DFF">
          <w:rPr>
            <w:rStyle w:val="Hyperlink"/>
            <w:noProof/>
            <w:lang w:val="pl-PL" w:bidi="pl-PL"/>
          </w:rPr>
          <w:t>Część 3: Raportowanie na temat zadania autorefleksji</w:t>
        </w:r>
        <w:r w:rsidR="001115A9">
          <w:rPr>
            <w:noProof/>
            <w:webHidden/>
          </w:rPr>
          <w:tab/>
        </w:r>
        <w:r w:rsidR="001115A9">
          <w:rPr>
            <w:noProof/>
            <w:webHidden/>
          </w:rPr>
          <w:fldChar w:fldCharType="begin"/>
        </w:r>
        <w:r w:rsidR="001115A9">
          <w:rPr>
            <w:noProof/>
            <w:webHidden/>
          </w:rPr>
          <w:instrText xml:space="preserve"> PAGEREF _Toc118898170 \h </w:instrText>
        </w:r>
        <w:r w:rsidR="001115A9">
          <w:rPr>
            <w:noProof/>
            <w:webHidden/>
          </w:rPr>
        </w:r>
        <w:r w:rsidR="001115A9">
          <w:rPr>
            <w:noProof/>
            <w:webHidden/>
          </w:rPr>
          <w:fldChar w:fldCharType="separate"/>
        </w:r>
        <w:r w:rsidR="006637CB">
          <w:rPr>
            <w:noProof/>
            <w:webHidden/>
          </w:rPr>
          <w:t>59</w:t>
        </w:r>
        <w:r w:rsidR="001115A9">
          <w:rPr>
            <w:noProof/>
            <w:webHidden/>
          </w:rPr>
          <w:fldChar w:fldCharType="end"/>
        </w:r>
      </w:hyperlink>
    </w:p>
    <w:p w14:paraId="7FCCAA90" w14:textId="4A1E9709"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71" w:history="1">
        <w:r w:rsidR="001115A9" w:rsidRPr="00B65DFF">
          <w:rPr>
            <w:rStyle w:val="Hyperlink"/>
            <w:noProof/>
            <w:lang w:val="pl-PL" w:bidi="pl-PL"/>
          </w:rPr>
          <w:t>Załącznik 2: Dostosowanie narzędzia autorefleksji do kontekstów krajowych</w:t>
        </w:r>
        <w:r w:rsidR="001115A9">
          <w:rPr>
            <w:noProof/>
            <w:webHidden/>
          </w:rPr>
          <w:tab/>
        </w:r>
        <w:r w:rsidR="001115A9">
          <w:rPr>
            <w:noProof/>
            <w:webHidden/>
          </w:rPr>
          <w:fldChar w:fldCharType="begin"/>
        </w:r>
        <w:r w:rsidR="001115A9">
          <w:rPr>
            <w:noProof/>
            <w:webHidden/>
          </w:rPr>
          <w:instrText xml:space="preserve"> PAGEREF _Toc118898171 \h </w:instrText>
        </w:r>
        <w:r w:rsidR="001115A9">
          <w:rPr>
            <w:noProof/>
            <w:webHidden/>
          </w:rPr>
        </w:r>
        <w:r w:rsidR="001115A9">
          <w:rPr>
            <w:noProof/>
            <w:webHidden/>
          </w:rPr>
          <w:fldChar w:fldCharType="separate"/>
        </w:r>
        <w:r w:rsidR="006637CB">
          <w:rPr>
            <w:noProof/>
            <w:webHidden/>
          </w:rPr>
          <w:t>60</w:t>
        </w:r>
        <w:r w:rsidR="001115A9">
          <w:rPr>
            <w:noProof/>
            <w:webHidden/>
          </w:rPr>
          <w:fldChar w:fldCharType="end"/>
        </w:r>
      </w:hyperlink>
    </w:p>
    <w:p w14:paraId="69B84A39" w14:textId="760A0787"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72" w:history="1">
        <w:r w:rsidR="001115A9" w:rsidRPr="00B65DFF">
          <w:rPr>
            <w:rStyle w:val="Hyperlink"/>
            <w:noProof/>
            <w:lang w:val="pl-PL" w:bidi="pl-PL"/>
          </w:rPr>
          <w:t>Załącznik 3: Słowniczek terminów</w:t>
        </w:r>
        <w:r w:rsidR="001115A9">
          <w:rPr>
            <w:noProof/>
            <w:webHidden/>
          </w:rPr>
          <w:tab/>
        </w:r>
        <w:r w:rsidR="001115A9">
          <w:rPr>
            <w:noProof/>
            <w:webHidden/>
          </w:rPr>
          <w:fldChar w:fldCharType="begin"/>
        </w:r>
        <w:r w:rsidR="001115A9">
          <w:rPr>
            <w:noProof/>
            <w:webHidden/>
          </w:rPr>
          <w:instrText xml:space="preserve"> PAGEREF _Toc118898172 \h </w:instrText>
        </w:r>
        <w:r w:rsidR="001115A9">
          <w:rPr>
            <w:noProof/>
            <w:webHidden/>
          </w:rPr>
        </w:r>
        <w:r w:rsidR="001115A9">
          <w:rPr>
            <w:noProof/>
            <w:webHidden/>
          </w:rPr>
          <w:fldChar w:fldCharType="separate"/>
        </w:r>
        <w:r w:rsidR="006637CB">
          <w:rPr>
            <w:noProof/>
            <w:webHidden/>
          </w:rPr>
          <w:t>62</w:t>
        </w:r>
        <w:r w:rsidR="001115A9">
          <w:rPr>
            <w:noProof/>
            <w:webHidden/>
          </w:rPr>
          <w:fldChar w:fldCharType="end"/>
        </w:r>
      </w:hyperlink>
    </w:p>
    <w:p w14:paraId="5E046CE8" w14:textId="636CFACB" w:rsidR="001115A9"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18898173" w:history="1">
        <w:r w:rsidR="001115A9" w:rsidRPr="00B65DFF">
          <w:rPr>
            <w:rStyle w:val="Hyperlink"/>
            <w:noProof/>
            <w:lang w:val="pl-PL" w:bidi="pl-PL"/>
          </w:rPr>
          <w:t>Bibliografia</w:t>
        </w:r>
        <w:r w:rsidR="001115A9">
          <w:rPr>
            <w:noProof/>
            <w:webHidden/>
          </w:rPr>
          <w:tab/>
        </w:r>
        <w:r w:rsidR="001115A9">
          <w:rPr>
            <w:noProof/>
            <w:webHidden/>
          </w:rPr>
          <w:fldChar w:fldCharType="begin"/>
        </w:r>
        <w:r w:rsidR="001115A9">
          <w:rPr>
            <w:noProof/>
            <w:webHidden/>
          </w:rPr>
          <w:instrText xml:space="preserve"> PAGEREF _Toc118898173 \h </w:instrText>
        </w:r>
        <w:r w:rsidR="001115A9">
          <w:rPr>
            <w:noProof/>
            <w:webHidden/>
          </w:rPr>
        </w:r>
        <w:r w:rsidR="001115A9">
          <w:rPr>
            <w:noProof/>
            <w:webHidden/>
          </w:rPr>
          <w:fldChar w:fldCharType="separate"/>
        </w:r>
        <w:r w:rsidR="006637CB">
          <w:rPr>
            <w:noProof/>
            <w:webHidden/>
          </w:rPr>
          <w:t>69</w:t>
        </w:r>
        <w:r w:rsidR="001115A9">
          <w:rPr>
            <w:noProof/>
            <w:webHidden/>
          </w:rPr>
          <w:fldChar w:fldCharType="end"/>
        </w:r>
      </w:hyperlink>
    </w:p>
    <w:p w14:paraId="05DD7E3F" w14:textId="6AD2F850" w:rsidR="008B36F5" w:rsidRPr="00612F58" w:rsidRDefault="002B24D1" w:rsidP="00233CBC">
      <w:pPr>
        <w:pStyle w:val="Agency-body-text"/>
      </w:pPr>
      <w:r w:rsidRPr="00612F58">
        <w:rPr>
          <w:b/>
          <w:i/>
          <w:lang w:val="pl-PL" w:bidi="pl-PL"/>
        </w:rPr>
        <w:fldChar w:fldCharType="end"/>
      </w:r>
      <w:r w:rsidR="008B36F5" w:rsidRPr="00612F58">
        <w:rPr>
          <w:lang w:val="pl-PL" w:bidi="pl-PL"/>
        </w:rPr>
        <w:br w:type="page"/>
      </w:r>
    </w:p>
    <w:p w14:paraId="1D40F3CF" w14:textId="5DDD0563" w:rsidR="009649A4" w:rsidRPr="001115A9" w:rsidRDefault="00DC253D" w:rsidP="00846C5F">
      <w:pPr>
        <w:pStyle w:val="Agency-heading-1"/>
        <w:rPr>
          <w:lang w:val="pl-PL"/>
        </w:rPr>
      </w:pPr>
      <w:bookmarkStart w:id="0" w:name="_Toc118898133"/>
      <w:r w:rsidRPr="00612F58">
        <w:rPr>
          <w:lang w:val="pl-PL" w:bidi="pl-PL"/>
        </w:rPr>
        <w:lastRenderedPageBreak/>
        <w:t>Wprowadzenie</w:t>
      </w:r>
      <w:bookmarkEnd w:id="0"/>
    </w:p>
    <w:p w14:paraId="30459CE4" w14:textId="76BCE280" w:rsidR="00041E4A" w:rsidRPr="001115A9" w:rsidRDefault="009649A4" w:rsidP="009649A4">
      <w:pPr>
        <w:pStyle w:val="Agency-body-text"/>
        <w:rPr>
          <w:lang w:val="pl-PL"/>
        </w:rPr>
      </w:pPr>
      <w:r w:rsidRPr="00612F58">
        <w:rPr>
          <w:lang w:val="pl-PL" w:bidi="pl-PL"/>
        </w:rPr>
        <w:t xml:space="preserve">Niniejsze narzędzie autorefleksji to wynik projektu </w:t>
      </w:r>
      <w:hyperlink r:id="rId22">
        <w:r w:rsidR="007F14DE" w:rsidRPr="00612F58">
          <w:rPr>
            <w:rStyle w:val="Hyperlink"/>
            <w:lang w:val="pl-PL" w:bidi="pl-PL"/>
          </w:rPr>
          <w:t>Wspieranie przywództwa w szkole włączającej</w:t>
        </w:r>
      </w:hyperlink>
      <w:r w:rsidRPr="00612F58">
        <w:rPr>
          <w:lang w:val="pl-PL" w:bidi="pl-PL"/>
        </w:rPr>
        <w:t xml:space="preserve"> (SISL) Europejskiej Agencji ds. Specjalnych Potrzeb i Edukacji Włączającej (Agencji). Narzędzie opiera się na polityce ramowej SISL zatytułowanej </w:t>
      </w:r>
      <w:r w:rsidRPr="00612F58">
        <w:rPr>
          <w:i/>
          <w:lang w:val="pl-PL" w:bidi="pl-PL"/>
        </w:rPr>
        <w:t xml:space="preserve">Inclusive School Leadership: </w:t>
      </w:r>
      <w:hyperlink r:id="rId23">
        <w:r w:rsidR="00AB7A73" w:rsidRPr="00612F58">
          <w:rPr>
            <w:rStyle w:val="Hyperlink"/>
            <w:i/>
            <w:lang w:val="pl-PL" w:bidi="pl-PL"/>
          </w:rPr>
          <w:t>A practical guide to developing and reviewing policy frameworks</w:t>
        </w:r>
      </w:hyperlink>
      <w:r w:rsidRPr="00612F58">
        <w:rPr>
          <w:lang w:val="pl-PL" w:bidi="pl-PL"/>
        </w:rPr>
        <w:t xml:space="preserve"> </w:t>
      </w:r>
      <w:r w:rsidRPr="00612F58">
        <w:rPr>
          <w:i/>
          <w:lang w:val="pl-PL" w:bidi="pl-PL"/>
        </w:rPr>
        <w:t>[Przywództwo w szkole włączającej: Praktyczny przewodnik dotyczący opracowywania i przeglądu polityki ramowej]</w:t>
      </w:r>
      <w:r w:rsidRPr="00612F58">
        <w:rPr>
          <w:lang w:val="pl-PL" w:bidi="pl-PL"/>
        </w:rPr>
        <w:t xml:space="preserve"> (Europejska Agencja, 2020a). Polityka ramowa przedstawia wizję, wytyczne i cele, a także ramy sugerowanych standardów i powiązane działania polityczne w celu zapewnienia wsparcia przywództwa w szkole włączającej.</w:t>
      </w:r>
    </w:p>
    <w:p w14:paraId="5FD60A27" w14:textId="1DA041B1" w:rsidR="009649A4" w:rsidRPr="001115A9" w:rsidRDefault="00A47BE5" w:rsidP="009649A4">
      <w:pPr>
        <w:pStyle w:val="Agency-body-text"/>
        <w:rPr>
          <w:lang w:val="pl-PL"/>
        </w:rPr>
      </w:pPr>
      <w:r w:rsidRPr="00612F58">
        <w:rPr>
          <w:lang w:val="pl-PL" w:bidi="pl-PL"/>
        </w:rPr>
        <w:t>Narzędzie autorefleksji opiera się na tych dwóch ostatnich kwestiach: pożądanych standardach przywództwa w szkole włączającej oraz polityki ramowej dotyczącej wsparcia. Umożliwia refleksję i wymianę informacji między różnymi zainteresowanymi stronami w celu określenia luk wymagających uwagi. Politykę ramową oraz narzędzie autorefleksji opracowano w drodze zespołowego, iteracyjnego procesu współpracy zespołu Agencji i zespołu klastra krajowego.</w:t>
      </w:r>
    </w:p>
    <w:p w14:paraId="6F5534FA" w14:textId="15D2454D" w:rsidR="00AC3A7A" w:rsidRPr="00612F58" w:rsidRDefault="009649A4" w:rsidP="003E3CC9">
      <w:pPr>
        <w:pStyle w:val="Agency-body-text"/>
        <w:keepNext/>
      </w:pPr>
      <w:r w:rsidRPr="00612F58">
        <w:rPr>
          <w:lang w:val="pl-PL" w:bidi="pl-PL"/>
        </w:rPr>
        <w:t>To narzędzie autorefleksji ma stymulować dialog specjalistów oraz zespołowe tworzenie polityki w obrębie szkół, między nimi i na różnych poziomach polityki. Przeznaczone jest:</w:t>
      </w:r>
    </w:p>
    <w:p w14:paraId="4884B9B0" w14:textId="3EB95950" w:rsidR="00AC3A7A" w:rsidRPr="001115A9" w:rsidRDefault="009649A4" w:rsidP="003E3CC9">
      <w:pPr>
        <w:pStyle w:val="Agency-body-text"/>
        <w:numPr>
          <w:ilvl w:val="0"/>
          <w:numId w:val="49"/>
        </w:numPr>
        <w:rPr>
          <w:lang w:val="pl-PL"/>
        </w:rPr>
      </w:pPr>
      <w:r w:rsidRPr="00612F58">
        <w:rPr>
          <w:lang w:val="pl-PL" w:bidi="pl-PL"/>
        </w:rPr>
        <w:t>liderom szkół i zespołów przywódczych poszukującym wsparcia we wprowadzaniu i rozwoju praktyk przywództwa włączającego;</w:t>
      </w:r>
    </w:p>
    <w:p w14:paraId="31507371" w14:textId="539221B5" w:rsidR="009649A4" w:rsidRPr="001115A9" w:rsidRDefault="009649A4" w:rsidP="003E3CC9">
      <w:pPr>
        <w:pStyle w:val="Agency-body-text"/>
        <w:numPr>
          <w:ilvl w:val="0"/>
          <w:numId w:val="49"/>
        </w:numPr>
        <w:rPr>
          <w:lang w:val="pl-PL"/>
        </w:rPr>
      </w:pPr>
      <w:r w:rsidRPr="00612F58">
        <w:rPr>
          <w:lang w:val="pl-PL" w:bidi="pl-PL"/>
        </w:rPr>
        <w:t>decydentom odpowiedzialnym za opracowywanie i wdrażanie polityki edukacji włączającej na poziomie krajowym, regionalnym i/lub lokalnym.</w:t>
      </w:r>
    </w:p>
    <w:p w14:paraId="76697C2E" w14:textId="08E7E6BA" w:rsidR="009649A4" w:rsidRPr="001115A9" w:rsidRDefault="009649A4" w:rsidP="009649A4">
      <w:pPr>
        <w:pStyle w:val="Agency-body-text"/>
        <w:rPr>
          <w:lang w:val="pl-PL"/>
        </w:rPr>
      </w:pPr>
      <w:r w:rsidRPr="00612F58">
        <w:rPr>
          <w:lang w:val="pl-PL" w:bidi="pl-PL"/>
        </w:rPr>
        <w:t xml:space="preserve">W ramach tego narzędzia przyjmuje się najszersze znaczenie </w:t>
      </w:r>
      <w:r w:rsidRPr="00612F58">
        <w:rPr>
          <w:b/>
          <w:lang w:val="pl-PL" w:bidi="pl-PL"/>
        </w:rPr>
        <w:t>edukacji włączającej</w:t>
      </w:r>
      <w:r w:rsidRPr="00612F58">
        <w:rPr>
          <w:lang w:val="pl-PL" w:bidi="pl-PL"/>
        </w:rPr>
        <w:t xml:space="preserve">. Oznacza ona maksymalizację uczestnictwa ucznia, podnoszenie osiągnięć, wspieranie </w:t>
      </w:r>
      <w:hyperlink w:anchor="wellbeing" w:history="1">
        <w:r w:rsidR="009A4984" w:rsidRPr="00612F58">
          <w:rPr>
            <w:rStyle w:val="Hyperlink"/>
            <w:lang w:val="pl-PL" w:bidi="pl-PL"/>
          </w:rPr>
          <w:t>dobrostanu</w:t>
        </w:r>
      </w:hyperlink>
      <w:r w:rsidRPr="00612F58">
        <w:rPr>
          <w:lang w:val="pl-PL" w:bidi="pl-PL"/>
        </w:rPr>
        <w:t xml:space="preserve"> </w:t>
      </w:r>
      <w:r w:rsidR="004B2568" w:rsidRPr="00612F58">
        <w:rPr>
          <w:vertAlign w:val="superscript"/>
          <w:lang w:val="pl-PL" w:bidi="pl-PL"/>
        </w:rPr>
        <w:footnoteReference w:id="2"/>
      </w:r>
      <w:r w:rsidRPr="00612F58">
        <w:rPr>
          <w:vertAlign w:val="superscript"/>
          <w:lang w:val="pl-PL" w:bidi="pl-PL"/>
        </w:rPr>
        <w:t xml:space="preserve"> </w:t>
      </w:r>
      <w:r w:rsidRPr="00612F58">
        <w:rPr>
          <w:lang w:val="pl-PL" w:bidi="pl-PL"/>
        </w:rPr>
        <w:t xml:space="preserve">oraz tworzenie poczucia przynależności </w:t>
      </w:r>
      <w:r w:rsidRPr="00612F58">
        <w:rPr>
          <w:b/>
          <w:lang w:val="pl-PL" w:bidi="pl-PL"/>
        </w:rPr>
        <w:t>wszystkich</w:t>
      </w:r>
      <w:r w:rsidRPr="00612F58">
        <w:rPr>
          <w:lang w:val="pl-PL" w:bidi="pl-PL"/>
        </w:rPr>
        <w:t xml:space="preserve"> osób uczących się, w tym zagrożonych wykluczeniem.</w:t>
      </w:r>
    </w:p>
    <w:p w14:paraId="47CDF183" w14:textId="6E6D48F1" w:rsidR="009649A4" w:rsidRPr="001115A9" w:rsidRDefault="0055576E" w:rsidP="009649A4">
      <w:pPr>
        <w:pStyle w:val="Agency-body-text"/>
        <w:rPr>
          <w:lang w:val="pl-PL"/>
        </w:rPr>
      </w:pPr>
      <w:r w:rsidRPr="00612F58">
        <w:rPr>
          <w:lang w:val="pl-PL" w:bidi="pl-PL"/>
        </w:rPr>
        <w:t xml:space="preserve">Narzędzie opiera się na dwóch głównych elementach wskazanych w </w:t>
      </w:r>
      <w:hyperlink r:id="rId24" w:history="1">
        <w:r w:rsidR="009649A4" w:rsidRPr="00612F58">
          <w:rPr>
            <w:rStyle w:val="Hyperlink"/>
            <w:lang w:val="pl-PL" w:bidi="pl-PL"/>
          </w:rPr>
          <w:t>polityce ramowej SISL</w:t>
        </w:r>
      </w:hyperlink>
      <w:r w:rsidRPr="00612F58">
        <w:rPr>
          <w:lang w:val="pl-PL" w:bidi="pl-PL"/>
        </w:rPr>
        <w:t xml:space="preserve">: pożądanych </w:t>
      </w:r>
      <w:hyperlink w:anchor="Standards" w:history="1">
        <w:r w:rsidR="009649A4" w:rsidRPr="00612F58">
          <w:rPr>
            <w:rStyle w:val="Hyperlink"/>
            <w:lang w:val="pl-PL" w:bidi="pl-PL"/>
          </w:rPr>
          <w:t>standardach</w:t>
        </w:r>
      </w:hyperlink>
      <w:r w:rsidRPr="00612F58">
        <w:rPr>
          <w:lang w:val="pl-PL" w:bidi="pl-PL"/>
        </w:rPr>
        <w:t xml:space="preserve"> dla liderów szkół oraz działaniach politycznych niezbędnych, aby pomóc liderom w osiągnięciu takich standardów. Informacje o sposobie dostosowania narzędzia do kontekstów krajowych znajdują się w </w:t>
      </w:r>
      <w:hyperlink w:anchor="ANNEX2" w:history="1">
        <w:r w:rsidR="002C7461" w:rsidRPr="00612F58">
          <w:rPr>
            <w:rStyle w:val="Hyperlink"/>
            <w:lang w:val="pl-PL" w:bidi="pl-PL"/>
          </w:rPr>
          <w:t>Załączniku 2</w:t>
        </w:r>
      </w:hyperlink>
      <w:r w:rsidRPr="00612F58">
        <w:rPr>
          <w:lang w:val="pl-PL" w:bidi="pl-PL"/>
        </w:rPr>
        <w:t>.</w:t>
      </w:r>
    </w:p>
    <w:p w14:paraId="42B711B8" w14:textId="32875652" w:rsidR="009649A4" w:rsidRPr="001115A9" w:rsidRDefault="00D90E80" w:rsidP="009649A4">
      <w:pPr>
        <w:pStyle w:val="Agency-body-text"/>
        <w:rPr>
          <w:lang w:val="pl-PL"/>
        </w:rPr>
      </w:pPr>
      <w:r w:rsidRPr="00612F58">
        <w:rPr>
          <w:lang w:val="pl-PL" w:bidi="pl-PL"/>
        </w:rPr>
        <w:t xml:space="preserve">W niniejszym dokumencie </w:t>
      </w:r>
      <w:r w:rsidRPr="00612F58">
        <w:rPr>
          <w:b/>
          <w:lang w:val="pl-PL" w:bidi="pl-PL"/>
        </w:rPr>
        <w:t>lider szkoły</w:t>
      </w:r>
      <w:r w:rsidRPr="00612F58">
        <w:rPr>
          <w:lang w:val="pl-PL" w:bidi="pl-PL"/>
        </w:rPr>
        <w:t xml:space="preserve"> odnosi się do wszystkich ról przywódczych w szkołach i społecznościach uczących się. Niniejsze narzędzie opiera się na badaniach naukowych dotyczących przywództwa. W tej dziedzinie istnieje rozróżnienie między liderami a przywództwem. Z zasady przywództwo uznaje się za funkcję organizacyjną współdzieloną przez wiele osób lub </w:t>
      </w:r>
      <w:hyperlink w:anchor="distributed" w:history="1">
        <w:r w:rsidR="004D3EB7" w:rsidRPr="00612F58">
          <w:rPr>
            <w:rStyle w:val="Hyperlink"/>
            <w:lang w:val="pl-PL" w:bidi="pl-PL"/>
          </w:rPr>
          <w:t>rozbudowaną</w:t>
        </w:r>
      </w:hyperlink>
      <w:r w:rsidRPr="00612F58">
        <w:rPr>
          <w:lang w:val="pl-PL" w:bidi="pl-PL"/>
        </w:rPr>
        <w:t xml:space="preserve"> między takie osoby. Prawo zakłada, że przywództwo może być sprawowane przez jednego lidera. Badania naukowe ukazują jednakże przywództwo jako zjawisko o charakterze zbiorowym. Niniejsze narzędzie zakłada, że każdy lider szkoły powinien starać się być </w:t>
      </w:r>
      <w:hyperlink w:anchor="leader" w:history="1">
        <w:r w:rsidR="009649A4" w:rsidRPr="00612F58">
          <w:rPr>
            <w:rStyle w:val="Hyperlink"/>
            <w:b/>
            <w:lang w:val="pl-PL" w:bidi="pl-PL"/>
          </w:rPr>
          <w:t>liderem szkoły włączającej</w:t>
        </w:r>
      </w:hyperlink>
      <w:r w:rsidRPr="00612F58">
        <w:rPr>
          <w:lang w:val="pl-PL" w:bidi="pl-PL"/>
        </w:rPr>
        <w:t xml:space="preserve"> i praktykować </w:t>
      </w:r>
      <w:hyperlink w:anchor="Schoolleadership" w:history="1">
        <w:r w:rsidR="00244F70" w:rsidRPr="00612F58">
          <w:rPr>
            <w:rStyle w:val="Hyperlink"/>
            <w:b/>
            <w:lang w:val="pl-PL" w:bidi="pl-PL"/>
          </w:rPr>
          <w:t>przywództwo w szkole</w:t>
        </w:r>
      </w:hyperlink>
      <w:r w:rsidRPr="00612F58">
        <w:rPr>
          <w:b/>
          <w:lang w:val="pl-PL" w:bidi="pl-PL"/>
        </w:rPr>
        <w:t xml:space="preserve"> wspierające włączenie.</w:t>
      </w:r>
    </w:p>
    <w:p w14:paraId="042FA59A" w14:textId="3B501157" w:rsidR="009649A4" w:rsidRPr="001115A9" w:rsidRDefault="009649A4" w:rsidP="009649A4">
      <w:pPr>
        <w:pStyle w:val="Agency-body-text"/>
        <w:rPr>
          <w:lang w:val="pl-PL"/>
        </w:rPr>
      </w:pPr>
      <w:r w:rsidRPr="00612F58">
        <w:rPr>
          <w:b/>
          <w:lang w:val="pl-PL" w:bidi="pl-PL"/>
        </w:rPr>
        <w:lastRenderedPageBreak/>
        <w:t>Liderzy szkół włączających</w:t>
      </w:r>
      <w:r w:rsidRPr="00612F58">
        <w:rPr>
          <w:lang w:val="pl-PL" w:bidi="pl-PL"/>
        </w:rPr>
        <w:t xml:space="preserve"> mają </w:t>
      </w:r>
      <w:r w:rsidRPr="00612F58">
        <w:rPr>
          <w:b/>
          <w:lang w:val="pl-PL" w:bidi="pl-PL"/>
        </w:rPr>
        <w:t>wizję</w:t>
      </w:r>
      <w:r w:rsidRPr="00612F58">
        <w:rPr>
          <w:lang w:val="pl-PL" w:bidi="pl-PL"/>
        </w:rPr>
        <w:t xml:space="preserve"> zapewnienia każdej uczącej się osobie w każdym wieku możliwości znaczącej, </w:t>
      </w:r>
      <w:r w:rsidR="0071026D" w:rsidRPr="00612F58">
        <w:rPr>
          <w:lang w:val="pl-PL" w:bidi="pl-PL"/>
        </w:rPr>
        <w:t>„</w:t>
      </w:r>
      <w:r w:rsidRPr="00612F58">
        <w:rPr>
          <w:lang w:val="pl-PL" w:bidi="pl-PL"/>
        </w:rPr>
        <w:t>wysokiej jakości” edukacji „w swoich lokalnych społecznościach wraz ze swoimi znajomymi i rówieśnikami” (Agencja Europejska, 2015a, str. 1).</w:t>
      </w:r>
    </w:p>
    <w:p w14:paraId="32F0ABAF" w14:textId="3FDC6A08" w:rsidR="009649A4" w:rsidRPr="001115A9" w:rsidRDefault="009649A4" w:rsidP="009649A4">
      <w:pPr>
        <w:pStyle w:val="Agency-body-text"/>
        <w:rPr>
          <w:lang w:val="pl-PL"/>
        </w:rPr>
      </w:pPr>
      <w:r w:rsidRPr="00612F58">
        <w:rPr>
          <w:lang w:val="pl-PL" w:bidi="pl-PL"/>
        </w:rPr>
        <w:t xml:space="preserve">Przywództwo w szkole włączającej nie jest niezależne od wpływających na nie polityk. </w:t>
      </w:r>
      <w:r w:rsidRPr="00612F58">
        <w:rPr>
          <w:b/>
          <w:lang w:val="pl-PL" w:bidi="pl-PL"/>
        </w:rPr>
        <w:t xml:space="preserve">Wspierające działania polityczne </w:t>
      </w:r>
      <w:r w:rsidRPr="00612F58">
        <w:rPr>
          <w:lang w:val="pl-PL" w:bidi="pl-PL"/>
        </w:rPr>
        <w:t xml:space="preserve">powinny umożliwić poszczególnym liderom szkół lub zespołom przywódczym dążenie do realizacji </w:t>
      </w:r>
      <w:hyperlink w:anchor="Vision" w:history="1">
        <w:r w:rsidRPr="00612F58">
          <w:rPr>
            <w:rStyle w:val="Hyperlink"/>
            <w:lang w:val="pl-PL" w:bidi="pl-PL"/>
          </w:rPr>
          <w:t>wizji</w:t>
        </w:r>
      </w:hyperlink>
      <w:r w:rsidRPr="00612F58">
        <w:rPr>
          <w:lang w:val="pl-PL" w:bidi="pl-PL"/>
        </w:rPr>
        <w:t>.</w:t>
      </w:r>
    </w:p>
    <w:p w14:paraId="7AC0ECFE" w14:textId="1329F278" w:rsidR="004872A5" w:rsidRPr="001115A9" w:rsidRDefault="004872A5" w:rsidP="00EC0D7C">
      <w:pPr>
        <w:pStyle w:val="Agency-heading-2"/>
        <w:rPr>
          <w:lang w:val="pl-PL"/>
        </w:rPr>
      </w:pPr>
      <w:bookmarkStart w:id="1" w:name="_Toc118898134"/>
      <w:r w:rsidRPr="00612F58">
        <w:rPr>
          <w:lang w:val="pl-PL" w:bidi="pl-PL"/>
        </w:rPr>
        <w:t>Cel i korzystanie z narzędzia autorefleksji</w:t>
      </w:r>
      <w:bookmarkEnd w:id="1"/>
    </w:p>
    <w:p w14:paraId="55F72EE4" w14:textId="0AD7462B" w:rsidR="009649A4" w:rsidRPr="00612F58" w:rsidRDefault="00917E6A" w:rsidP="003E3CC9">
      <w:pPr>
        <w:pStyle w:val="Agency-body-text"/>
        <w:keepNext/>
      </w:pPr>
      <w:r w:rsidRPr="00612F58">
        <w:rPr>
          <w:lang w:val="pl-PL" w:bidi="pl-PL"/>
        </w:rPr>
        <w:t>Niniejsze narzędzie pomaga liderom szkół i zespołom przywódczym oraz decydentom ocenić aktualny etap na drodze do przywództwa w szkole włączającej. Oferuje trzy opcje autorefleksji:</w:t>
      </w:r>
    </w:p>
    <w:p w14:paraId="6184753C" w14:textId="773DBF80" w:rsidR="00D03A8D" w:rsidRPr="001115A9" w:rsidRDefault="00000000" w:rsidP="00DF6CF1">
      <w:pPr>
        <w:pStyle w:val="Agency-body-text"/>
        <w:numPr>
          <w:ilvl w:val="0"/>
          <w:numId w:val="9"/>
        </w:numPr>
        <w:rPr>
          <w:lang w:val="pl-PL"/>
        </w:rPr>
      </w:pPr>
      <w:hyperlink w:anchor="School_leaders" w:history="1">
        <w:r w:rsidR="009649A4" w:rsidRPr="00612F58">
          <w:rPr>
            <w:rStyle w:val="Hyperlink"/>
            <w:b/>
            <w:lang w:val="pl-PL" w:bidi="pl-PL"/>
          </w:rPr>
          <w:t>Refleksja dla liderów szkół</w:t>
        </w:r>
      </w:hyperlink>
      <w:r w:rsidR="009649A4" w:rsidRPr="00612F58">
        <w:rPr>
          <w:lang w:val="pl-PL" w:bidi="pl-PL"/>
        </w:rPr>
        <w:t xml:space="preserve"> w sprawie sposobu opracowywania własnych działań włączających, aby osiągnąć edukację włączającą. Narzędzie zachęca</w:t>
      </w:r>
      <w:r w:rsidR="009649A4" w:rsidRPr="00612F58">
        <w:rPr>
          <w:b/>
          <w:lang w:val="pl-PL" w:bidi="pl-PL"/>
        </w:rPr>
        <w:t xml:space="preserve"> liderów szkół</w:t>
      </w:r>
      <w:r w:rsidR="009649A4" w:rsidRPr="00612F58">
        <w:rPr>
          <w:lang w:val="pl-PL" w:bidi="pl-PL"/>
        </w:rPr>
        <w:t xml:space="preserve"> do refleksji na temat własnych praktyk. Pytania są oparte na pożądanych standardach, uznawanych za wskaźniki przywództwa w szkole włączającej oraz sposób realizacji szerszego celu edukacji włączającej dla wszystkich.</w:t>
      </w:r>
    </w:p>
    <w:p w14:paraId="454BF33D" w14:textId="6F170701" w:rsidR="009649A4" w:rsidRPr="001115A9" w:rsidRDefault="00000000" w:rsidP="00B20EF7">
      <w:pPr>
        <w:pStyle w:val="Agency-body-text"/>
        <w:numPr>
          <w:ilvl w:val="0"/>
          <w:numId w:val="9"/>
        </w:numPr>
        <w:rPr>
          <w:lang w:val="pl-PL"/>
        </w:rPr>
      </w:pPr>
      <w:hyperlink w:anchor="Policy_makers" w:history="1">
        <w:r w:rsidR="009649A4" w:rsidRPr="00612F58">
          <w:rPr>
            <w:rStyle w:val="Hyperlink"/>
            <w:b/>
            <w:lang w:val="pl-PL" w:bidi="pl-PL"/>
          </w:rPr>
          <w:t>Refleksja dla decydentów</w:t>
        </w:r>
      </w:hyperlink>
      <w:r w:rsidR="009649A4" w:rsidRPr="00612F58">
        <w:rPr>
          <w:lang w:val="pl-PL" w:bidi="pl-PL"/>
        </w:rPr>
        <w:t xml:space="preserve"> dotycząca środków politycznych niezbędnych do wspierania działań liderów szkół włączających.</w:t>
      </w:r>
    </w:p>
    <w:p w14:paraId="0DBF4E25" w14:textId="54B2FAA9" w:rsidR="009649A4" w:rsidRPr="001115A9" w:rsidRDefault="00000000" w:rsidP="00B71946">
      <w:pPr>
        <w:pStyle w:val="Agency-body-text"/>
        <w:numPr>
          <w:ilvl w:val="0"/>
          <w:numId w:val="9"/>
        </w:numPr>
        <w:rPr>
          <w:lang w:val="pl-PL"/>
        </w:rPr>
      </w:pPr>
      <w:hyperlink w:anchor="Joint" w:history="1">
        <w:r w:rsidR="009649A4" w:rsidRPr="00612F58">
          <w:rPr>
            <w:rStyle w:val="Hyperlink"/>
            <w:b/>
            <w:lang w:val="pl-PL" w:bidi="pl-PL"/>
          </w:rPr>
          <w:t>Wspólna refleksja</w:t>
        </w:r>
      </w:hyperlink>
      <w:r w:rsidR="009649A4" w:rsidRPr="00612F58">
        <w:rPr>
          <w:b/>
          <w:lang w:val="pl-PL" w:bidi="pl-PL"/>
        </w:rPr>
        <w:t xml:space="preserve"> i dialog liderów szkół oraz decydentów</w:t>
      </w:r>
      <w:r w:rsidR="009649A4" w:rsidRPr="00612F58">
        <w:rPr>
          <w:lang w:val="pl-PL" w:bidi="pl-PL"/>
        </w:rPr>
        <w:t xml:space="preserve"> w sprawie kluczowych kwestii w obszarach wymagających uwagi. Pytania przewodnie wspierają dyskusję dotyczącą działań podejmowanych po określeniu priorytetów.</w:t>
      </w:r>
    </w:p>
    <w:p w14:paraId="593D6882" w14:textId="727C87D9" w:rsidR="00D004A2" w:rsidRPr="001115A9" w:rsidRDefault="00384025" w:rsidP="00D004A2">
      <w:pPr>
        <w:pStyle w:val="Agency-body-text"/>
        <w:rPr>
          <w:lang w:val="pl-PL"/>
        </w:rPr>
      </w:pPr>
      <w:r w:rsidRPr="00612F58">
        <w:rPr>
          <w:lang w:val="pl-PL" w:bidi="pl-PL"/>
        </w:rPr>
        <w:t>Celem jest wspólny dialog, więc optymalnie należy wykorzystać wszystkie trzy opcje autorefleksji. Pierwszych dwóch opcji można jednak używać niezależnie lub łącznie jako podstawy wspólnej refleksji na różnych poziomach, skupiając się na indywidualnych kluczowych funkcjach, które wskazano poniżej, lub współpracując z konkretnymi stronami zainteresowanymi.</w:t>
      </w:r>
    </w:p>
    <w:p w14:paraId="396072C1" w14:textId="09B5FF37" w:rsidR="00D004A2" w:rsidRPr="001115A9" w:rsidRDefault="00D004A2" w:rsidP="00D004A2">
      <w:pPr>
        <w:pStyle w:val="Agency-body-text"/>
        <w:rPr>
          <w:lang w:val="pl-PL"/>
        </w:rPr>
      </w:pPr>
      <w:r w:rsidRPr="00612F58">
        <w:rPr>
          <w:lang w:val="pl-PL" w:bidi="pl-PL"/>
        </w:rPr>
        <w:t xml:space="preserve">Przed wspólną autorefleksją należy przeprowadzić zarówno autorefleksję liderów szkół, jak i autorefleksję decydentów. Można je przeprowadzić w całości, ograniczając się do poszczególnych sekcji </w:t>
      </w:r>
      <w:hyperlink w:anchor="SettingDirection" w:history="1">
        <w:r w:rsidRPr="00612F58">
          <w:rPr>
            <w:rStyle w:val="Hyperlink"/>
            <w:lang w:val="pl-PL" w:bidi="pl-PL"/>
          </w:rPr>
          <w:t>formułowanie strategii</w:t>
        </w:r>
      </w:hyperlink>
      <w:r w:rsidRPr="00612F58">
        <w:rPr>
          <w:lang w:val="pl-PL" w:bidi="pl-PL"/>
        </w:rPr>
        <w:t xml:space="preserve">, </w:t>
      </w:r>
      <w:hyperlink w:anchor="Organisational" w:history="1">
        <w:r w:rsidRPr="00612F58">
          <w:rPr>
            <w:rStyle w:val="Hyperlink"/>
            <w:lang w:val="pl-PL" w:bidi="pl-PL"/>
          </w:rPr>
          <w:t>rozwoju organizacyjnego</w:t>
        </w:r>
      </w:hyperlink>
      <w:r w:rsidRPr="00612F58">
        <w:rPr>
          <w:lang w:val="pl-PL" w:bidi="pl-PL"/>
        </w:rPr>
        <w:t xml:space="preserve"> oraz </w:t>
      </w:r>
      <w:hyperlink w:anchor="Human" w:history="1">
        <w:r w:rsidR="003865B2" w:rsidRPr="00612F58">
          <w:rPr>
            <w:rStyle w:val="Hyperlink"/>
            <w:lang w:val="pl-PL" w:bidi="pl-PL"/>
          </w:rPr>
          <w:t>rozwoju</w:t>
        </w:r>
        <w:r w:rsidR="003865B2">
          <w:rPr>
            <w:rStyle w:val="Hyperlink"/>
            <w:lang w:val="pl-PL" w:bidi="pl-PL"/>
          </w:rPr>
          <w:t> </w:t>
        </w:r>
        <w:r w:rsidR="003865B2" w:rsidRPr="00612F58">
          <w:rPr>
            <w:rStyle w:val="Hyperlink"/>
            <w:lang w:val="pl-PL" w:bidi="pl-PL"/>
          </w:rPr>
          <w:t>osobistego</w:t>
        </w:r>
      </w:hyperlink>
      <w:r w:rsidRPr="00612F58">
        <w:rPr>
          <w:lang w:val="pl-PL" w:bidi="pl-PL"/>
        </w:rPr>
        <w:t>, lub skupić się na określonych kategoriach w poszczególnych sekcjach.</w:t>
      </w:r>
    </w:p>
    <w:p w14:paraId="6A8D9797" w14:textId="77777777" w:rsidR="00735197" w:rsidRPr="001115A9" w:rsidRDefault="00735197" w:rsidP="00735197">
      <w:pPr>
        <w:pStyle w:val="Agency-body-text"/>
        <w:keepNext/>
        <w:rPr>
          <w:lang w:val="pl-PL"/>
        </w:rPr>
      </w:pPr>
      <w:r w:rsidRPr="00612F58">
        <w:rPr>
          <w:lang w:val="pl-PL" w:bidi="pl-PL"/>
        </w:rPr>
        <w:t>Pytania na poziomie praktyki i polityki zapewniają wytyczne, dzięki którym można odpowiedzieć na poniższe pytania:</w:t>
      </w:r>
    </w:p>
    <w:p w14:paraId="54FD6F78" w14:textId="77777777" w:rsidR="00735197" w:rsidRPr="001115A9" w:rsidRDefault="00735197" w:rsidP="00735197">
      <w:pPr>
        <w:pStyle w:val="Agency-body-text"/>
        <w:numPr>
          <w:ilvl w:val="0"/>
          <w:numId w:val="1"/>
        </w:numPr>
        <w:rPr>
          <w:lang w:val="pl-PL"/>
        </w:rPr>
      </w:pPr>
      <w:r w:rsidRPr="00612F58">
        <w:rPr>
          <w:lang w:val="pl-PL" w:bidi="pl-PL"/>
        </w:rPr>
        <w:t>Jaka jest nasza aktualna pozycja?</w:t>
      </w:r>
    </w:p>
    <w:p w14:paraId="19AA32DA" w14:textId="77777777" w:rsidR="00735197" w:rsidRPr="001115A9" w:rsidRDefault="00735197" w:rsidP="00735197">
      <w:pPr>
        <w:pStyle w:val="Agency-body-text"/>
        <w:numPr>
          <w:ilvl w:val="0"/>
          <w:numId w:val="1"/>
        </w:numPr>
        <w:rPr>
          <w:lang w:val="pl-PL"/>
        </w:rPr>
      </w:pPr>
      <w:r w:rsidRPr="00612F58">
        <w:rPr>
          <w:lang w:val="pl-PL" w:bidi="pl-PL"/>
        </w:rPr>
        <w:t>Jakie są nasze główne atuty, wyzwania i możliwości dalszego rozwoju?</w:t>
      </w:r>
    </w:p>
    <w:p w14:paraId="316D8A05" w14:textId="77777777" w:rsidR="00735197" w:rsidRPr="001115A9" w:rsidRDefault="00735197" w:rsidP="00735197">
      <w:pPr>
        <w:pStyle w:val="Agency-body-text"/>
        <w:numPr>
          <w:ilvl w:val="0"/>
          <w:numId w:val="1"/>
        </w:numPr>
        <w:rPr>
          <w:lang w:val="pl-PL"/>
        </w:rPr>
      </w:pPr>
      <w:r w:rsidRPr="00612F58">
        <w:rPr>
          <w:lang w:val="pl-PL" w:bidi="pl-PL"/>
        </w:rPr>
        <w:t>Jakimi priorytetowymi obszarami powinniśmy się zająć?</w:t>
      </w:r>
    </w:p>
    <w:p w14:paraId="5254BDD4" w14:textId="7F587B0B" w:rsidR="00735197" w:rsidRPr="001115A9" w:rsidRDefault="00735197" w:rsidP="00735197">
      <w:pPr>
        <w:pStyle w:val="Agency-body-text"/>
        <w:keepNext/>
        <w:rPr>
          <w:lang w:val="pl-PL"/>
        </w:rPr>
      </w:pPr>
      <w:r w:rsidRPr="00612F58">
        <w:rPr>
          <w:lang w:val="pl-PL" w:bidi="pl-PL"/>
        </w:rPr>
        <w:lastRenderedPageBreak/>
        <w:t xml:space="preserve">Na tych pytaniach refleksję opierają trzy </w:t>
      </w:r>
      <w:hyperlink w:anchor="Core" w:history="1">
        <w:r w:rsidRPr="00612F58">
          <w:rPr>
            <w:rStyle w:val="Hyperlink"/>
            <w:b/>
            <w:lang w:val="pl-PL" w:bidi="pl-PL"/>
          </w:rPr>
          <w:t>kluczowe funkcje</w:t>
        </w:r>
      </w:hyperlink>
      <w:r w:rsidRPr="00612F58">
        <w:rPr>
          <w:b/>
          <w:lang w:val="pl-PL" w:bidi="pl-PL"/>
        </w:rPr>
        <w:t xml:space="preserve"> </w:t>
      </w:r>
      <w:hyperlink w:anchor="leadership" w:history="1">
        <w:r w:rsidRPr="00612F58">
          <w:rPr>
            <w:rStyle w:val="Hyperlink"/>
            <w:b/>
            <w:lang w:val="pl-PL" w:bidi="pl-PL"/>
          </w:rPr>
          <w:t>przywództwa w szkole włączającej</w:t>
        </w:r>
      </w:hyperlink>
      <w:r w:rsidRPr="00612F58">
        <w:rPr>
          <w:lang w:val="pl-PL" w:bidi="pl-PL"/>
        </w:rPr>
        <w:t>:</w:t>
      </w:r>
    </w:p>
    <w:p w14:paraId="180349F5" w14:textId="302FD8D4" w:rsidR="00735197" w:rsidRPr="001115A9" w:rsidRDefault="00000000" w:rsidP="00735197">
      <w:pPr>
        <w:pStyle w:val="Agency-body-text"/>
        <w:numPr>
          <w:ilvl w:val="0"/>
          <w:numId w:val="47"/>
        </w:numPr>
        <w:rPr>
          <w:lang w:val="pl-PL"/>
        </w:rPr>
      </w:pPr>
      <w:hyperlink w:anchor="SettingDirection" w:history="1">
        <w:r w:rsidR="00735197" w:rsidRPr="00612F58">
          <w:rPr>
            <w:rStyle w:val="Hyperlink"/>
            <w:b/>
            <w:lang w:val="pl-PL" w:bidi="pl-PL"/>
          </w:rPr>
          <w:t>Formułowanie strategii</w:t>
        </w:r>
      </w:hyperlink>
      <w:r w:rsidR="00735197" w:rsidRPr="00612F58">
        <w:rPr>
          <w:lang w:val="pl-PL" w:bidi="pl-PL"/>
        </w:rPr>
        <w:t>: Przywództwo jest ważne dla wskazywania kierunku ze skupieniem na wartościach leżących u podstaw działań włączających i na dyskursie wspierającym takie działania.</w:t>
      </w:r>
    </w:p>
    <w:p w14:paraId="5138EA9C" w14:textId="66C3708E" w:rsidR="00735197" w:rsidRPr="001115A9" w:rsidRDefault="00000000" w:rsidP="00735197">
      <w:pPr>
        <w:pStyle w:val="Agency-body-text"/>
        <w:numPr>
          <w:ilvl w:val="0"/>
          <w:numId w:val="47"/>
        </w:numPr>
        <w:rPr>
          <w:lang w:val="pl-PL"/>
        </w:rPr>
      </w:pPr>
      <w:hyperlink w:anchor="Organisational" w:history="1">
        <w:r w:rsidR="00735197" w:rsidRPr="00612F58">
          <w:rPr>
            <w:rStyle w:val="Hyperlink"/>
            <w:b/>
            <w:lang w:val="pl-PL" w:bidi="pl-PL"/>
          </w:rPr>
          <w:t>Rozwój organizacyjny</w:t>
        </w:r>
      </w:hyperlink>
      <w:r w:rsidR="00735197" w:rsidRPr="00612F58">
        <w:rPr>
          <w:lang w:val="pl-PL" w:bidi="pl-PL"/>
        </w:rPr>
        <w:t>: Liderzy i zespoły przywódcze odgrywają krytyczna rolę we wdrożeniu polityki włączającej i opracowywaniu rzetelnej i włączającej praktyki szkoły. Odpowiadają za tworzenie środowiska organizacyjnego, które wspiera praktykę szkolną oraz promuje doskonalenie funkcjonowania szkoły z dążeniem do edukacji włączającej. Odpowiadają także za utrzymanie koleżeńskiej, interaktywnej kultury szkoły skupionej na wspieraniu nauczycieli i osób uczących się w całym procesie kształcenia. Realizacja tych funkcji pozwala liderom szkół utworzyć szkołę włączającą skupioną na środowisku uczenia się, gdzie każda osoba ucząca się jest cennym uczestnikiem, od którego oczekuje się osiągnięć dzięki edukacji wysokiej jakości.</w:t>
      </w:r>
    </w:p>
    <w:p w14:paraId="0F8D3BC4" w14:textId="0ECDB7C8" w:rsidR="00735197" w:rsidRPr="001115A9" w:rsidRDefault="00000000" w:rsidP="00735197">
      <w:pPr>
        <w:pStyle w:val="Agency-body-text"/>
        <w:numPr>
          <w:ilvl w:val="0"/>
          <w:numId w:val="13"/>
        </w:numPr>
        <w:rPr>
          <w:lang w:val="pl-PL"/>
        </w:rPr>
      </w:pPr>
      <w:hyperlink w:anchor="Human" w:history="1">
        <w:r w:rsidR="00735197" w:rsidRPr="00612F58">
          <w:rPr>
            <w:rStyle w:val="Hyperlink"/>
            <w:b/>
            <w:lang w:val="pl-PL" w:bidi="pl-PL"/>
          </w:rPr>
          <w:t>Rozwój osobisty</w:t>
        </w:r>
      </w:hyperlink>
      <w:r w:rsidR="00735197" w:rsidRPr="00612F58">
        <w:rPr>
          <w:lang w:val="pl-PL" w:bidi="pl-PL"/>
        </w:rPr>
        <w:t xml:space="preserve">: przywództwo jest jednym z głównych czynników kształtujących jakość nauczania, która ma kluczowy wpływ na osiągnięcia uczniów. Rozwój osobisty wiąże się z budowaniem i rozwijaniem zdolności samych liderów szkół, nauczycieli i personelu szkół. Centralne znaczenie dla tej strategicznej roli ma wspieranie, </w:t>
      </w:r>
      <w:hyperlink w:anchor="Monitoring" w:history="1">
        <w:r w:rsidR="00735197" w:rsidRPr="00612F58">
          <w:rPr>
            <w:rStyle w:val="Hyperlink"/>
            <w:lang w:val="pl-PL" w:bidi="pl-PL"/>
          </w:rPr>
          <w:t>monitorowanie</w:t>
        </w:r>
      </w:hyperlink>
      <w:r w:rsidR="00735197" w:rsidRPr="00612F58">
        <w:rPr>
          <w:lang w:val="pl-PL" w:bidi="pl-PL"/>
        </w:rPr>
        <w:t xml:space="preserve"> i ewaluacja pracy nauczycielskiej.</w:t>
      </w:r>
    </w:p>
    <w:p w14:paraId="383A808E" w14:textId="77777777" w:rsidR="00735197" w:rsidRPr="001115A9" w:rsidRDefault="00735197" w:rsidP="00735197">
      <w:pPr>
        <w:pStyle w:val="Agency-body-text"/>
        <w:rPr>
          <w:lang w:val="pl-PL"/>
        </w:rPr>
      </w:pPr>
      <w:r w:rsidRPr="00612F58">
        <w:rPr>
          <w:lang w:val="pl-PL" w:bidi="pl-PL"/>
        </w:rPr>
        <w:t>Dla każdej funkcji pytania pogrupowano na odrębne kategorie lub aspekty przywództwa promujące włączenie. Liderzy szkół nie muszą jednocześnie odpowiadać na wszystkie pytania. Mogą użyć narzędzia do refleksji na temat konkretnych kategorii i aspektów.</w:t>
      </w:r>
    </w:p>
    <w:p w14:paraId="25DED175" w14:textId="4C501643" w:rsidR="00CE282A" w:rsidRPr="001115A9" w:rsidRDefault="00F13228" w:rsidP="00471600">
      <w:pPr>
        <w:pStyle w:val="Agency-body-text"/>
        <w:rPr>
          <w:lang w:val="pl-PL"/>
        </w:rPr>
      </w:pPr>
      <w:r w:rsidRPr="00612F58">
        <w:rPr>
          <w:lang w:val="pl-PL" w:bidi="pl-PL"/>
        </w:rPr>
        <w:t>Grupy fokusowe wspólnej refleksji składają się ze stron zainteresowanych uczestniczących we wstępnej autorefleksji dla liderów szkół i decydentów.</w:t>
      </w:r>
    </w:p>
    <w:p w14:paraId="1144B8F4" w14:textId="57E566F7" w:rsidR="00123F93" w:rsidRPr="001115A9" w:rsidRDefault="001D0D30">
      <w:pPr>
        <w:pStyle w:val="Agency-body-text"/>
        <w:rPr>
          <w:lang w:val="pl-PL"/>
        </w:rPr>
      </w:pPr>
      <w:r w:rsidRPr="00612F58">
        <w:rPr>
          <w:lang w:val="pl-PL" w:bidi="pl-PL"/>
        </w:rPr>
        <w:t>Ustanowienie grup docelowych na potrzeby wspólnej refleksji mogą ułatwić ewentualne istniejące sformalizowane struktury umożliwiające wymianę między liderami szkół i zespołami przywódczymi a decydentami. Nie są one jednak warunkiem koniecznym wspólnej refleksji. Grupy fokusowe można zorganizować w formie poszczególnych spotkań, podczas których strony zainteresowane będą mogły wymieniać spostrzeżenia.</w:t>
      </w:r>
    </w:p>
    <w:p w14:paraId="631F9A1A" w14:textId="307F9448" w:rsidR="00457B1B" w:rsidRPr="001115A9" w:rsidRDefault="00457B1B" w:rsidP="00E460CE">
      <w:pPr>
        <w:pStyle w:val="Agency-body-text"/>
        <w:keepNext/>
        <w:rPr>
          <w:lang w:val="pl-PL"/>
        </w:rPr>
      </w:pPr>
      <w:r w:rsidRPr="00612F58">
        <w:rPr>
          <w:lang w:val="pl-PL" w:bidi="pl-PL"/>
        </w:rPr>
        <w:t>Niniejszy dokument zawiera trzy załączniki wspierające użytkowanie narzędzia autorefleksji:</w:t>
      </w:r>
    </w:p>
    <w:p w14:paraId="4E67CB95" w14:textId="5AF03009" w:rsidR="00457B1B" w:rsidRPr="001115A9" w:rsidRDefault="00000000" w:rsidP="00457B1B">
      <w:pPr>
        <w:pStyle w:val="Agency-body-text"/>
        <w:rPr>
          <w:lang w:val="pl-PL"/>
        </w:rPr>
      </w:pPr>
      <w:hyperlink w:anchor="ANNEX1" w:history="1">
        <w:r w:rsidR="00B56983" w:rsidRPr="00612F58">
          <w:rPr>
            <w:rStyle w:val="Hyperlink"/>
            <w:lang w:val="pl-PL" w:bidi="pl-PL"/>
          </w:rPr>
          <w:t>Załącznik 1</w:t>
        </w:r>
      </w:hyperlink>
      <w:r w:rsidR="00457B1B" w:rsidRPr="00612F58">
        <w:rPr>
          <w:lang w:val="pl-PL" w:bidi="pl-PL"/>
        </w:rPr>
        <w:t>: Wytyczne dotyczące korzystania z narzędzia autorefleksji. Zawierają przykład sposobu przygotowania i prowadzenia korzystania z narzędzia autorefleksji SISL.</w:t>
      </w:r>
    </w:p>
    <w:p w14:paraId="7EFA01CB" w14:textId="16582942" w:rsidR="00457B1B" w:rsidRPr="001115A9" w:rsidRDefault="00000000" w:rsidP="00457B1B">
      <w:pPr>
        <w:pStyle w:val="Agency-body-text"/>
        <w:rPr>
          <w:lang w:val="pl-PL"/>
        </w:rPr>
      </w:pPr>
      <w:hyperlink w:anchor="ANNEX2" w:history="1">
        <w:r w:rsidR="00B56983" w:rsidRPr="00612F58">
          <w:rPr>
            <w:rStyle w:val="Hyperlink"/>
            <w:lang w:val="pl-PL" w:bidi="pl-PL"/>
          </w:rPr>
          <w:t>Załącznik 2</w:t>
        </w:r>
      </w:hyperlink>
      <w:r w:rsidR="00457B1B" w:rsidRPr="00612F58">
        <w:rPr>
          <w:lang w:val="pl-PL" w:bidi="pl-PL"/>
        </w:rPr>
        <w:t>: Dostosowanie narzędzia autorefleksji do kontekstów krajowych. Wyjaśnia, jakie etapy należy podjąć, aby dostosować narzędzie do różnych kontekstów krajowych.</w:t>
      </w:r>
    </w:p>
    <w:p w14:paraId="60FBC1A9" w14:textId="0767E6BA" w:rsidR="00153356" w:rsidRPr="001115A9" w:rsidRDefault="00000000" w:rsidP="00E460CE">
      <w:pPr>
        <w:pStyle w:val="Agency-body-text"/>
        <w:rPr>
          <w:lang w:val="pl-PL"/>
        </w:rPr>
      </w:pPr>
      <w:hyperlink w:anchor="ANNEX3" w:history="1">
        <w:r w:rsidR="00B56983" w:rsidRPr="00612F58">
          <w:rPr>
            <w:rStyle w:val="Hyperlink"/>
            <w:lang w:val="pl-PL" w:bidi="pl-PL"/>
          </w:rPr>
          <w:t>Załącznik 3</w:t>
        </w:r>
      </w:hyperlink>
      <w:r w:rsidR="00457B1B" w:rsidRPr="00612F58">
        <w:rPr>
          <w:lang w:val="pl-PL" w:bidi="pl-PL"/>
        </w:rPr>
        <w:t>: Słowniczek terminów.</w:t>
      </w:r>
      <w:r w:rsidR="00153356" w:rsidRPr="00612F58">
        <w:rPr>
          <w:lang w:val="pl-PL" w:bidi="pl-PL"/>
        </w:rPr>
        <w:br w:type="page"/>
      </w:r>
    </w:p>
    <w:p w14:paraId="3770FC5E" w14:textId="21930117" w:rsidR="009649A4" w:rsidRPr="001115A9" w:rsidRDefault="009649A4" w:rsidP="00575E8D">
      <w:pPr>
        <w:pStyle w:val="Agency-heading-1"/>
        <w:rPr>
          <w:lang w:val="pl-PL"/>
        </w:rPr>
      </w:pPr>
      <w:bookmarkStart w:id="2" w:name="School_leaders"/>
      <w:bookmarkStart w:id="3" w:name="_Toc118898135"/>
      <w:r w:rsidRPr="00612F58">
        <w:rPr>
          <w:lang w:val="pl-PL" w:bidi="pl-PL"/>
        </w:rPr>
        <w:lastRenderedPageBreak/>
        <w:t>Autorefleksja dla liderów szkół</w:t>
      </w:r>
      <w:bookmarkEnd w:id="2"/>
      <w:bookmarkEnd w:id="3"/>
    </w:p>
    <w:p w14:paraId="442D1489" w14:textId="7C6E6935" w:rsidR="00D03A8D" w:rsidRPr="001115A9" w:rsidRDefault="009649A4" w:rsidP="009649A4">
      <w:pPr>
        <w:pStyle w:val="Agency-body-text"/>
        <w:rPr>
          <w:lang w:val="pl-PL"/>
        </w:rPr>
      </w:pPr>
      <w:r w:rsidRPr="00612F58">
        <w:rPr>
          <w:lang w:val="pl-PL" w:bidi="pl-PL"/>
        </w:rPr>
        <w:t>Ta sekcja narzędzia autorefleksji adresowana jest do liderów szkół i zespołów przywódczych. Pozwala im zastanowić się nad własną praktyką przywództwa w szkole włączającej niezależnie od placówek, w których pracują.</w:t>
      </w:r>
    </w:p>
    <w:p w14:paraId="435606A8" w14:textId="51375D57" w:rsidR="009649A4" w:rsidRPr="001115A9" w:rsidRDefault="009649A4" w:rsidP="009649A4">
      <w:pPr>
        <w:pStyle w:val="Agency-body-text"/>
        <w:rPr>
          <w:lang w:val="pl-PL"/>
        </w:rPr>
      </w:pPr>
      <w:r w:rsidRPr="00612F58">
        <w:rPr>
          <w:b/>
          <w:lang w:val="pl-PL" w:bidi="pl-PL"/>
        </w:rPr>
        <w:t xml:space="preserve">Liderzy szkół i zespoły przywódcze </w:t>
      </w:r>
      <w:r w:rsidRPr="00612F58">
        <w:rPr>
          <w:lang w:val="pl-PL" w:bidi="pl-PL"/>
        </w:rPr>
        <w:t>obejmują</w:t>
      </w:r>
      <w:r w:rsidRPr="00612F58">
        <w:rPr>
          <w:b/>
          <w:lang w:val="pl-PL" w:bidi="pl-PL"/>
        </w:rPr>
        <w:t xml:space="preserve"> </w:t>
      </w:r>
      <w:r w:rsidRPr="00612F58">
        <w:rPr>
          <w:lang w:val="pl-PL" w:bidi="pl-PL"/>
        </w:rPr>
        <w:t>(w szczególności) dyrektorów szkół, liderów wyższego, średniego szczebla i liderów nauczycieli, personel pomocniczy, społeczność specjalistyczną i służby wspomagające, członków rady szkoły oraz systemowe strony zainteresowane zaangażowane we wsparcie przywództwa.</w:t>
      </w:r>
    </w:p>
    <w:p w14:paraId="564A3B50" w14:textId="1EDA1134" w:rsidR="009649A4" w:rsidRPr="001115A9" w:rsidRDefault="009649A4" w:rsidP="009649A4">
      <w:pPr>
        <w:pStyle w:val="Agency-body-text"/>
        <w:rPr>
          <w:lang w:val="pl-PL"/>
        </w:rPr>
      </w:pPr>
      <w:r w:rsidRPr="00612F58">
        <w:rPr>
          <w:lang w:val="pl-PL" w:bidi="pl-PL"/>
        </w:rPr>
        <w:t xml:space="preserve">Pytania w tabelach są oparte na pożądanych </w:t>
      </w:r>
      <w:hyperlink w:anchor="Standards" w:history="1">
        <w:r w:rsidRPr="00612F58">
          <w:rPr>
            <w:rStyle w:val="Hyperlink"/>
            <w:b/>
            <w:lang w:val="pl-PL" w:bidi="pl-PL"/>
          </w:rPr>
          <w:t>standardach</w:t>
        </w:r>
      </w:hyperlink>
      <w:r w:rsidRPr="00612F58">
        <w:rPr>
          <w:b/>
          <w:lang w:val="pl-PL" w:bidi="pl-PL"/>
        </w:rPr>
        <w:t xml:space="preserve"> praktyki przywództwa w szkole włączającej.</w:t>
      </w:r>
    </w:p>
    <w:p w14:paraId="78D2558F" w14:textId="009936BA" w:rsidR="009649A4" w:rsidRPr="001115A9" w:rsidRDefault="005A35BB" w:rsidP="009649A4">
      <w:pPr>
        <w:pStyle w:val="Agency-heading-2"/>
        <w:rPr>
          <w:lang w:val="pl-PL"/>
        </w:rPr>
      </w:pPr>
      <w:bookmarkStart w:id="4" w:name="_Toc118898136"/>
      <w:r w:rsidRPr="00612F58">
        <w:rPr>
          <w:lang w:val="pl-PL" w:bidi="pl-PL"/>
        </w:rPr>
        <w:t>Instrukcje dla liderów szkół i zespołów przywódczych</w:t>
      </w:r>
      <w:bookmarkEnd w:id="4"/>
    </w:p>
    <w:p w14:paraId="38294590" w14:textId="5C03C5AB" w:rsidR="009649A4" w:rsidRPr="001115A9" w:rsidRDefault="00291FF3" w:rsidP="009649A4">
      <w:pPr>
        <w:pStyle w:val="Agency-body-text"/>
        <w:keepNext/>
        <w:rPr>
          <w:lang w:val="pl-PL"/>
        </w:rPr>
      </w:pPr>
      <w:r w:rsidRPr="00612F58">
        <w:rPr>
          <w:lang w:val="pl-PL" w:bidi="pl-PL"/>
        </w:rPr>
        <w:t>Narzędzie autorefleksji zachęca</w:t>
      </w:r>
      <w:r w:rsidRPr="00612F58">
        <w:rPr>
          <w:b/>
          <w:lang w:val="pl-PL" w:bidi="pl-PL"/>
        </w:rPr>
        <w:t xml:space="preserve"> liderów szkół</w:t>
      </w:r>
      <w:r w:rsidRPr="00612F58">
        <w:rPr>
          <w:lang w:val="pl-PL" w:bidi="pl-PL"/>
        </w:rPr>
        <w:t xml:space="preserve"> do refleksji na temat własnych praktyk. Refleksja może być wsparciem w poniższym zakresie:</w:t>
      </w:r>
    </w:p>
    <w:p w14:paraId="225E6D78" w14:textId="245146C5" w:rsidR="009649A4" w:rsidRPr="001115A9" w:rsidRDefault="00050B18" w:rsidP="009649A4">
      <w:pPr>
        <w:pStyle w:val="Agency-body-text"/>
        <w:rPr>
          <w:lang w:val="pl-PL"/>
        </w:rPr>
      </w:pPr>
      <w:r w:rsidRPr="00612F58">
        <w:rPr>
          <w:lang w:val="pl-PL" w:bidi="pl-PL"/>
        </w:rPr>
        <w:t>Etap 1: Określenie aktualnych osiągnięć praktyki i jej głównych mocnych stron i wyzwań.</w:t>
      </w:r>
    </w:p>
    <w:p w14:paraId="1B9A6B5D" w14:textId="5D14C191" w:rsidR="009649A4" w:rsidRPr="001115A9" w:rsidRDefault="00050B18" w:rsidP="009649A4">
      <w:pPr>
        <w:pStyle w:val="Agency-body-text"/>
        <w:rPr>
          <w:lang w:val="pl-PL"/>
        </w:rPr>
      </w:pPr>
      <w:r w:rsidRPr="00612F58">
        <w:rPr>
          <w:lang w:val="pl-PL" w:bidi="pl-PL"/>
        </w:rPr>
        <w:t>Etap 2: Ustalenie kwestii priorytetowych, którymi należy się zająć, aby uzyskać praktykę włączającą.</w:t>
      </w:r>
    </w:p>
    <w:p w14:paraId="0E158F4D" w14:textId="0052B4E4" w:rsidR="009649A4" w:rsidRPr="001115A9" w:rsidRDefault="00050B18" w:rsidP="009649A4">
      <w:pPr>
        <w:pStyle w:val="Agency-body-text"/>
        <w:rPr>
          <w:lang w:val="pl-PL"/>
        </w:rPr>
      </w:pPr>
      <w:r w:rsidRPr="00612F58">
        <w:rPr>
          <w:lang w:val="pl-PL" w:bidi="pl-PL"/>
        </w:rPr>
        <w:t>Etap 3: Określenie istniejącego wsparcia polityki lub pożądanego wsparcia działań włączających.</w:t>
      </w:r>
    </w:p>
    <w:p w14:paraId="6C273F82" w14:textId="17FB4FCA" w:rsidR="009649A4" w:rsidRPr="001115A9" w:rsidRDefault="009649A4" w:rsidP="009649A4">
      <w:pPr>
        <w:pStyle w:val="Agency-body-text"/>
        <w:rPr>
          <w:lang w:val="pl-PL"/>
        </w:rPr>
      </w:pPr>
      <w:r w:rsidRPr="00612F58">
        <w:rPr>
          <w:lang w:val="pl-PL" w:bidi="pl-PL"/>
        </w:rPr>
        <w:t>Używając narzędzia autorefleksji, liderzy szkół mogą ukończyć jedynie Etap 1 lub przejść do Etapu 2 i/lub Etapu 3.</w:t>
      </w:r>
    </w:p>
    <w:p w14:paraId="38BC4375" w14:textId="67C2103E" w:rsidR="009649A4" w:rsidRPr="001115A9" w:rsidRDefault="00366543" w:rsidP="009649A4">
      <w:pPr>
        <w:pStyle w:val="Agency-body-text"/>
        <w:keepNext/>
        <w:rPr>
          <w:lang w:val="pl-PL"/>
        </w:rPr>
      </w:pPr>
      <w:r w:rsidRPr="00612F58">
        <w:rPr>
          <w:lang w:val="pl-PL" w:bidi="pl-PL"/>
        </w:rPr>
        <w:t xml:space="preserve">Tabele w niniejszym punkcie przyporządkowano do trzech kluczowych funkcji </w:t>
      </w:r>
      <w:hyperlink w:anchor="leadership" w:history="1">
        <w:r w:rsidR="009649A4" w:rsidRPr="00612F58">
          <w:rPr>
            <w:rStyle w:val="Hyperlink"/>
            <w:lang w:val="pl-PL" w:bidi="pl-PL"/>
          </w:rPr>
          <w:t>przywództwa w szkole włączającej</w:t>
        </w:r>
      </w:hyperlink>
      <w:r w:rsidRPr="00612F58">
        <w:rPr>
          <w:lang w:val="pl-PL" w:bidi="pl-PL"/>
        </w:rPr>
        <w:t>. Każda tabela zawiera grupy pytań skupionych na jednym aspekcie przywództwa promującym praktykę szkoły włączającej. Korzystając z narzędzia autorefleksji, liderzy szkół mogą zdecydować się na skupienie na jednej grupie pytań w ramach każdej kluczowej funkcji:</w:t>
      </w:r>
    </w:p>
    <w:p w14:paraId="2974A244" w14:textId="6C723A00" w:rsidR="009649A4" w:rsidRPr="001115A9" w:rsidRDefault="00000000" w:rsidP="00B20EF7">
      <w:pPr>
        <w:pStyle w:val="Agency-body-text"/>
        <w:numPr>
          <w:ilvl w:val="0"/>
          <w:numId w:val="4"/>
        </w:numPr>
        <w:rPr>
          <w:lang w:val="pl-PL"/>
        </w:rPr>
      </w:pPr>
      <w:hyperlink w:anchor="SettingDirection" w:history="1">
        <w:r w:rsidR="00B92575" w:rsidRPr="00612F58">
          <w:rPr>
            <w:rStyle w:val="Hyperlink"/>
            <w:lang w:val="pl-PL" w:bidi="pl-PL"/>
          </w:rPr>
          <w:t>Formułowanie strategii</w:t>
        </w:r>
      </w:hyperlink>
      <w:r w:rsidR="00BF1A6B" w:rsidRPr="00612F58">
        <w:rPr>
          <w:lang w:val="pl-PL" w:bidi="pl-PL"/>
        </w:rPr>
        <w:t xml:space="preserve"> obejmuje Tworzenie i przekazywanie wizji szkoły, Skupienie na osobach uczących się i Wpływ polityki.</w:t>
      </w:r>
    </w:p>
    <w:p w14:paraId="7A81DE78" w14:textId="1B3A956E" w:rsidR="009649A4" w:rsidRPr="001115A9" w:rsidRDefault="00000000" w:rsidP="00B20EF7">
      <w:pPr>
        <w:pStyle w:val="Agency-body-text"/>
        <w:numPr>
          <w:ilvl w:val="0"/>
          <w:numId w:val="4"/>
        </w:numPr>
        <w:rPr>
          <w:lang w:val="pl-PL"/>
        </w:rPr>
      </w:pPr>
      <w:hyperlink w:anchor="Organisational" w:history="1">
        <w:r w:rsidR="009649A4" w:rsidRPr="00612F58">
          <w:rPr>
            <w:rStyle w:val="Hyperlink"/>
            <w:lang w:val="pl-PL" w:bidi="pl-PL"/>
          </w:rPr>
          <w:t>Rozwój organizacyjny</w:t>
        </w:r>
      </w:hyperlink>
      <w:r w:rsidR="00250CA8" w:rsidRPr="00612F58">
        <w:rPr>
          <w:lang w:val="pl-PL" w:bidi="pl-PL"/>
        </w:rPr>
        <w:t xml:space="preserve"> obejmuje Zarządzanie szkołą, Współpracę oraz </w:t>
      </w:r>
      <w:hyperlink w:anchor="Monitoring" w:history="1">
        <w:r w:rsidR="00B92575" w:rsidRPr="00612F58">
          <w:rPr>
            <w:rStyle w:val="Hyperlink"/>
            <w:lang w:val="pl-PL" w:bidi="pl-PL"/>
          </w:rPr>
          <w:t>Monitorowanie</w:t>
        </w:r>
      </w:hyperlink>
      <w:r w:rsidR="00250CA8" w:rsidRPr="00612F58">
        <w:rPr>
          <w:lang w:val="pl-PL" w:bidi="pl-PL"/>
        </w:rPr>
        <w:t xml:space="preserve"> i zbieranie danych.</w:t>
      </w:r>
    </w:p>
    <w:p w14:paraId="6340A4A4" w14:textId="260C94D5" w:rsidR="009649A4" w:rsidRPr="001115A9" w:rsidRDefault="00000000" w:rsidP="00B20EF7">
      <w:pPr>
        <w:pStyle w:val="Agency-body-text"/>
        <w:numPr>
          <w:ilvl w:val="0"/>
          <w:numId w:val="4"/>
        </w:numPr>
        <w:rPr>
          <w:lang w:val="pl-PL"/>
        </w:rPr>
      </w:pPr>
      <w:hyperlink w:anchor="Human" w:history="1">
        <w:r w:rsidR="009649A4" w:rsidRPr="00612F58">
          <w:rPr>
            <w:rStyle w:val="Hyperlink"/>
            <w:lang w:val="pl-PL" w:bidi="pl-PL"/>
          </w:rPr>
          <w:t>Rozwój osobisty</w:t>
        </w:r>
      </w:hyperlink>
      <w:r w:rsidR="004701F2" w:rsidRPr="00612F58">
        <w:rPr>
          <w:lang w:val="pl-PL" w:bidi="pl-PL"/>
        </w:rPr>
        <w:t xml:space="preserve"> obejmuje Budowanie potencjału lidera szkoły, </w:t>
      </w:r>
      <w:hyperlink w:anchor="ProfessionalLearningDevelopment" w:history="1">
        <w:r w:rsidR="003865B2" w:rsidRPr="00612F58">
          <w:rPr>
            <w:rStyle w:val="Hyperlink"/>
            <w:lang w:val="pl-PL" w:bidi="pl-PL"/>
          </w:rPr>
          <w:t>Profesjonalne</w:t>
        </w:r>
        <w:r w:rsidR="003865B2">
          <w:rPr>
            <w:rStyle w:val="Hyperlink"/>
            <w:lang w:val="pl-PL" w:bidi="pl-PL"/>
          </w:rPr>
          <w:t> </w:t>
        </w:r>
        <w:r w:rsidR="003865B2" w:rsidRPr="00612F58">
          <w:rPr>
            <w:rStyle w:val="Hyperlink"/>
            <w:lang w:val="pl-PL" w:bidi="pl-PL"/>
          </w:rPr>
          <w:t>uczenie się i rozwój zawodowy</w:t>
        </w:r>
      </w:hyperlink>
      <w:r w:rsidR="004701F2" w:rsidRPr="00612F58">
        <w:rPr>
          <w:lang w:val="pl-PL" w:bidi="pl-PL"/>
        </w:rPr>
        <w:t xml:space="preserve"> personelu oraz Wspieranie, monitorowanie i ocenę praktyki.</w:t>
      </w:r>
    </w:p>
    <w:p w14:paraId="2E677E9B" w14:textId="77777777" w:rsidR="00CE282A" w:rsidRPr="001115A9" w:rsidRDefault="009649A4" w:rsidP="009649A4">
      <w:pPr>
        <w:pStyle w:val="Agency-body-text"/>
        <w:rPr>
          <w:lang w:val="pl-PL"/>
        </w:rPr>
      </w:pPr>
      <w:r w:rsidRPr="00612F58">
        <w:rPr>
          <w:lang w:val="pl-PL" w:bidi="pl-PL"/>
        </w:rPr>
        <w:t>Niniejsze narzędzie zakłada, że wymienione standardy są niezbędne do zbudowania praktyki przywództwa w szkole włączającej.</w:t>
      </w:r>
    </w:p>
    <w:p w14:paraId="0CB1C9C4" w14:textId="555CCEE1" w:rsidR="009649A4" w:rsidRPr="001115A9" w:rsidRDefault="00050B18" w:rsidP="009649A4">
      <w:pPr>
        <w:pStyle w:val="Agency-heading-3"/>
        <w:rPr>
          <w:lang w:val="pl-PL"/>
        </w:rPr>
      </w:pPr>
      <w:bookmarkStart w:id="5" w:name="_Toc118898137"/>
      <w:r w:rsidRPr="00612F58">
        <w:rPr>
          <w:lang w:val="pl-PL" w:bidi="pl-PL"/>
        </w:rPr>
        <w:lastRenderedPageBreak/>
        <w:t>Etap 1: Określenie aktualnych osiągnięć praktyki i jej głównych mocnych stron i wyzwań</w:t>
      </w:r>
      <w:bookmarkEnd w:id="5"/>
    </w:p>
    <w:p w14:paraId="1B96162F" w14:textId="517DDF2C" w:rsidR="009649A4" w:rsidRPr="001115A9" w:rsidRDefault="009649A4" w:rsidP="00E460CE">
      <w:pPr>
        <w:pStyle w:val="Agency-body-text"/>
        <w:keepNext/>
        <w:rPr>
          <w:lang w:val="pl-PL"/>
        </w:rPr>
      </w:pPr>
      <w:r w:rsidRPr="00612F58">
        <w:rPr>
          <w:lang w:val="pl-PL" w:bidi="pl-PL"/>
        </w:rPr>
        <w:t>Każda tabela ma siedem kolumn.</w:t>
      </w:r>
    </w:p>
    <w:p w14:paraId="67DDC278" w14:textId="03C9891F" w:rsidR="009649A4" w:rsidRPr="001115A9" w:rsidRDefault="00482F0A" w:rsidP="00B20EF7">
      <w:pPr>
        <w:pStyle w:val="Agency-body-text"/>
        <w:numPr>
          <w:ilvl w:val="0"/>
          <w:numId w:val="14"/>
        </w:numPr>
        <w:rPr>
          <w:lang w:val="pl-PL"/>
        </w:rPr>
      </w:pPr>
      <w:r w:rsidRPr="00612F58">
        <w:rPr>
          <w:lang w:val="pl-PL" w:bidi="pl-PL"/>
        </w:rPr>
        <w:t xml:space="preserve">Kolumna 1 zawiera pytania skierowane do </w:t>
      </w:r>
      <w:hyperlink w:anchor="leader" w:history="1">
        <w:r w:rsidR="009649A4" w:rsidRPr="00612F58">
          <w:rPr>
            <w:rStyle w:val="Hyperlink"/>
            <w:lang w:val="pl-PL" w:bidi="pl-PL"/>
          </w:rPr>
          <w:t>liderów szkół włączających</w:t>
        </w:r>
      </w:hyperlink>
      <w:r w:rsidRPr="00612F58">
        <w:rPr>
          <w:lang w:val="pl-PL" w:bidi="pl-PL"/>
        </w:rPr>
        <w:t xml:space="preserve"> oparte na standardach przywództwa w szkole włączającej. W pytaniach zastosowano formę „my”, ponieważ optymalnie byłoby, gdyby lider szkoły włączającej nie pracował sam, ale w zespole członków personelu i z innymi stronami zainteresowanymi w szkole i poza nią.</w:t>
      </w:r>
    </w:p>
    <w:p w14:paraId="417A54AE" w14:textId="29BAB779" w:rsidR="009649A4" w:rsidRPr="001115A9" w:rsidRDefault="009649A4" w:rsidP="00E460CE">
      <w:pPr>
        <w:pStyle w:val="Agency-body-text"/>
        <w:keepNext/>
        <w:numPr>
          <w:ilvl w:val="0"/>
          <w:numId w:val="14"/>
        </w:numPr>
        <w:rPr>
          <w:lang w:val="pl-PL"/>
        </w:rPr>
      </w:pPr>
      <w:r w:rsidRPr="00612F58">
        <w:rPr>
          <w:lang w:val="pl-PL" w:bidi="pl-PL"/>
        </w:rPr>
        <w:t>Kolejne cztery kolumny pozwalają wskazać, w jakim zakresie pytanie z kolumny 1:</w:t>
      </w:r>
    </w:p>
    <w:p w14:paraId="0D0F5DF2" w14:textId="29686453" w:rsidR="009649A4" w:rsidRPr="001115A9" w:rsidRDefault="009649A4" w:rsidP="00B20EF7">
      <w:pPr>
        <w:pStyle w:val="Agency-body-text"/>
        <w:numPr>
          <w:ilvl w:val="1"/>
          <w:numId w:val="14"/>
        </w:numPr>
        <w:tabs>
          <w:tab w:val="left" w:pos="3290"/>
          <w:tab w:val="left" w:pos="5160"/>
          <w:tab w:val="left" w:pos="7198"/>
          <w:tab w:val="left" w:pos="9480"/>
        </w:tabs>
        <w:rPr>
          <w:lang w:val="pl-PL"/>
        </w:rPr>
      </w:pPr>
      <w:r w:rsidRPr="00612F58">
        <w:rPr>
          <w:lang w:val="pl-PL" w:bidi="pl-PL"/>
        </w:rPr>
        <w:t>wymaga uwzględnienia (kolumna 2): jest to praktyka, której jeszcze nie uwzględniono, ale należy to zrobić.</w:t>
      </w:r>
    </w:p>
    <w:p w14:paraId="2193D260" w14:textId="1D7E0DD3" w:rsidR="009649A4" w:rsidRPr="001115A9" w:rsidRDefault="009649A4" w:rsidP="00B20EF7">
      <w:pPr>
        <w:pStyle w:val="Agency-body-text"/>
        <w:numPr>
          <w:ilvl w:val="1"/>
          <w:numId w:val="14"/>
        </w:numPr>
        <w:tabs>
          <w:tab w:val="left" w:pos="3290"/>
          <w:tab w:val="left" w:pos="5160"/>
          <w:tab w:val="left" w:pos="7198"/>
          <w:tab w:val="left" w:pos="9480"/>
        </w:tabs>
        <w:rPr>
          <w:lang w:val="pl-PL"/>
        </w:rPr>
      </w:pPr>
      <w:r w:rsidRPr="00612F58">
        <w:rPr>
          <w:lang w:val="pl-PL" w:bidi="pl-PL"/>
        </w:rPr>
        <w:t>wyłania się (kolumna 3): praktyka jest przedmiotem rozważań i opracowuje się plany wdrożenia.</w:t>
      </w:r>
    </w:p>
    <w:p w14:paraId="3EFA6EF6" w14:textId="7BCB0FCB" w:rsidR="009649A4" w:rsidRPr="001115A9" w:rsidRDefault="009649A4" w:rsidP="00B20EF7">
      <w:pPr>
        <w:pStyle w:val="Agency-body-text"/>
        <w:numPr>
          <w:ilvl w:val="1"/>
          <w:numId w:val="14"/>
        </w:numPr>
        <w:tabs>
          <w:tab w:val="left" w:pos="3290"/>
          <w:tab w:val="left" w:pos="5160"/>
          <w:tab w:val="left" w:pos="7198"/>
          <w:tab w:val="left" w:pos="9480"/>
        </w:tabs>
        <w:rPr>
          <w:lang w:val="pl-PL"/>
        </w:rPr>
      </w:pPr>
      <w:r w:rsidRPr="00612F58">
        <w:rPr>
          <w:lang w:val="pl-PL" w:bidi="pl-PL"/>
        </w:rPr>
        <w:t>jest w toku (kolumna 4): praktyka jest częściowo wdrożona, trwają czynności w celu jej szerszego wdrożenia.</w:t>
      </w:r>
    </w:p>
    <w:p w14:paraId="46554E38" w14:textId="59496467" w:rsidR="009649A4" w:rsidRPr="001115A9" w:rsidRDefault="009649A4" w:rsidP="00B20EF7">
      <w:pPr>
        <w:pStyle w:val="Agency-body-text"/>
        <w:numPr>
          <w:ilvl w:val="1"/>
          <w:numId w:val="14"/>
        </w:numPr>
        <w:tabs>
          <w:tab w:val="left" w:pos="3290"/>
          <w:tab w:val="left" w:pos="5160"/>
          <w:tab w:val="left" w:pos="7198"/>
          <w:tab w:val="left" w:pos="9480"/>
        </w:tabs>
        <w:rPr>
          <w:lang w:val="pl-PL"/>
        </w:rPr>
      </w:pPr>
      <w:r w:rsidRPr="00612F58">
        <w:rPr>
          <w:lang w:val="pl-PL" w:bidi="pl-PL"/>
        </w:rPr>
        <w:t>jest zrównoważoną praktyką (kolumna 5): ta praktyka ma charakter zrównoważony jako integralna część ogólnej organizacji i kultury szkoły.</w:t>
      </w:r>
    </w:p>
    <w:p w14:paraId="5DDC1D53" w14:textId="2C2A36AA" w:rsidR="00D03A8D" w:rsidRPr="00612F58" w:rsidRDefault="00050B18" w:rsidP="00B20EF7">
      <w:pPr>
        <w:pStyle w:val="Agency-body-text"/>
        <w:numPr>
          <w:ilvl w:val="0"/>
          <w:numId w:val="14"/>
        </w:numPr>
      </w:pPr>
      <w:r w:rsidRPr="00612F58">
        <w:rPr>
          <w:lang w:val="pl-PL" w:bidi="pl-PL"/>
        </w:rPr>
        <w:t>Kolumna 6 dotyczy etapu 3.</w:t>
      </w:r>
    </w:p>
    <w:p w14:paraId="36E169B8" w14:textId="6A7FDCC4" w:rsidR="005402AA" w:rsidRPr="001115A9" w:rsidRDefault="00050B18" w:rsidP="00B20EF7">
      <w:pPr>
        <w:pStyle w:val="Agency-body-text"/>
        <w:numPr>
          <w:ilvl w:val="0"/>
          <w:numId w:val="14"/>
        </w:numPr>
        <w:rPr>
          <w:lang w:val="pl-PL"/>
        </w:rPr>
      </w:pPr>
      <w:r w:rsidRPr="00612F58">
        <w:rPr>
          <w:lang w:val="pl-PL" w:bidi="pl-PL"/>
        </w:rPr>
        <w:t>Kolumna 7 zapewnia miejsce na komentarze lub uwagi na temat poszczególnych pytań.</w:t>
      </w:r>
    </w:p>
    <w:p w14:paraId="7C453B20" w14:textId="1798096F" w:rsidR="009649A4" w:rsidRPr="001115A9" w:rsidRDefault="00FD2461" w:rsidP="003E3CC9">
      <w:pPr>
        <w:pStyle w:val="Agency-body-text"/>
        <w:rPr>
          <w:lang w:val="pl-PL"/>
        </w:rPr>
      </w:pPr>
      <w:r w:rsidRPr="00612F58">
        <w:rPr>
          <w:lang w:val="pl-PL" w:bidi="pl-PL"/>
        </w:rPr>
        <w:t>Pod tabelami znajduje się miejsce na dalsze istotne informacje nieujęte w tabelach.</w:t>
      </w:r>
    </w:p>
    <w:p w14:paraId="06FA3716" w14:textId="04C0F254" w:rsidR="009649A4" w:rsidRPr="001115A9" w:rsidRDefault="00D01B8D" w:rsidP="009649A4">
      <w:pPr>
        <w:pStyle w:val="Agency-heading-3"/>
        <w:rPr>
          <w:lang w:val="pl-PL" w:eastAsia="en-GB"/>
        </w:rPr>
      </w:pPr>
      <w:bookmarkStart w:id="6" w:name="_Toc118898138"/>
      <w:r w:rsidRPr="00612F58">
        <w:rPr>
          <w:lang w:val="pl-PL" w:bidi="pl-PL"/>
        </w:rPr>
        <w:t>Etap 2: Ustalenie kwestii priorytetowych, którymi należy się zająć, aby uzyskać praktykę włączającą</w:t>
      </w:r>
      <w:bookmarkEnd w:id="6"/>
    </w:p>
    <w:p w14:paraId="481FEF3B" w14:textId="6B0E2267" w:rsidR="009649A4" w:rsidRPr="001115A9" w:rsidRDefault="00AA17CC" w:rsidP="00E460CE">
      <w:pPr>
        <w:pStyle w:val="Agency-body-text"/>
        <w:rPr>
          <w:lang w:val="pl-PL" w:eastAsia="en-GB"/>
        </w:rPr>
      </w:pPr>
      <w:r w:rsidRPr="00612F58">
        <w:rPr>
          <w:lang w:val="pl-PL" w:bidi="pl-PL"/>
        </w:rPr>
        <w:t>Udzielenie odpowiedzi na pytania — w obrębie kategorii lub we wszystkich tabelach — utworzy ogólny profil mocnych stron i wyzwań w procesie przywództwa w szkole włączającej.</w:t>
      </w:r>
    </w:p>
    <w:p w14:paraId="0C2972AB" w14:textId="400821A5" w:rsidR="009649A4" w:rsidRPr="001115A9" w:rsidRDefault="00312242" w:rsidP="009649A4">
      <w:pPr>
        <w:pStyle w:val="Agency-body-text"/>
        <w:rPr>
          <w:lang w:val="pl-PL" w:eastAsia="en-GB"/>
        </w:rPr>
      </w:pPr>
      <w:r w:rsidRPr="00612F58">
        <w:rPr>
          <w:lang w:val="pl-PL" w:bidi="pl-PL"/>
        </w:rPr>
        <w:t>Pod tabelami znajduje się kilka pytań wspierających refleksję na temat wniosków. Te pytania zachęcają respondentów do poszukiwania obszarów mocnych stron i obszarów wymagających doskonalenia, a także określenia priorytetowych działań na potrzeby przywództwa w szkole włączającej.</w:t>
      </w:r>
    </w:p>
    <w:p w14:paraId="2D20C17F" w14:textId="22B748DD" w:rsidR="009649A4" w:rsidRPr="001115A9" w:rsidRDefault="00D01B8D" w:rsidP="009649A4">
      <w:pPr>
        <w:pStyle w:val="Agency-heading-3"/>
        <w:rPr>
          <w:lang w:val="pl-PL" w:eastAsia="en-GB"/>
        </w:rPr>
      </w:pPr>
      <w:bookmarkStart w:id="7" w:name="_Toc118898139"/>
      <w:r w:rsidRPr="00612F58">
        <w:rPr>
          <w:lang w:val="pl-PL" w:bidi="pl-PL"/>
        </w:rPr>
        <w:t>Etap 3: Określenie istniejącego wsparcia polityki lub pożądanego wsparcia działań włączających</w:t>
      </w:r>
      <w:bookmarkEnd w:id="7"/>
    </w:p>
    <w:p w14:paraId="5CABE187" w14:textId="58AEEB59" w:rsidR="009649A4" w:rsidRPr="001115A9" w:rsidRDefault="009649A4" w:rsidP="009649A4">
      <w:pPr>
        <w:pStyle w:val="Agency-body-text"/>
        <w:rPr>
          <w:lang w:val="pl-PL" w:eastAsia="en-GB"/>
        </w:rPr>
      </w:pPr>
      <w:r w:rsidRPr="00612F58">
        <w:rPr>
          <w:lang w:val="pl-PL" w:bidi="pl-PL"/>
        </w:rPr>
        <w:t>Podano miejsce na listę działań politycznych zapewniających wsparcie przywództwa w szkole włączającej, których nie ujęto w polityce krajowej/regionalnej. Te informacje można wykorzystać podczas dialogu z decydentami pragnącymi udoskonalić politykę wspierającą przywództwo w szkole włączającej.</w:t>
      </w:r>
    </w:p>
    <w:p w14:paraId="783F31B8" w14:textId="3EF43BB9" w:rsidR="005260C1" w:rsidRPr="001115A9" w:rsidRDefault="00B91B6F" w:rsidP="003E3CC9">
      <w:pPr>
        <w:pStyle w:val="Agency-body-text"/>
        <w:rPr>
          <w:lang w:val="pl-PL" w:eastAsia="en-GB"/>
        </w:rPr>
        <w:sectPr w:rsidR="005260C1" w:rsidRPr="001115A9" w:rsidSect="00E460CE">
          <w:headerReference w:type="even" r:id="rId25"/>
          <w:headerReference w:type="default" r:id="rId26"/>
          <w:pgSz w:w="11899" w:h="16838"/>
          <w:pgMar w:top="1134" w:right="1531" w:bottom="1276" w:left="1531" w:header="709" w:footer="828" w:gutter="0"/>
          <w:cols w:space="708"/>
          <w:docGrid w:linePitch="360"/>
        </w:sectPr>
      </w:pPr>
      <w:r w:rsidRPr="00612F58">
        <w:rPr>
          <w:lang w:val="pl-PL" w:bidi="pl-PL"/>
        </w:rPr>
        <w:t xml:space="preserve">Kolumna 6 pyta, w jakim zakresie polityka wspiera liderów szkół w skutecznej pracy nad poszczególnymi aspektami. Podaje odpowiednie środki polityczne. Kolumna 7 zapewnia miejsce na komentarze lub uwagi. Dzięki temu użytkownicy mogą przekazywać informacje o źródłach swoich ocen, a także podawać wyjaśnienia lub uwagi oceniające dotyczące </w:t>
      </w:r>
      <w:r w:rsidRPr="00612F58">
        <w:rPr>
          <w:lang w:val="pl-PL" w:bidi="pl-PL"/>
        </w:rPr>
        <w:lastRenderedPageBreak/>
        <w:t>określonych pozycji. Rejestrowanie takich informacji może również stanowić podstawę dyskusji dotyczącej dowodów dla obszarów, na których należy budować oraz obszarów wymagających rozwoju.</w:t>
      </w:r>
    </w:p>
    <w:p w14:paraId="1BAB6EC9" w14:textId="5F6DF679" w:rsidR="009649A4" w:rsidRPr="001115A9" w:rsidRDefault="00864531" w:rsidP="00D75F8E">
      <w:pPr>
        <w:pStyle w:val="Agency-heading-2"/>
        <w:numPr>
          <w:ilvl w:val="0"/>
          <w:numId w:val="61"/>
        </w:numPr>
        <w:ind w:left="426"/>
        <w:rPr>
          <w:lang w:val="pl-PL"/>
        </w:rPr>
      </w:pPr>
      <w:bookmarkStart w:id="8" w:name="_Toc118898140"/>
      <w:r w:rsidRPr="00612F58">
        <w:rPr>
          <w:lang w:val="pl-PL" w:bidi="pl-PL"/>
        </w:rPr>
        <w:lastRenderedPageBreak/>
        <w:t>Rola liderów szkół włączających w zakresie formułowania strategii</w:t>
      </w:r>
      <w:bookmarkEnd w:id="8"/>
    </w:p>
    <w:p w14:paraId="56D14902" w14:textId="582C633E" w:rsidR="000A1E79" w:rsidRPr="001115A9" w:rsidRDefault="00000000" w:rsidP="009649A4">
      <w:pPr>
        <w:pStyle w:val="Agency-body-text"/>
        <w:rPr>
          <w:lang w:val="pl-PL"/>
        </w:rPr>
      </w:pPr>
      <w:hyperlink w:anchor="SettingDirection" w:history="1">
        <w:r w:rsidR="007537A8" w:rsidRPr="00612F58">
          <w:rPr>
            <w:rStyle w:val="Hyperlink"/>
            <w:lang w:val="pl-PL" w:bidi="pl-PL"/>
          </w:rPr>
          <w:t>Formułowanie strategii</w:t>
        </w:r>
      </w:hyperlink>
      <w:r w:rsidR="007537A8" w:rsidRPr="00612F58">
        <w:rPr>
          <w:lang w:val="pl-PL" w:bidi="pl-PL"/>
        </w:rPr>
        <w:t xml:space="preserve"> to </w:t>
      </w:r>
      <w:hyperlink w:anchor="Core" w:history="1">
        <w:r w:rsidR="00576B13" w:rsidRPr="00612F58">
          <w:rPr>
            <w:rStyle w:val="Hyperlink"/>
            <w:lang w:val="pl-PL" w:bidi="pl-PL"/>
          </w:rPr>
          <w:t>kluczowa funkcja</w:t>
        </w:r>
      </w:hyperlink>
      <w:r w:rsidR="007537A8" w:rsidRPr="00612F58">
        <w:rPr>
          <w:lang w:val="pl-PL" w:bidi="pl-PL"/>
        </w:rPr>
        <w:t xml:space="preserve"> przywództwa w szkole włączającej. Jest ważne dla wskazywania strategicznego kierunku ze skupieniem na wartościach leżących u podstaw działań włączających i na dyskursie wspierającym takie działania.</w:t>
      </w:r>
    </w:p>
    <w:p w14:paraId="34D111F6" w14:textId="00479FFC" w:rsidR="009649A4" w:rsidRPr="001115A9" w:rsidRDefault="00F70530" w:rsidP="009649A4">
      <w:pPr>
        <w:pStyle w:val="Agency-body-text"/>
        <w:rPr>
          <w:lang w:val="pl-PL"/>
        </w:rPr>
      </w:pPr>
      <w:r w:rsidRPr="00612F58">
        <w:rPr>
          <w:lang w:val="pl-PL" w:bidi="pl-PL"/>
        </w:rPr>
        <w:t>Pytania dotyczące tej funkcji podzielono na trzy kategorie: Tworzenie i przekazywanie wizji szkoły, Skupienie na osobach uczących się i Wpływ polityki.</w:t>
      </w:r>
    </w:p>
    <w:p w14:paraId="033F583E" w14:textId="532BCE6D" w:rsidR="008350C8" w:rsidRPr="001115A9" w:rsidRDefault="00AF20EB"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1</w:t>
      </w:r>
      <w:r>
        <w:rPr>
          <w:lang w:val="pl-PL" w:bidi="pl-PL"/>
        </w:rPr>
        <w:fldChar w:fldCharType="end"/>
      </w:r>
      <w:r w:rsidRPr="00612F58">
        <w:rPr>
          <w:lang w:val="pl-PL" w:bidi="pl-PL"/>
        </w:rPr>
        <w:t>. Tworzenie i przekazywanie wizji szkoły</w:t>
      </w:r>
    </w:p>
    <w:tbl>
      <w:tblPr>
        <w:tblStyle w:val="TableGrid"/>
        <w:tblW w:w="5000" w:type="pct"/>
        <w:tblLook w:val="04A0" w:firstRow="1" w:lastRow="0" w:firstColumn="1" w:lastColumn="0" w:noHBand="0" w:noVBand="1"/>
      </w:tblPr>
      <w:tblGrid>
        <w:gridCol w:w="4906"/>
        <w:gridCol w:w="1657"/>
        <w:gridCol w:w="1036"/>
        <w:gridCol w:w="1208"/>
        <w:gridCol w:w="1751"/>
        <w:gridCol w:w="1733"/>
        <w:gridCol w:w="2127"/>
      </w:tblGrid>
      <w:tr w:rsidR="001A4D4C" w:rsidRPr="00612F58" w14:paraId="6A20DEFF" w14:textId="77777777" w:rsidTr="00EC0D7C">
        <w:trPr>
          <w:cantSplit/>
          <w:tblHeader/>
        </w:trPr>
        <w:tc>
          <w:tcPr>
            <w:tcW w:w="1750" w:type="pct"/>
            <w:shd w:val="clear" w:color="auto" w:fill="82C0DF"/>
          </w:tcPr>
          <w:p w14:paraId="196523A8" w14:textId="59DF56B1" w:rsidR="008B4BAB" w:rsidRPr="00612F58" w:rsidRDefault="00E610CC" w:rsidP="009F1046">
            <w:pPr>
              <w:pStyle w:val="Agency-body-text"/>
              <w:rPr>
                <w:b/>
                <w:bCs/>
              </w:rPr>
            </w:pPr>
            <w:r w:rsidRPr="00612F58">
              <w:rPr>
                <w:b/>
                <w:lang w:val="pl-PL" w:bidi="pl-PL"/>
              </w:rPr>
              <w:t>Pytania</w:t>
            </w:r>
          </w:p>
        </w:tc>
        <w:tc>
          <w:tcPr>
            <w:tcW w:w="475" w:type="pct"/>
            <w:shd w:val="clear" w:color="auto" w:fill="82C0DF"/>
          </w:tcPr>
          <w:p w14:paraId="5815A55E" w14:textId="77777777" w:rsidR="008B4BAB" w:rsidRPr="00612F58" w:rsidRDefault="008B4BAB" w:rsidP="009F1046">
            <w:pPr>
              <w:pStyle w:val="Agency-body-text"/>
              <w:rPr>
                <w:b/>
                <w:bCs/>
              </w:rPr>
            </w:pPr>
            <w:r w:rsidRPr="00612F58">
              <w:rPr>
                <w:b/>
                <w:lang w:val="pl-PL" w:bidi="pl-PL"/>
              </w:rPr>
              <w:t>Wymaga uwzględnienia</w:t>
            </w:r>
          </w:p>
        </w:tc>
        <w:tc>
          <w:tcPr>
            <w:tcW w:w="400" w:type="pct"/>
            <w:shd w:val="clear" w:color="auto" w:fill="82C0DF"/>
          </w:tcPr>
          <w:p w14:paraId="5175EFF9" w14:textId="77777777" w:rsidR="008B4BAB" w:rsidRPr="00612F58" w:rsidRDefault="008B4BAB" w:rsidP="009F1046">
            <w:pPr>
              <w:pStyle w:val="Agency-body-text"/>
              <w:rPr>
                <w:b/>
                <w:bCs/>
              </w:rPr>
            </w:pPr>
            <w:r w:rsidRPr="00612F58">
              <w:rPr>
                <w:b/>
                <w:lang w:val="pl-PL" w:bidi="pl-PL"/>
              </w:rPr>
              <w:t>Wyłania się</w:t>
            </w:r>
          </w:p>
        </w:tc>
        <w:tc>
          <w:tcPr>
            <w:tcW w:w="470" w:type="pct"/>
            <w:shd w:val="clear" w:color="auto" w:fill="82C0DF"/>
          </w:tcPr>
          <w:p w14:paraId="348401B8" w14:textId="77777777" w:rsidR="008B4BAB" w:rsidRPr="00612F58" w:rsidRDefault="008B4BAB" w:rsidP="009F1046">
            <w:pPr>
              <w:pStyle w:val="Agency-body-text"/>
              <w:rPr>
                <w:b/>
                <w:bCs/>
              </w:rPr>
            </w:pPr>
            <w:r w:rsidRPr="00612F58">
              <w:rPr>
                <w:b/>
                <w:lang w:val="pl-PL" w:bidi="pl-PL"/>
              </w:rPr>
              <w:t>W toku</w:t>
            </w:r>
          </w:p>
        </w:tc>
        <w:tc>
          <w:tcPr>
            <w:tcW w:w="500" w:type="pct"/>
            <w:shd w:val="clear" w:color="auto" w:fill="82C0DF"/>
          </w:tcPr>
          <w:p w14:paraId="4742B6A7" w14:textId="77777777" w:rsidR="008B4BAB" w:rsidRPr="00612F58" w:rsidRDefault="008B4BAB" w:rsidP="009F1046">
            <w:pPr>
              <w:pStyle w:val="Agency-body-text"/>
              <w:rPr>
                <w:b/>
                <w:bCs/>
              </w:rPr>
            </w:pPr>
            <w:r w:rsidRPr="00612F58">
              <w:rPr>
                <w:b/>
                <w:lang w:val="pl-PL" w:bidi="pl-PL"/>
              </w:rPr>
              <w:t>Zrównoważona praktyka</w:t>
            </w:r>
          </w:p>
        </w:tc>
        <w:tc>
          <w:tcPr>
            <w:tcW w:w="650" w:type="pct"/>
            <w:shd w:val="clear" w:color="auto" w:fill="82C0DF"/>
          </w:tcPr>
          <w:p w14:paraId="6565F118" w14:textId="77777777" w:rsidR="008B4BAB" w:rsidRPr="001115A9" w:rsidRDefault="008B4BAB" w:rsidP="009F1046">
            <w:pPr>
              <w:pStyle w:val="Agency-body-text"/>
              <w:rPr>
                <w:b/>
                <w:bCs/>
                <w:lang w:val="pl-PL"/>
              </w:rPr>
            </w:pPr>
            <w:r w:rsidRPr="00612F58">
              <w:rPr>
                <w:b/>
                <w:lang w:val="pl-PL" w:bidi="pl-PL"/>
              </w:rPr>
              <w:t>Czy polityka skutecznie to wspiera?</w:t>
            </w:r>
          </w:p>
        </w:tc>
        <w:tc>
          <w:tcPr>
            <w:tcW w:w="750" w:type="pct"/>
            <w:shd w:val="clear" w:color="auto" w:fill="82C0DF"/>
          </w:tcPr>
          <w:p w14:paraId="12DF0A0D" w14:textId="77777777" w:rsidR="008B4BAB" w:rsidRPr="00612F58" w:rsidRDefault="008B4BAB" w:rsidP="009F1046">
            <w:pPr>
              <w:pStyle w:val="Agency-body-text"/>
              <w:rPr>
                <w:b/>
                <w:bCs/>
              </w:rPr>
            </w:pPr>
            <w:r w:rsidRPr="00612F58">
              <w:rPr>
                <w:b/>
                <w:lang w:val="pl-PL" w:bidi="pl-PL"/>
              </w:rPr>
              <w:t>Komentarze/uwagi</w:t>
            </w:r>
          </w:p>
        </w:tc>
      </w:tr>
      <w:tr w:rsidR="001A4D4C" w:rsidRPr="00612F58" w14:paraId="1ABFE25F" w14:textId="77777777" w:rsidTr="001A4D4C">
        <w:trPr>
          <w:cantSplit/>
        </w:trPr>
        <w:tc>
          <w:tcPr>
            <w:tcW w:w="1750" w:type="pct"/>
          </w:tcPr>
          <w:p w14:paraId="028B431B" w14:textId="4BB67D87" w:rsidR="008B4BAB" w:rsidRPr="001115A9" w:rsidRDefault="008B4BAB" w:rsidP="009F1046">
            <w:pPr>
              <w:pStyle w:val="Agency-body-text"/>
              <w:rPr>
                <w:lang w:val="pl-PL"/>
              </w:rPr>
            </w:pPr>
            <w:r w:rsidRPr="00612F58">
              <w:rPr>
                <w:lang w:val="pl-PL" w:bidi="pl-PL"/>
              </w:rPr>
              <w:t xml:space="preserve">1.1 Czy określiliśmy i wyraźnie wyraziliśmy </w:t>
            </w:r>
            <w:hyperlink w:anchor="Vision" w:history="1">
              <w:r w:rsidR="003865B2" w:rsidRPr="00612F58">
                <w:rPr>
                  <w:rStyle w:val="Hyperlink"/>
                  <w:lang w:val="pl-PL" w:bidi="pl-PL"/>
                </w:rPr>
                <w:t>wizję</w:t>
              </w:r>
              <w:r w:rsidR="003865B2">
                <w:rPr>
                  <w:rStyle w:val="Hyperlink"/>
                  <w:lang w:val="pl-PL" w:bidi="pl-PL"/>
                </w:rPr>
                <w:t> </w:t>
              </w:r>
              <w:r w:rsidR="003865B2" w:rsidRPr="00612F58">
                <w:rPr>
                  <w:rStyle w:val="Hyperlink"/>
                  <w:lang w:val="pl-PL" w:bidi="pl-PL"/>
                </w:rPr>
                <w:t>edukacji włączającej</w:t>
              </w:r>
            </w:hyperlink>
            <w:r w:rsidRPr="00612F58">
              <w:rPr>
                <w:lang w:val="pl-PL" w:bidi="pl-PL"/>
              </w:rPr>
              <w:t xml:space="preserve"> opartej na prawach dzieci i </w:t>
            </w:r>
            <w:hyperlink w:anchor="Equity" w:history="1">
              <w:r w:rsidRPr="00612F58">
                <w:rPr>
                  <w:rStyle w:val="Hyperlink"/>
                  <w:lang w:val="pl-PL" w:bidi="pl-PL"/>
                </w:rPr>
                <w:t>sprawiedliwości</w:t>
              </w:r>
            </w:hyperlink>
            <w:r w:rsidRPr="00612F58">
              <w:rPr>
                <w:lang w:val="pl-PL" w:bidi="pl-PL"/>
              </w:rPr>
              <w:t xml:space="preserve">, przy współpracy ze </w:t>
            </w:r>
            <w:hyperlink w:anchor="community" w:history="1">
              <w:r w:rsidRPr="00612F58">
                <w:rPr>
                  <w:rStyle w:val="Hyperlink"/>
                  <w:lang w:val="pl-PL" w:bidi="pl-PL"/>
                </w:rPr>
                <w:t>społecznością szkoły</w:t>
              </w:r>
            </w:hyperlink>
            <w:r w:rsidRPr="00612F58">
              <w:rPr>
                <w:lang w:val="pl-PL" w:bidi="pl-PL"/>
              </w:rPr>
              <w:t>?</w:t>
            </w:r>
          </w:p>
        </w:tc>
        <w:tc>
          <w:tcPr>
            <w:tcW w:w="475" w:type="pct"/>
          </w:tcPr>
          <w:p w14:paraId="339A274B" w14:textId="77777777" w:rsidR="008B4BAB" w:rsidRPr="001115A9" w:rsidRDefault="008B4BAB" w:rsidP="009F1046">
            <w:pPr>
              <w:pStyle w:val="Agency-body-text"/>
              <w:rPr>
                <w:lang w:val="pl-PL"/>
              </w:rPr>
            </w:pPr>
          </w:p>
        </w:tc>
        <w:tc>
          <w:tcPr>
            <w:tcW w:w="400" w:type="pct"/>
          </w:tcPr>
          <w:p w14:paraId="3BE242D6" w14:textId="77777777" w:rsidR="008B4BAB" w:rsidRPr="001115A9" w:rsidRDefault="008B4BAB" w:rsidP="009F1046">
            <w:pPr>
              <w:pStyle w:val="Agency-body-text"/>
              <w:rPr>
                <w:lang w:val="pl-PL"/>
              </w:rPr>
            </w:pPr>
          </w:p>
        </w:tc>
        <w:tc>
          <w:tcPr>
            <w:tcW w:w="470" w:type="pct"/>
          </w:tcPr>
          <w:p w14:paraId="722AED5F" w14:textId="77777777" w:rsidR="008B4BAB" w:rsidRPr="001115A9" w:rsidRDefault="008B4BAB" w:rsidP="009F1046">
            <w:pPr>
              <w:pStyle w:val="Agency-body-text"/>
              <w:rPr>
                <w:lang w:val="pl-PL"/>
              </w:rPr>
            </w:pPr>
          </w:p>
        </w:tc>
        <w:tc>
          <w:tcPr>
            <w:tcW w:w="500" w:type="pct"/>
          </w:tcPr>
          <w:p w14:paraId="73E14959" w14:textId="77777777" w:rsidR="008B4BAB" w:rsidRPr="001115A9" w:rsidRDefault="008B4BAB" w:rsidP="009F1046">
            <w:pPr>
              <w:pStyle w:val="Agency-body-text"/>
              <w:rPr>
                <w:lang w:val="pl-PL"/>
              </w:rPr>
            </w:pPr>
          </w:p>
        </w:tc>
        <w:tc>
          <w:tcPr>
            <w:tcW w:w="650" w:type="pct"/>
          </w:tcPr>
          <w:p w14:paraId="24C7D4A5" w14:textId="4CE3B1E8" w:rsidR="008B4BAB" w:rsidRPr="00612F58" w:rsidRDefault="008B4BAB" w:rsidP="009F1046">
            <w:pPr>
              <w:pStyle w:val="Agency-body-text"/>
            </w:pPr>
            <w:r w:rsidRPr="00612F58">
              <w:rPr>
                <w:lang w:val="pl-PL" w:bidi="pl-PL"/>
              </w:rPr>
              <w:t>Patrz środki polityczne</w:t>
            </w:r>
            <w:r w:rsidR="003865B2">
              <w:rPr>
                <w:lang w:val="pl-PL" w:bidi="pl-PL"/>
              </w:rPr>
              <w:t xml:space="preserve"> </w:t>
            </w:r>
            <w:hyperlink w:anchor="A1_policy_measure" w:history="1">
              <w:r w:rsidRPr="00612F58">
                <w:rPr>
                  <w:rStyle w:val="Hyperlink"/>
                  <w:lang w:val="pl-PL" w:bidi="pl-PL"/>
                </w:rPr>
                <w:t>A.1</w:t>
              </w:r>
            </w:hyperlink>
            <w:r w:rsidRPr="00612F58">
              <w:rPr>
                <w:lang w:val="pl-PL" w:bidi="pl-PL"/>
              </w:rPr>
              <w:t xml:space="preserve">, </w:t>
            </w:r>
            <w:hyperlink w:anchor="A11_policy_measure" w:history="1">
              <w:r w:rsidRPr="00612F58">
                <w:rPr>
                  <w:rStyle w:val="Hyperlink"/>
                  <w:lang w:val="pl-PL" w:bidi="pl-PL"/>
                </w:rPr>
                <w:t>A.11</w:t>
              </w:r>
            </w:hyperlink>
          </w:p>
        </w:tc>
        <w:tc>
          <w:tcPr>
            <w:tcW w:w="750" w:type="pct"/>
          </w:tcPr>
          <w:p w14:paraId="2135746B" w14:textId="77777777" w:rsidR="008B4BAB" w:rsidRPr="00612F58" w:rsidRDefault="008B4BAB" w:rsidP="009F1046">
            <w:pPr>
              <w:pStyle w:val="Agency-body-text"/>
            </w:pPr>
          </w:p>
        </w:tc>
      </w:tr>
      <w:tr w:rsidR="001A4D4C" w:rsidRPr="001115A9" w14:paraId="6C059AD4" w14:textId="77777777" w:rsidTr="001A4D4C">
        <w:trPr>
          <w:cantSplit/>
        </w:trPr>
        <w:tc>
          <w:tcPr>
            <w:tcW w:w="1750" w:type="pct"/>
          </w:tcPr>
          <w:p w14:paraId="4E5C2483" w14:textId="5E1BD1A8" w:rsidR="008B4BAB" w:rsidRPr="001115A9" w:rsidRDefault="008B4BAB" w:rsidP="009F1046">
            <w:pPr>
              <w:pStyle w:val="Agency-body-text"/>
              <w:rPr>
                <w:lang w:val="pl-PL"/>
              </w:rPr>
            </w:pPr>
            <w:r w:rsidRPr="00612F58">
              <w:rPr>
                <w:lang w:val="pl-PL" w:bidi="pl-PL"/>
              </w:rPr>
              <w:t>1.2. Czy przekazujemy wiodącą wizję szkoły dotyczącą włączenia i zachęcamy nauczycieli i personel do jej stosowania?</w:t>
            </w:r>
          </w:p>
        </w:tc>
        <w:tc>
          <w:tcPr>
            <w:tcW w:w="475" w:type="pct"/>
          </w:tcPr>
          <w:p w14:paraId="3FF192CD" w14:textId="77777777" w:rsidR="008B4BAB" w:rsidRPr="001115A9" w:rsidRDefault="008B4BAB" w:rsidP="009F1046">
            <w:pPr>
              <w:pStyle w:val="Agency-body-text"/>
              <w:rPr>
                <w:lang w:val="pl-PL"/>
              </w:rPr>
            </w:pPr>
          </w:p>
        </w:tc>
        <w:tc>
          <w:tcPr>
            <w:tcW w:w="400" w:type="pct"/>
          </w:tcPr>
          <w:p w14:paraId="31999AD0" w14:textId="77777777" w:rsidR="008B4BAB" w:rsidRPr="001115A9" w:rsidRDefault="008B4BAB" w:rsidP="009F1046">
            <w:pPr>
              <w:pStyle w:val="Agency-body-text"/>
              <w:rPr>
                <w:lang w:val="pl-PL"/>
              </w:rPr>
            </w:pPr>
          </w:p>
        </w:tc>
        <w:tc>
          <w:tcPr>
            <w:tcW w:w="470" w:type="pct"/>
          </w:tcPr>
          <w:p w14:paraId="6CD4FD52" w14:textId="77777777" w:rsidR="008B4BAB" w:rsidRPr="001115A9" w:rsidRDefault="008B4BAB" w:rsidP="009F1046">
            <w:pPr>
              <w:pStyle w:val="Agency-body-text"/>
              <w:rPr>
                <w:lang w:val="pl-PL"/>
              </w:rPr>
            </w:pPr>
          </w:p>
        </w:tc>
        <w:tc>
          <w:tcPr>
            <w:tcW w:w="500" w:type="pct"/>
          </w:tcPr>
          <w:p w14:paraId="420711E0" w14:textId="77777777" w:rsidR="008B4BAB" w:rsidRPr="001115A9" w:rsidRDefault="008B4BAB" w:rsidP="009F1046">
            <w:pPr>
              <w:pStyle w:val="Agency-body-text"/>
              <w:rPr>
                <w:lang w:val="pl-PL"/>
              </w:rPr>
            </w:pPr>
          </w:p>
        </w:tc>
        <w:tc>
          <w:tcPr>
            <w:tcW w:w="650" w:type="pct"/>
          </w:tcPr>
          <w:p w14:paraId="2445852F" w14:textId="378218C8" w:rsidR="008B4BAB" w:rsidRPr="001115A9" w:rsidRDefault="008B4BAB" w:rsidP="009F1046">
            <w:pPr>
              <w:pStyle w:val="Agency-body-text"/>
              <w:rPr>
                <w:lang w:val="pl-PL"/>
              </w:rPr>
            </w:pPr>
            <w:r w:rsidRPr="00612F58">
              <w:rPr>
                <w:lang w:val="pl-PL" w:bidi="pl-PL"/>
              </w:rPr>
              <w:t xml:space="preserve">Patrz środki polityczne </w:t>
            </w:r>
            <w:hyperlink w:anchor="A5_policy_measure" w:history="1">
              <w:r w:rsidRPr="00612F58">
                <w:rPr>
                  <w:rStyle w:val="Hyperlink"/>
                  <w:lang w:val="pl-PL" w:bidi="pl-PL"/>
                </w:rPr>
                <w:t>A.5</w:t>
              </w:r>
            </w:hyperlink>
            <w:r w:rsidRPr="00612F58">
              <w:rPr>
                <w:lang w:val="pl-PL" w:bidi="pl-PL"/>
              </w:rPr>
              <w:t xml:space="preserve">, </w:t>
            </w:r>
            <w:hyperlink w:anchor="A8_policy_measure" w:history="1">
              <w:r w:rsidRPr="00612F58">
                <w:rPr>
                  <w:rStyle w:val="Hyperlink"/>
                  <w:lang w:val="pl-PL" w:bidi="pl-PL"/>
                </w:rPr>
                <w:t>A.8</w:t>
              </w:r>
            </w:hyperlink>
            <w:r w:rsidRPr="00612F58">
              <w:rPr>
                <w:lang w:val="pl-PL" w:bidi="pl-PL"/>
              </w:rPr>
              <w:t xml:space="preserve">, </w:t>
            </w:r>
            <w:hyperlink w:anchor="A12_policy_measure" w:history="1">
              <w:r w:rsidRPr="00612F58">
                <w:rPr>
                  <w:rStyle w:val="Hyperlink"/>
                  <w:lang w:val="pl-PL" w:bidi="pl-PL"/>
                </w:rPr>
                <w:t>A.12</w:t>
              </w:r>
            </w:hyperlink>
          </w:p>
        </w:tc>
        <w:tc>
          <w:tcPr>
            <w:tcW w:w="750" w:type="pct"/>
          </w:tcPr>
          <w:p w14:paraId="1A132881" w14:textId="77777777" w:rsidR="008B4BAB" w:rsidRPr="001115A9" w:rsidRDefault="008B4BAB" w:rsidP="009F1046">
            <w:pPr>
              <w:pStyle w:val="Agency-body-text"/>
              <w:rPr>
                <w:lang w:val="pl-PL"/>
              </w:rPr>
            </w:pPr>
          </w:p>
        </w:tc>
      </w:tr>
      <w:tr w:rsidR="001A4D4C" w:rsidRPr="001115A9" w14:paraId="1CCBCDE2" w14:textId="77777777" w:rsidTr="001A4D4C">
        <w:trPr>
          <w:cantSplit/>
        </w:trPr>
        <w:tc>
          <w:tcPr>
            <w:tcW w:w="1750" w:type="pct"/>
          </w:tcPr>
          <w:p w14:paraId="2E11992C" w14:textId="5BA8F379" w:rsidR="008B4BAB" w:rsidRPr="001115A9" w:rsidRDefault="008B4BAB" w:rsidP="009F1046">
            <w:pPr>
              <w:pStyle w:val="Agency-body-text"/>
              <w:rPr>
                <w:lang w:val="pl-PL"/>
              </w:rPr>
            </w:pPr>
            <w:r w:rsidRPr="00612F58">
              <w:rPr>
                <w:lang w:val="pl-PL" w:bidi="pl-PL"/>
              </w:rPr>
              <w:t xml:space="preserve">1.3 Czy prowadzimy organizację i zasoby szkoły, i na nie wpływamy zgodnie z zasadami </w:t>
            </w:r>
            <w:hyperlink w:anchor="Equity" w:history="1">
              <w:r w:rsidRPr="00612F58">
                <w:rPr>
                  <w:rStyle w:val="Hyperlink"/>
                  <w:lang w:val="pl-PL" w:bidi="pl-PL"/>
                </w:rPr>
                <w:t>sprawiedliwości</w:t>
              </w:r>
            </w:hyperlink>
            <w:r w:rsidRPr="00612F58">
              <w:rPr>
                <w:lang w:val="pl-PL" w:bidi="pl-PL"/>
              </w:rPr>
              <w:t>?</w:t>
            </w:r>
          </w:p>
        </w:tc>
        <w:tc>
          <w:tcPr>
            <w:tcW w:w="475" w:type="pct"/>
          </w:tcPr>
          <w:p w14:paraId="742E0506" w14:textId="77777777" w:rsidR="008B4BAB" w:rsidRPr="001115A9" w:rsidRDefault="008B4BAB" w:rsidP="009F1046">
            <w:pPr>
              <w:pStyle w:val="Agency-body-text"/>
              <w:rPr>
                <w:lang w:val="pl-PL"/>
              </w:rPr>
            </w:pPr>
          </w:p>
        </w:tc>
        <w:tc>
          <w:tcPr>
            <w:tcW w:w="400" w:type="pct"/>
          </w:tcPr>
          <w:p w14:paraId="2483A16E" w14:textId="77777777" w:rsidR="008B4BAB" w:rsidRPr="001115A9" w:rsidRDefault="008B4BAB" w:rsidP="009F1046">
            <w:pPr>
              <w:pStyle w:val="Agency-body-text"/>
              <w:rPr>
                <w:highlight w:val="yellow"/>
                <w:lang w:val="pl-PL"/>
              </w:rPr>
            </w:pPr>
          </w:p>
        </w:tc>
        <w:tc>
          <w:tcPr>
            <w:tcW w:w="470" w:type="pct"/>
          </w:tcPr>
          <w:p w14:paraId="68D4C250" w14:textId="77777777" w:rsidR="008B4BAB" w:rsidRPr="001115A9" w:rsidRDefault="008B4BAB" w:rsidP="009F1046">
            <w:pPr>
              <w:pStyle w:val="Agency-body-text"/>
              <w:rPr>
                <w:lang w:val="pl-PL"/>
              </w:rPr>
            </w:pPr>
          </w:p>
        </w:tc>
        <w:tc>
          <w:tcPr>
            <w:tcW w:w="500" w:type="pct"/>
          </w:tcPr>
          <w:p w14:paraId="452F7099" w14:textId="77777777" w:rsidR="008B4BAB" w:rsidRPr="001115A9" w:rsidRDefault="008B4BAB" w:rsidP="009F1046">
            <w:pPr>
              <w:pStyle w:val="Agency-body-text"/>
              <w:rPr>
                <w:lang w:val="pl-PL"/>
              </w:rPr>
            </w:pPr>
          </w:p>
        </w:tc>
        <w:tc>
          <w:tcPr>
            <w:tcW w:w="650" w:type="pct"/>
          </w:tcPr>
          <w:p w14:paraId="47FF68E3" w14:textId="1E057C93" w:rsidR="008B4BAB" w:rsidRPr="001115A9" w:rsidRDefault="008B4BAB" w:rsidP="009F1046">
            <w:pPr>
              <w:pStyle w:val="Agency-body-text"/>
              <w:rPr>
                <w:lang w:val="pl-PL"/>
              </w:rPr>
            </w:pPr>
            <w:r w:rsidRPr="00612F58">
              <w:rPr>
                <w:lang w:val="pl-PL" w:bidi="pl-PL"/>
              </w:rPr>
              <w:t xml:space="preserve">Patrz środki polityczne </w:t>
            </w:r>
            <w:hyperlink w:anchor="A6_policy_measure" w:history="1">
              <w:r w:rsidRPr="00612F58">
                <w:rPr>
                  <w:rStyle w:val="Hyperlink"/>
                  <w:lang w:val="pl-PL" w:bidi="pl-PL"/>
                </w:rPr>
                <w:t>A.6</w:t>
              </w:r>
            </w:hyperlink>
            <w:r w:rsidRPr="00612F58">
              <w:rPr>
                <w:lang w:val="pl-PL" w:bidi="pl-PL"/>
              </w:rPr>
              <w:t xml:space="preserve">, </w:t>
            </w:r>
            <w:hyperlink w:anchor="A9_policy_measure" w:history="1">
              <w:r w:rsidRPr="00612F58">
                <w:rPr>
                  <w:rStyle w:val="Hyperlink"/>
                  <w:lang w:val="pl-PL" w:bidi="pl-PL"/>
                </w:rPr>
                <w:t>A.9</w:t>
              </w:r>
            </w:hyperlink>
          </w:p>
        </w:tc>
        <w:tc>
          <w:tcPr>
            <w:tcW w:w="750" w:type="pct"/>
          </w:tcPr>
          <w:p w14:paraId="2C6794FF" w14:textId="77777777" w:rsidR="008B4BAB" w:rsidRPr="001115A9" w:rsidRDefault="008B4BAB" w:rsidP="009F1046">
            <w:pPr>
              <w:pStyle w:val="Agency-body-text"/>
              <w:rPr>
                <w:lang w:val="pl-PL"/>
              </w:rPr>
            </w:pPr>
          </w:p>
        </w:tc>
      </w:tr>
      <w:tr w:rsidR="001A4D4C" w:rsidRPr="001115A9" w14:paraId="49FD56F1" w14:textId="77777777" w:rsidTr="001A4D4C">
        <w:trPr>
          <w:cantSplit/>
        </w:trPr>
        <w:tc>
          <w:tcPr>
            <w:tcW w:w="1750" w:type="pct"/>
          </w:tcPr>
          <w:p w14:paraId="51A6295F" w14:textId="4211799A" w:rsidR="008B4BAB" w:rsidRPr="001115A9" w:rsidRDefault="008B4BAB" w:rsidP="009F1046">
            <w:pPr>
              <w:pStyle w:val="Agency-body-text"/>
              <w:rPr>
                <w:lang w:val="pl-PL"/>
              </w:rPr>
            </w:pPr>
            <w:r w:rsidRPr="00612F58">
              <w:rPr>
                <w:lang w:val="pl-PL" w:bidi="pl-PL"/>
              </w:rPr>
              <w:lastRenderedPageBreak/>
              <w:t xml:space="preserve">1.4 Czy promujemy kulturę ciągłego doskonalenia, innowacji i współpracy, aby rozwijać nauczanie, uczenie się i </w:t>
            </w:r>
            <w:hyperlink w:anchor="Formative" w:history="1">
              <w:r w:rsidRPr="00612F58">
                <w:rPr>
                  <w:rStyle w:val="Hyperlink"/>
                  <w:lang w:val="pl-PL" w:bidi="pl-PL"/>
                </w:rPr>
                <w:t>ocenę</w:t>
              </w:r>
            </w:hyperlink>
            <w:r w:rsidRPr="00612F58">
              <w:rPr>
                <w:lang w:val="pl-PL" w:bidi="pl-PL"/>
              </w:rPr>
              <w:t>?</w:t>
            </w:r>
          </w:p>
        </w:tc>
        <w:tc>
          <w:tcPr>
            <w:tcW w:w="475" w:type="pct"/>
          </w:tcPr>
          <w:p w14:paraId="6E8E0C48" w14:textId="77777777" w:rsidR="008B4BAB" w:rsidRPr="001115A9" w:rsidRDefault="008B4BAB" w:rsidP="009F1046">
            <w:pPr>
              <w:pStyle w:val="Agency-body-text"/>
              <w:rPr>
                <w:lang w:val="pl-PL"/>
              </w:rPr>
            </w:pPr>
          </w:p>
        </w:tc>
        <w:tc>
          <w:tcPr>
            <w:tcW w:w="400" w:type="pct"/>
          </w:tcPr>
          <w:p w14:paraId="5A7A2023" w14:textId="77777777" w:rsidR="008B4BAB" w:rsidRPr="001115A9" w:rsidRDefault="008B4BAB" w:rsidP="009F1046">
            <w:pPr>
              <w:pStyle w:val="Agency-body-text"/>
              <w:rPr>
                <w:highlight w:val="yellow"/>
                <w:lang w:val="pl-PL"/>
              </w:rPr>
            </w:pPr>
          </w:p>
        </w:tc>
        <w:tc>
          <w:tcPr>
            <w:tcW w:w="470" w:type="pct"/>
          </w:tcPr>
          <w:p w14:paraId="1A2FD3D5" w14:textId="77777777" w:rsidR="008B4BAB" w:rsidRPr="001115A9" w:rsidRDefault="008B4BAB" w:rsidP="009F1046">
            <w:pPr>
              <w:pStyle w:val="Agency-body-text"/>
              <w:rPr>
                <w:lang w:val="pl-PL"/>
              </w:rPr>
            </w:pPr>
          </w:p>
        </w:tc>
        <w:tc>
          <w:tcPr>
            <w:tcW w:w="500" w:type="pct"/>
          </w:tcPr>
          <w:p w14:paraId="37DE422F" w14:textId="77777777" w:rsidR="008B4BAB" w:rsidRPr="001115A9" w:rsidRDefault="008B4BAB" w:rsidP="009F1046">
            <w:pPr>
              <w:pStyle w:val="Agency-body-text"/>
              <w:rPr>
                <w:lang w:val="pl-PL"/>
              </w:rPr>
            </w:pPr>
          </w:p>
        </w:tc>
        <w:tc>
          <w:tcPr>
            <w:tcW w:w="650" w:type="pct"/>
          </w:tcPr>
          <w:p w14:paraId="649DDA91" w14:textId="07851B9D" w:rsidR="008B4BAB" w:rsidRPr="001115A9" w:rsidRDefault="008B4BAB" w:rsidP="009F1046">
            <w:pPr>
              <w:pStyle w:val="Agency-body-text"/>
              <w:rPr>
                <w:lang w:val="pl-PL"/>
              </w:rPr>
            </w:pPr>
            <w:r w:rsidRPr="00612F58">
              <w:rPr>
                <w:lang w:val="pl-PL" w:bidi="pl-PL"/>
              </w:rPr>
              <w:t xml:space="preserve">Patrz środki polityczne </w:t>
            </w:r>
            <w:hyperlink w:anchor="A2_policy_measure" w:history="1">
              <w:r w:rsidRPr="00612F58">
                <w:rPr>
                  <w:rStyle w:val="Hyperlink"/>
                  <w:lang w:val="pl-PL" w:bidi="pl-PL"/>
                </w:rPr>
                <w:t>A.2</w:t>
              </w:r>
            </w:hyperlink>
            <w:r w:rsidRPr="00612F58">
              <w:rPr>
                <w:lang w:val="pl-PL" w:bidi="pl-PL"/>
              </w:rPr>
              <w:t xml:space="preserve">, </w:t>
            </w:r>
            <w:hyperlink w:anchor="A11_policy_measure" w:history="1">
              <w:r w:rsidRPr="00612F58">
                <w:rPr>
                  <w:rStyle w:val="Hyperlink"/>
                  <w:lang w:val="pl-PL" w:bidi="pl-PL"/>
                </w:rPr>
                <w:t>A.11</w:t>
              </w:r>
            </w:hyperlink>
          </w:p>
        </w:tc>
        <w:tc>
          <w:tcPr>
            <w:tcW w:w="750" w:type="pct"/>
          </w:tcPr>
          <w:p w14:paraId="16D6D02F" w14:textId="77777777" w:rsidR="008B4BAB" w:rsidRPr="001115A9" w:rsidRDefault="008B4BAB" w:rsidP="009F1046">
            <w:pPr>
              <w:pStyle w:val="Agency-body-text"/>
              <w:rPr>
                <w:lang w:val="pl-PL"/>
              </w:rPr>
            </w:pPr>
          </w:p>
        </w:tc>
      </w:tr>
      <w:tr w:rsidR="001A4D4C" w:rsidRPr="00612F58" w14:paraId="3E95FCA9" w14:textId="77777777" w:rsidTr="001A4D4C">
        <w:trPr>
          <w:cantSplit/>
        </w:trPr>
        <w:tc>
          <w:tcPr>
            <w:tcW w:w="1750" w:type="pct"/>
          </w:tcPr>
          <w:p w14:paraId="16FD3A6A" w14:textId="282EA596" w:rsidR="008B4BAB" w:rsidRPr="001115A9" w:rsidRDefault="008B4BAB" w:rsidP="009F1046">
            <w:pPr>
              <w:pStyle w:val="Agency-body-text"/>
              <w:rPr>
                <w:lang w:val="pl-PL"/>
              </w:rPr>
            </w:pPr>
            <w:r w:rsidRPr="00612F58">
              <w:rPr>
                <w:lang w:val="pl-PL" w:bidi="pl-PL"/>
              </w:rPr>
              <w:t xml:space="preserve">1.5 Czy dostosowujemy autoewaluację szkoły do </w:t>
            </w:r>
            <w:hyperlink w:anchor="Vision" w:history="1">
              <w:r w:rsidRPr="00612F58">
                <w:rPr>
                  <w:rStyle w:val="Hyperlink"/>
                  <w:lang w:val="pl-PL" w:bidi="pl-PL"/>
                </w:rPr>
                <w:t>wizji włączenia</w:t>
              </w:r>
            </w:hyperlink>
            <w:r w:rsidRPr="00612F58">
              <w:rPr>
                <w:lang w:val="pl-PL" w:bidi="pl-PL"/>
              </w:rPr>
              <w:t>?</w:t>
            </w:r>
          </w:p>
        </w:tc>
        <w:tc>
          <w:tcPr>
            <w:tcW w:w="475" w:type="pct"/>
          </w:tcPr>
          <w:p w14:paraId="0BB6A657" w14:textId="77777777" w:rsidR="008B4BAB" w:rsidRPr="001115A9" w:rsidRDefault="008B4BAB" w:rsidP="009F1046">
            <w:pPr>
              <w:pStyle w:val="Agency-body-text"/>
              <w:rPr>
                <w:lang w:val="pl-PL"/>
              </w:rPr>
            </w:pPr>
          </w:p>
        </w:tc>
        <w:tc>
          <w:tcPr>
            <w:tcW w:w="400" w:type="pct"/>
          </w:tcPr>
          <w:p w14:paraId="79180310" w14:textId="77777777" w:rsidR="008B4BAB" w:rsidRPr="001115A9" w:rsidRDefault="008B4BAB" w:rsidP="009F1046">
            <w:pPr>
              <w:pStyle w:val="Agency-body-text"/>
              <w:rPr>
                <w:highlight w:val="yellow"/>
                <w:lang w:val="pl-PL"/>
              </w:rPr>
            </w:pPr>
          </w:p>
        </w:tc>
        <w:tc>
          <w:tcPr>
            <w:tcW w:w="470" w:type="pct"/>
          </w:tcPr>
          <w:p w14:paraId="293A6424" w14:textId="77777777" w:rsidR="008B4BAB" w:rsidRPr="001115A9" w:rsidRDefault="008B4BAB" w:rsidP="009F1046">
            <w:pPr>
              <w:pStyle w:val="Agency-body-text"/>
              <w:rPr>
                <w:lang w:val="pl-PL"/>
              </w:rPr>
            </w:pPr>
          </w:p>
        </w:tc>
        <w:tc>
          <w:tcPr>
            <w:tcW w:w="500" w:type="pct"/>
          </w:tcPr>
          <w:p w14:paraId="40207F23" w14:textId="77777777" w:rsidR="008B4BAB" w:rsidRPr="001115A9" w:rsidRDefault="008B4BAB" w:rsidP="009F1046">
            <w:pPr>
              <w:pStyle w:val="Agency-body-text"/>
              <w:rPr>
                <w:lang w:val="pl-PL"/>
              </w:rPr>
            </w:pPr>
          </w:p>
        </w:tc>
        <w:tc>
          <w:tcPr>
            <w:tcW w:w="650" w:type="pct"/>
          </w:tcPr>
          <w:p w14:paraId="39BA3530" w14:textId="47657E46" w:rsidR="008B4BAB" w:rsidRPr="00612F58" w:rsidRDefault="008B4BAB" w:rsidP="009F1046">
            <w:pPr>
              <w:pStyle w:val="Agency-body-text"/>
            </w:pPr>
            <w:r w:rsidRPr="00612F58">
              <w:rPr>
                <w:lang w:val="pl-PL" w:bidi="pl-PL"/>
              </w:rPr>
              <w:t xml:space="preserve">Patrz środek polityczny </w:t>
            </w:r>
            <w:hyperlink w:anchor="A7_policy_measure" w:history="1">
              <w:r w:rsidRPr="00612F58">
                <w:rPr>
                  <w:rStyle w:val="Hyperlink"/>
                  <w:lang w:val="pl-PL" w:bidi="pl-PL"/>
                </w:rPr>
                <w:t>A.7</w:t>
              </w:r>
            </w:hyperlink>
          </w:p>
        </w:tc>
        <w:tc>
          <w:tcPr>
            <w:tcW w:w="750" w:type="pct"/>
          </w:tcPr>
          <w:p w14:paraId="37973340" w14:textId="77777777" w:rsidR="008B4BAB" w:rsidRPr="00612F58" w:rsidRDefault="008B4BAB" w:rsidP="009F1046">
            <w:pPr>
              <w:pStyle w:val="Agency-body-text"/>
            </w:pPr>
          </w:p>
        </w:tc>
      </w:tr>
    </w:tbl>
    <w:p w14:paraId="1BF23CE6" w14:textId="37A6CF13" w:rsidR="008350C8" w:rsidRPr="001115A9" w:rsidRDefault="00AF20EB"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w:t>
      </w:r>
      <w:r>
        <w:rPr>
          <w:lang w:val="pl-PL" w:bidi="pl-PL"/>
        </w:rPr>
        <w:fldChar w:fldCharType="end"/>
      </w:r>
      <w:r w:rsidRPr="00612F58">
        <w:rPr>
          <w:lang w:val="pl-PL" w:bidi="pl-PL"/>
        </w:rPr>
        <w:t>. Skupienie na osobach uczących się</w:t>
      </w:r>
    </w:p>
    <w:tbl>
      <w:tblPr>
        <w:tblStyle w:val="TableGrid"/>
        <w:tblW w:w="5000" w:type="pct"/>
        <w:tblLayout w:type="fixed"/>
        <w:tblLook w:val="04A0" w:firstRow="1" w:lastRow="0" w:firstColumn="1" w:lastColumn="0" w:noHBand="0" w:noVBand="1"/>
      </w:tblPr>
      <w:tblGrid>
        <w:gridCol w:w="4816"/>
        <w:gridCol w:w="1701"/>
        <w:gridCol w:w="1058"/>
        <w:gridCol w:w="1208"/>
        <w:gridCol w:w="1843"/>
        <w:gridCol w:w="1626"/>
        <w:gridCol w:w="2166"/>
      </w:tblGrid>
      <w:tr w:rsidR="00DC6AEF" w:rsidRPr="00612F58" w14:paraId="7AD1B100" w14:textId="77777777" w:rsidTr="006637CB">
        <w:trPr>
          <w:cantSplit/>
          <w:tblHeader/>
        </w:trPr>
        <w:tc>
          <w:tcPr>
            <w:tcW w:w="1670" w:type="pct"/>
            <w:shd w:val="clear" w:color="auto" w:fill="82C0DF"/>
          </w:tcPr>
          <w:p w14:paraId="3CD0EFDA" w14:textId="638ABE91" w:rsidR="00914D4B" w:rsidRPr="00612F58" w:rsidRDefault="00E610CC" w:rsidP="00E903F2">
            <w:pPr>
              <w:pStyle w:val="Agency-body-text"/>
              <w:rPr>
                <w:b/>
                <w:bCs/>
              </w:rPr>
            </w:pPr>
            <w:r w:rsidRPr="00612F58">
              <w:rPr>
                <w:b/>
                <w:lang w:val="pl-PL" w:bidi="pl-PL"/>
              </w:rPr>
              <w:t>Pytania</w:t>
            </w:r>
          </w:p>
        </w:tc>
        <w:tc>
          <w:tcPr>
            <w:tcW w:w="590" w:type="pct"/>
            <w:shd w:val="clear" w:color="auto" w:fill="82C0DF"/>
          </w:tcPr>
          <w:p w14:paraId="368E6200" w14:textId="77777777" w:rsidR="00914D4B" w:rsidRPr="00612F58" w:rsidRDefault="00914D4B" w:rsidP="00E903F2">
            <w:pPr>
              <w:pStyle w:val="Agency-body-text"/>
              <w:rPr>
                <w:b/>
                <w:bCs/>
              </w:rPr>
            </w:pPr>
            <w:r w:rsidRPr="00612F58">
              <w:rPr>
                <w:b/>
                <w:lang w:val="pl-PL" w:bidi="pl-PL"/>
              </w:rPr>
              <w:t>Wymaga uwzględnienia</w:t>
            </w:r>
          </w:p>
        </w:tc>
        <w:tc>
          <w:tcPr>
            <w:tcW w:w="367" w:type="pct"/>
            <w:shd w:val="clear" w:color="auto" w:fill="82C0DF"/>
          </w:tcPr>
          <w:p w14:paraId="0F5271BF" w14:textId="77777777" w:rsidR="00914D4B" w:rsidRPr="00612F58" w:rsidRDefault="00914D4B" w:rsidP="00E903F2">
            <w:pPr>
              <w:pStyle w:val="Agency-body-text"/>
              <w:rPr>
                <w:b/>
                <w:bCs/>
              </w:rPr>
            </w:pPr>
            <w:r w:rsidRPr="00612F58">
              <w:rPr>
                <w:b/>
                <w:lang w:val="pl-PL" w:bidi="pl-PL"/>
              </w:rPr>
              <w:t>Wyłania się</w:t>
            </w:r>
          </w:p>
        </w:tc>
        <w:tc>
          <w:tcPr>
            <w:tcW w:w="419" w:type="pct"/>
            <w:shd w:val="clear" w:color="auto" w:fill="82C0DF"/>
          </w:tcPr>
          <w:p w14:paraId="68E25465" w14:textId="77777777" w:rsidR="00914D4B" w:rsidRPr="00612F58" w:rsidRDefault="00914D4B" w:rsidP="00E903F2">
            <w:pPr>
              <w:pStyle w:val="Agency-body-text"/>
              <w:rPr>
                <w:b/>
                <w:bCs/>
              </w:rPr>
            </w:pPr>
            <w:r w:rsidRPr="00612F58">
              <w:rPr>
                <w:b/>
                <w:lang w:val="pl-PL" w:bidi="pl-PL"/>
              </w:rPr>
              <w:t>W toku</w:t>
            </w:r>
          </w:p>
        </w:tc>
        <w:tc>
          <w:tcPr>
            <w:tcW w:w="639" w:type="pct"/>
            <w:shd w:val="clear" w:color="auto" w:fill="82C0DF"/>
          </w:tcPr>
          <w:p w14:paraId="4DCCA6BE" w14:textId="77777777" w:rsidR="00914D4B" w:rsidRPr="00612F58" w:rsidRDefault="00914D4B" w:rsidP="00E903F2">
            <w:pPr>
              <w:pStyle w:val="Agency-body-text"/>
              <w:rPr>
                <w:b/>
                <w:bCs/>
              </w:rPr>
            </w:pPr>
            <w:r w:rsidRPr="00612F58">
              <w:rPr>
                <w:b/>
                <w:lang w:val="pl-PL" w:bidi="pl-PL"/>
              </w:rPr>
              <w:t>Zrównoważona praktyka</w:t>
            </w:r>
          </w:p>
        </w:tc>
        <w:tc>
          <w:tcPr>
            <w:tcW w:w="564" w:type="pct"/>
            <w:shd w:val="clear" w:color="auto" w:fill="82C0DF"/>
          </w:tcPr>
          <w:p w14:paraId="3F25B11F" w14:textId="77777777" w:rsidR="00914D4B" w:rsidRPr="001115A9" w:rsidRDefault="00914D4B" w:rsidP="00E903F2">
            <w:pPr>
              <w:pStyle w:val="Agency-body-text"/>
              <w:rPr>
                <w:b/>
                <w:bCs/>
                <w:lang w:val="pl-PL"/>
              </w:rPr>
            </w:pPr>
            <w:r w:rsidRPr="00612F58">
              <w:rPr>
                <w:b/>
                <w:lang w:val="pl-PL" w:bidi="pl-PL"/>
              </w:rPr>
              <w:t>Czy polityka skutecznie to wspiera?</w:t>
            </w:r>
          </w:p>
        </w:tc>
        <w:tc>
          <w:tcPr>
            <w:tcW w:w="751" w:type="pct"/>
            <w:shd w:val="clear" w:color="auto" w:fill="82C0DF"/>
          </w:tcPr>
          <w:p w14:paraId="2408D3E5" w14:textId="77777777" w:rsidR="00914D4B" w:rsidRPr="00612F58" w:rsidRDefault="00914D4B" w:rsidP="00E903F2">
            <w:pPr>
              <w:pStyle w:val="Agency-body-text"/>
              <w:rPr>
                <w:b/>
                <w:bCs/>
              </w:rPr>
            </w:pPr>
            <w:r w:rsidRPr="00612F58">
              <w:rPr>
                <w:b/>
                <w:lang w:val="pl-PL" w:bidi="pl-PL"/>
              </w:rPr>
              <w:t>Komentarze/uwagi</w:t>
            </w:r>
          </w:p>
        </w:tc>
      </w:tr>
      <w:tr w:rsidR="001D4B01" w:rsidRPr="00612F58" w14:paraId="5E843722" w14:textId="77777777" w:rsidTr="006637CB">
        <w:trPr>
          <w:cantSplit/>
        </w:trPr>
        <w:tc>
          <w:tcPr>
            <w:tcW w:w="1670" w:type="pct"/>
          </w:tcPr>
          <w:p w14:paraId="356D03EB" w14:textId="0B377CAD" w:rsidR="00BF17C6" w:rsidRPr="001115A9" w:rsidRDefault="00BF17C6" w:rsidP="00BF17C6">
            <w:pPr>
              <w:pStyle w:val="Agency-body-text"/>
              <w:rPr>
                <w:lang w:val="pl-PL"/>
              </w:rPr>
            </w:pPr>
            <w:r w:rsidRPr="00612F58">
              <w:rPr>
                <w:lang w:val="pl-PL" w:bidi="pl-PL"/>
              </w:rPr>
              <w:t xml:space="preserve">1.6 Czy wyznaczamy wysokie oczekiwania dla </w:t>
            </w:r>
            <w:hyperlink w:anchor="wellbeing" w:history="1">
              <w:r w:rsidRPr="00612F58">
                <w:rPr>
                  <w:rStyle w:val="Hyperlink"/>
                  <w:lang w:val="pl-PL" w:bidi="pl-PL"/>
                </w:rPr>
                <w:t>dobrostanu</w:t>
              </w:r>
            </w:hyperlink>
            <w:r w:rsidRPr="00612F58">
              <w:rPr>
                <w:lang w:val="pl-PL" w:bidi="pl-PL"/>
              </w:rPr>
              <w:t xml:space="preserve"> i osiągnięć wszystkich osób uczących się?</w:t>
            </w:r>
          </w:p>
        </w:tc>
        <w:tc>
          <w:tcPr>
            <w:tcW w:w="590" w:type="pct"/>
          </w:tcPr>
          <w:p w14:paraId="323C1D33" w14:textId="77777777" w:rsidR="00BF17C6" w:rsidRPr="001115A9" w:rsidRDefault="00BF17C6" w:rsidP="00BF17C6">
            <w:pPr>
              <w:pStyle w:val="Agency-body-text"/>
              <w:rPr>
                <w:lang w:val="pl-PL"/>
              </w:rPr>
            </w:pPr>
          </w:p>
        </w:tc>
        <w:tc>
          <w:tcPr>
            <w:tcW w:w="367" w:type="pct"/>
          </w:tcPr>
          <w:p w14:paraId="4738FB4E" w14:textId="77777777" w:rsidR="00BF17C6" w:rsidRPr="001115A9" w:rsidRDefault="00BF17C6" w:rsidP="00BF17C6">
            <w:pPr>
              <w:pStyle w:val="Agency-body-text"/>
              <w:rPr>
                <w:lang w:val="pl-PL"/>
              </w:rPr>
            </w:pPr>
          </w:p>
        </w:tc>
        <w:tc>
          <w:tcPr>
            <w:tcW w:w="419" w:type="pct"/>
          </w:tcPr>
          <w:p w14:paraId="700DA7A4" w14:textId="77777777" w:rsidR="00BF17C6" w:rsidRPr="001115A9" w:rsidRDefault="00BF17C6" w:rsidP="00BF17C6">
            <w:pPr>
              <w:pStyle w:val="Agency-body-text"/>
              <w:rPr>
                <w:lang w:val="pl-PL"/>
              </w:rPr>
            </w:pPr>
          </w:p>
        </w:tc>
        <w:tc>
          <w:tcPr>
            <w:tcW w:w="639" w:type="pct"/>
          </w:tcPr>
          <w:p w14:paraId="56E52348" w14:textId="77777777" w:rsidR="00BF17C6" w:rsidRPr="001115A9" w:rsidRDefault="00BF17C6" w:rsidP="00BF17C6">
            <w:pPr>
              <w:pStyle w:val="Agency-body-text"/>
              <w:rPr>
                <w:lang w:val="pl-PL"/>
              </w:rPr>
            </w:pPr>
          </w:p>
        </w:tc>
        <w:tc>
          <w:tcPr>
            <w:tcW w:w="564" w:type="pct"/>
          </w:tcPr>
          <w:p w14:paraId="2F875FCB" w14:textId="7F2E449A" w:rsidR="00BF17C6" w:rsidRPr="00612F58" w:rsidRDefault="00BF17C6" w:rsidP="00BF17C6">
            <w:pPr>
              <w:pStyle w:val="Agency-body-text"/>
            </w:pPr>
            <w:r w:rsidRPr="00612F58">
              <w:rPr>
                <w:lang w:val="pl-PL" w:bidi="pl-PL"/>
              </w:rPr>
              <w:t xml:space="preserve">Patrz środek polityczny </w:t>
            </w:r>
            <w:hyperlink w:anchor="A1_policy_measure" w:history="1">
              <w:r w:rsidRPr="00612F58">
                <w:rPr>
                  <w:rStyle w:val="Hyperlink"/>
                  <w:lang w:val="pl-PL" w:bidi="pl-PL"/>
                </w:rPr>
                <w:t>A.1</w:t>
              </w:r>
            </w:hyperlink>
          </w:p>
        </w:tc>
        <w:tc>
          <w:tcPr>
            <w:tcW w:w="751" w:type="pct"/>
          </w:tcPr>
          <w:p w14:paraId="7772B207" w14:textId="77777777" w:rsidR="00BF17C6" w:rsidRPr="00612F58" w:rsidRDefault="00BF17C6" w:rsidP="00BF17C6">
            <w:pPr>
              <w:pStyle w:val="Agency-body-text"/>
            </w:pPr>
          </w:p>
        </w:tc>
      </w:tr>
      <w:tr w:rsidR="001D4B01" w:rsidRPr="00612F58" w14:paraId="207018EA" w14:textId="77777777" w:rsidTr="006637CB">
        <w:trPr>
          <w:cantSplit/>
        </w:trPr>
        <w:tc>
          <w:tcPr>
            <w:tcW w:w="1670" w:type="pct"/>
          </w:tcPr>
          <w:p w14:paraId="4A2A47A2" w14:textId="11E988C4" w:rsidR="00BF17C6" w:rsidRPr="001115A9" w:rsidRDefault="00BF17C6" w:rsidP="00BF17C6">
            <w:pPr>
              <w:pStyle w:val="Agency-body-text"/>
              <w:rPr>
                <w:lang w:val="pl-PL"/>
              </w:rPr>
            </w:pPr>
            <w:r w:rsidRPr="00612F58">
              <w:rPr>
                <w:lang w:val="pl-PL" w:bidi="pl-PL"/>
              </w:rPr>
              <w:t xml:space="preserve">1.7 Czy ułatwiamy praktykę </w:t>
            </w:r>
            <w:hyperlink w:anchor="Learnercentred" w:history="1">
              <w:r w:rsidRPr="00612F58">
                <w:rPr>
                  <w:rStyle w:val="Hyperlink"/>
                  <w:lang w:val="pl-PL" w:bidi="pl-PL"/>
                </w:rPr>
                <w:t>skupioną na osobach uczących się</w:t>
              </w:r>
            </w:hyperlink>
            <w:r w:rsidRPr="00612F58">
              <w:rPr>
                <w:lang w:val="pl-PL" w:bidi="pl-PL"/>
              </w:rPr>
              <w:t xml:space="preserve"> i rozszerzamy jej możliwości?</w:t>
            </w:r>
          </w:p>
        </w:tc>
        <w:tc>
          <w:tcPr>
            <w:tcW w:w="590" w:type="pct"/>
          </w:tcPr>
          <w:p w14:paraId="530AE95E" w14:textId="77777777" w:rsidR="00BF17C6" w:rsidRPr="001115A9" w:rsidRDefault="00BF17C6" w:rsidP="00BF17C6">
            <w:pPr>
              <w:pStyle w:val="Agency-body-text"/>
              <w:rPr>
                <w:lang w:val="pl-PL"/>
              </w:rPr>
            </w:pPr>
          </w:p>
        </w:tc>
        <w:tc>
          <w:tcPr>
            <w:tcW w:w="367" w:type="pct"/>
          </w:tcPr>
          <w:p w14:paraId="64A79AFB" w14:textId="77777777" w:rsidR="00BF17C6" w:rsidRPr="001115A9" w:rsidRDefault="00BF17C6" w:rsidP="00BF17C6">
            <w:pPr>
              <w:pStyle w:val="Agency-body-text"/>
              <w:rPr>
                <w:lang w:val="pl-PL"/>
              </w:rPr>
            </w:pPr>
          </w:p>
        </w:tc>
        <w:tc>
          <w:tcPr>
            <w:tcW w:w="419" w:type="pct"/>
          </w:tcPr>
          <w:p w14:paraId="0CF1753D" w14:textId="77777777" w:rsidR="00BF17C6" w:rsidRPr="001115A9" w:rsidRDefault="00BF17C6" w:rsidP="00BF17C6">
            <w:pPr>
              <w:pStyle w:val="Agency-body-text"/>
              <w:rPr>
                <w:lang w:val="pl-PL"/>
              </w:rPr>
            </w:pPr>
          </w:p>
        </w:tc>
        <w:tc>
          <w:tcPr>
            <w:tcW w:w="639" w:type="pct"/>
          </w:tcPr>
          <w:p w14:paraId="262B67C6" w14:textId="77777777" w:rsidR="00BF17C6" w:rsidRPr="001115A9" w:rsidRDefault="00BF17C6" w:rsidP="00BF17C6">
            <w:pPr>
              <w:pStyle w:val="Agency-body-text"/>
              <w:rPr>
                <w:lang w:val="pl-PL"/>
              </w:rPr>
            </w:pPr>
          </w:p>
        </w:tc>
        <w:tc>
          <w:tcPr>
            <w:tcW w:w="564" w:type="pct"/>
          </w:tcPr>
          <w:p w14:paraId="6A38DCC3" w14:textId="2855689A" w:rsidR="00BF17C6" w:rsidRPr="00612F58" w:rsidRDefault="00BF17C6" w:rsidP="00BF17C6">
            <w:pPr>
              <w:pStyle w:val="Agency-body-text"/>
            </w:pPr>
            <w:r w:rsidRPr="00612F58">
              <w:rPr>
                <w:lang w:val="pl-PL" w:bidi="pl-PL"/>
              </w:rPr>
              <w:t xml:space="preserve">Patrz środek polityczny </w:t>
            </w:r>
            <w:hyperlink w:anchor="A3_policy_measure" w:history="1">
              <w:r w:rsidRPr="00612F58">
                <w:rPr>
                  <w:rStyle w:val="Hyperlink"/>
                  <w:lang w:val="pl-PL" w:bidi="pl-PL"/>
                </w:rPr>
                <w:t>A.3</w:t>
              </w:r>
            </w:hyperlink>
          </w:p>
        </w:tc>
        <w:tc>
          <w:tcPr>
            <w:tcW w:w="751" w:type="pct"/>
          </w:tcPr>
          <w:p w14:paraId="227A09C5" w14:textId="77777777" w:rsidR="00BF17C6" w:rsidRPr="00612F58" w:rsidRDefault="00BF17C6" w:rsidP="00BF17C6">
            <w:pPr>
              <w:pStyle w:val="Agency-body-text"/>
            </w:pPr>
          </w:p>
        </w:tc>
      </w:tr>
      <w:tr w:rsidR="001D4B01" w:rsidRPr="00612F58" w14:paraId="2B71120B" w14:textId="77777777" w:rsidTr="006637CB">
        <w:trPr>
          <w:cantSplit/>
        </w:trPr>
        <w:tc>
          <w:tcPr>
            <w:tcW w:w="1670" w:type="pct"/>
          </w:tcPr>
          <w:p w14:paraId="232B3150" w14:textId="7222B1A9" w:rsidR="00BF17C6" w:rsidRPr="001115A9" w:rsidRDefault="00BF17C6" w:rsidP="00BF17C6">
            <w:pPr>
              <w:pStyle w:val="Agency-body-text"/>
              <w:rPr>
                <w:lang w:val="pl-PL"/>
              </w:rPr>
            </w:pPr>
            <w:r w:rsidRPr="00612F58">
              <w:rPr>
                <w:lang w:val="pl-PL" w:bidi="pl-PL"/>
              </w:rPr>
              <w:lastRenderedPageBreak/>
              <w:t>1.8 Czy przyjmujemy obowiązujący w całej szkole etos pozwalający osobom uczącym się dzielić poglądami, aby przekazać informacje wszystkim etapom edukacji?</w:t>
            </w:r>
          </w:p>
        </w:tc>
        <w:tc>
          <w:tcPr>
            <w:tcW w:w="590" w:type="pct"/>
          </w:tcPr>
          <w:p w14:paraId="4B0F8302" w14:textId="77777777" w:rsidR="00BF17C6" w:rsidRPr="001115A9" w:rsidRDefault="00BF17C6" w:rsidP="00BF17C6">
            <w:pPr>
              <w:pStyle w:val="Agency-body-text"/>
              <w:rPr>
                <w:lang w:val="pl-PL"/>
              </w:rPr>
            </w:pPr>
          </w:p>
        </w:tc>
        <w:tc>
          <w:tcPr>
            <w:tcW w:w="367" w:type="pct"/>
          </w:tcPr>
          <w:p w14:paraId="2D21BF5E" w14:textId="77777777" w:rsidR="00BF17C6" w:rsidRPr="001115A9" w:rsidRDefault="00BF17C6" w:rsidP="00BF17C6">
            <w:pPr>
              <w:pStyle w:val="Agency-body-text"/>
              <w:rPr>
                <w:highlight w:val="yellow"/>
                <w:lang w:val="pl-PL"/>
              </w:rPr>
            </w:pPr>
          </w:p>
        </w:tc>
        <w:tc>
          <w:tcPr>
            <w:tcW w:w="419" w:type="pct"/>
          </w:tcPr>
          <w:p w14:paraId="02B7323F" w14:textId="77777777" w:rsidR="00BF17C6" w:rsidRPr="001115A9" w:rsidRDefault="00BF17C6" w:rsidP="00BF17C6">
            <w:pPr>
              <w:pStyle w:val="Agency-body-text"/>
              <w:rPr>
                <w:lang w:val="pl-PL"/>
              </w:rPr>
            </w:pPr>
          </w:p>
        </w:tc>
        <w:tc>
          <w:tcPr>
            <w:tcW w:w="639" w:type="pct"/>
          </w:tcPr>
          <w:p w14:paraId="490F5E19" w14:textId="77777777" w:rsidR="00BF17C6" w:rsidRPr="001115A9" w:rsidRDefault="00BF17C6" w:rsidP="00BF17C6">
            <w:pPr>
              <w:pStyle w:val="Agency-body-text"/>
              <w:rPr>
                <w:lang w:val="pl-PL"/>
              </w:rPr>
            </w:pPr>
          </w:p>
        </w:tc>
        <w:tc>
          <w:tcPr>
            <w:tcW w:w="564" w:type="pct"/>
          </w:tcPr>
          <w:p w14:paraId="6D99BC4C" w14:textId="1B8AA539" w:rsidR="00BF17C6" w:rsidRPr="00612F58" w:rsidRDefault="00BF17C6" w:rsidP="00BF17C6">
            <w:pPr>
              <w:pStyle w:val="Agency-body-text"/>
            </w:pPr>
            <w:r w:rsidRPr="00612F58">
              <w:rPr>
                <w:lang w:val="pl-PL" w:bidi="pl-PL"/>
              </w:rPr>
              <w:t xml:space="preserve">Patrz środek polityczny </w:t>
            </w:r>
            <w:hyperlink w:anchor="A3_policy_measure" w:history="1">
              <w:r w:rsidRPr="00612F58">
                <w:rPr>
                  <w:rStyle w:val="Hyperlink"/>
                  <w:lang w:val="pl-PL" w:bidi="pl-PL"/>
                </w:rPr>
                <w:t>A.3</w:t>
              </w:r>
            </w:hyperlink>
          </w:p>
        </w:tc>
        <w:tc>
          <w:tcPr>
            <w:tcW w:w="751" w:type="pct"/>
          </w:tcPr>
          <w:p w14:paraId="3DD9B0F0" w14:textId="77777777" w:rsidR="00BF17C6" w:rsidRPr="00612F58" w:rsidRDefault="00BF17C6" w:rsidP="00BF17C6">
            <w:pPr>
              <w:pStyle w:val="Agency-body-text"/>
            </w:pPr>
          </w:p>
        </w:tc>
      </w:tr>
      <w:tr w:rsidR="001D4B01" w:rsidRPr="00612F58" w14:paraId="0AF22DD4" w14:textId="77777777" w:rsidTr="006637CB">
        <w:trPr>
          <w:cantSplit/>
        </w:trPr>
        <w:tc>
          <w:tcPr>
            <w:tcW w:w="1670" w:type="pct"/>
          </w:tcPr>
          <w:p w14:paraId="4EE21B49" w14:textId="4A739161" w:rsidR="00BF17C6" w:rsidRPr="001115A9" w:rsidRDefault="00BF17C6" w:rsidP="00BF17C6">
            <w:pPr>
              <w:pStyle w:val="Agency-body-text"/>
              <w:rPr>
                <w:lang w:val="pl-PL"/>
              </w:rPr>
            </w:pPr>
            <w:r w:rsidRPr="00612F58">
              <w:rPr>
                <w:lang w:val="pl-PL" w:bidi="pl-PL"/>
              </w:rPr>
              <w:t>1.9 Czy poważnie traktujemy poglądy osób uczących się, uwzględniamy je i działamy zgodnie z nimi?</w:t>
            </w:r>
          </w:p>
        </w:tc>
        <w:tc>
          <w:tcPr>
            <w:tcW w:w="590" w:type="pct"/>
          </w:tcPr>
          <w:p w14:paraId="533DB17C" w14:textId="77777777" w:rsidR="00BF17C6" w:rsidRPr="001115A9" w:rsidRDefault="00BF17C6" w:rsidP="00BF17C6">
            <w:pPr>
              <w:pStyle w:val="Agency-body-text"/>
              <w:rPr>
                <w:lang w:val="pl-PL"/>
              </w:rPr>
            </w:pPr>
          </w:p>
        </w:tc>
        <w:tc>
          <w:tcPr>
            <w:tcW w:w="367" w:type="pct"/>
          </w:tcPr>
          <w:p w14:paraId="00CEC674" w14:textId="77777777" w:rsidR="00BF17C6" w:rsidRPr="001115A9" w:rsidRDefault="00BF17C6" w:rsidP="00BF17C6">
            <w:pPr>
              <w:pStyle w:val="Agency-body-text"/>
              <w:rPr>
                <w:highlight w:val="yellow"/>
                <w:lang w:val="pl-PL"/>
              </w:rPr>
            </w:pPr>
          </w:p>
        </w:tc>
        <w:tc>
          <w:tcPr>
            <w:tcW w:w="419" w:type="pct"/>
          </w:tcPr>
          <w:p w14:paraId="17A012E8" w14:textId="77777777" w:rsidR="00BF17C6" w:rsidRPr="001115A9" w:rsidRDefault="00BF17C6" w:rsidP="00BF17C6">
            <w:pPr>
              <w:pStyle w:val="Agency-body-text"/>
              <w:rPr>
                <w:lang w:val="pl-PL"/>
              </w:rPr>
            </w:pPr>
          </w:p>
        </w:tc>
        <w:tc>
          <w:tcPr>
            <w:tcW w:w="639" w:type="pct"/>
          </w:tcPr>
          <w:p w14:paraId="7301FBB0" w14:textId="77777777" w:rsidR="00BF17C6" w:rsidRPr="001115A9" w:rsidRDefault="00BF17C6" w:rsidP="00BF17C6">
            <w:pPr>
              <w:pStyle w:val="Agency-body-text"/>
              <w:rPr>
                <w:lang w:val="pl-PL"/>
              </w:rPr>
            </w:pPr>
          </w:p>
        </w:tc>
        <w:tc>
          <w:tcPr>
            <w:tcW w:w="564" w:type="pct"/>
          </w:tcPr>
          <w:p w14:paraId="2E217720" w14:textId="30E261C8" w:rsidR="00BF17C6" w:rsidRPr="00612F58" w:rsidRDefault="00BF17C6" w:rsidP="00BF17C6">
            <w:pPr>
              <w:pStyle w:val="Agency-body-text"/>
            </w:pPr>
            <w:r w:rsidRPr="00612F58">
              <w:rPr>
                <w:lang w:val="pl-PL" w:bidi="pl-PL"/>
              </w:rPr>
              <w:t xml:space="preserve">Patrz środek polityczny </w:t>
            </w:r>
            <w:hyperlink w:anchor="A3_policy_measure" w:history="1">
              <w:r w:rsidRPr="00612F58">
                <w:rPr>
                  <w:rStyle w:val="Hyperlink"/>
                  <w:lang w:val="pl-PL" w:bidi="pl-PL"/>
                </w:rPr>
                <w:t>A.3</w:t>
              </w:r>
            </w:hyperlink>
          </w:p>
        </w:tc>
        <w:tc>
          <w:tcPr>
            <w:tcW w:w="751" w:type="pct"/>
          </w:tcPr>
          <w:p w14:paraId="54E3E34F" w14:textId="77777777" w:rsidR="00BF17C6" w:rsidRPr="00612F58" w:rsidRDefault="00BF17C6" w:rsidP="00BF17C6">
            <w:pPr>
              <w:pStyle w:val="Agency-body-text"/>
            </w:pPr>
          </w:p>
        </w:tc>
      </w:tr>
    </w:tbl>
    <w:p w14:paraId="429DC0F5" w14:textId="57616169" w:rsidR="00E26388" w:rsidRPr="00612F58" w:rsidRDefault="00AF20EB"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3</w:t>
      </w:r>
      <w:r>
        <w:rPr>
          <w:lang w:val="pl-PL" w:bidi="pl-PL"/>
        </w:rPr>
        <w:fldChar w:fldCharType="end"/>
      </w:r>
      <w:r w:rsidRPr="00612F58">
        <w:rPr>
          <w:lang w:val="pl-PL" w:bidi="pl-PL"/>
        </w:rPr>
        <w:t>. Wpływ polityki</w:t>
      </w:r>
    </w:p>
    <w:tbl>
      <w:tblPr>
        <w:tblStyle w:val="TableGrid"/>
        <w:tblW w:w="5000" w:type="pct"/>
        <w:tblLayout w:type="fixed"/>
        <w:tblLook w:val="04A0" w:firstRow="1" w:lastRow="0" w:firstColumn="1" w:lastColumn="0" w:noHBand="0" w:noVBand="1"/>
      </w:tblPr>
      <w:tblGrid>
        <w:gridCol w:w="4816"/>
        <w:gridCol w:w="1701"/>
        <w:gridCol w:w="1058"/>
        <w:gridCol w:w="1355"/>
        <w:gridCol w:w="1445"/>
        <w:gridCol w:w="1877"/>
        <w:gridCol w:w="2166"/>
      </w:tblGrid>
      <w:tr w:rsidR="00DC6AEF" w:rsidRPr="00612F58" w14:paraId="32CE7D4A" w14:textId="77777777" w:rsidTr="006637CB">
        <w:trPr>
          <w:cantSplit/>
          <w:tblHeader/>
        </w:trPr>
        <w:tc>
          <w:tcPr>
            <w:tcW w:w="1670" w:type="pct"/>
            <w:shd w:val="clear" w:color="auto" w:fill="82C0DF"/>
          </w:tcPr>
          <w:p w14:paraId="3A2FAC95" w14:textId="3B6DB6B4" w:rsidR="00BF17C6" w:rsidRPr="00612F58" w:rsidRDefault="00E610CC" w:rsidP="00E903F2">
            <w:pPr>
              <w:pStyle w:val="Agency-body-text"/>
              <w:rPr>
                <w:b/>
                <w:bCs/>
              </w:rPr>
            </w:pPr>
            <w:r w:rsidRPr="00612F58">
              <w:rPr>
                <w:b/>
                <w:lang w:val="pl-PL" w:bidi="pl-PL"/>
              </w:rPr>
              <w:t>Pytania</w:t>
            </w:r>
          </w:p>
        </w:tc>
        <w:tc>
          <w:tcPr>
            <w:tcW w:w="590" w:type="pct"/>
            <w:shd w:val="clear" w:color="auto" w:fill="82C0DF"/>
          </w:tcPr>
          <w:p w14:paraId="51FCAA31" w14:textId="77777777" w:rsidR="00BF17C6" w:rsidRPr="00612F58" w:rsidRDefault="00BF17C6" w:rsidP="00E903F2">
            <w:pPr>
              <w:pStyle w:val="Agency-body-text"/>
              <w:rPr>
                <w:b/>
                <w:bCs/>
              </w:rPr>
            </w:pPr>
            <w:r w:rsidRPr="00612F58">
              <w:rPr>
                <w:b/>
                <w:lang w:val="pl-PL" w:bidi="pl-PL"/>
              </w:rPr>
              <w:t>Wymaga uwzględnienia</w:t>
            </w:r>
          </w:p>
        </w:tc>
        <w:tc>
          <w:tcPr>
            <w:tcW w:w="367" w:type="pct"/>
            <w:shd w:val="clear" w:color="auto" w:fill="82C0DF"/>
          </w:tcPr>
          <w:p w14:paraId="651A0060" w14:textId="77777777" w:rsidR="00BF17C6" w:rsidRPr="00612F58" w:rsidRDefault="00BF17C6" w:rsidP="00E903F2">
            <w:pPr>
              <w:pStyle w:val="Agency-body-text"/>
              <w:rPr>
                <w:b/>
                <w:bCs/>
              </w:rPr>
            </w:pPr>
            <w:r w:rsidRPr="00612F58">
              <w:rPr>
                <w:b/>
                <w:lang w:val="pl-PL" w:bidi="pl-PL"/>
              </w:rPr>
              <w:t>Wyłania się</w:t>
            </w:r>
          </w:p>
        </w:tc>
        <w:tc>
          <w:tcPr>
            <w:tcW w:w="470" w:type="pct"/>
            <w:shd w:val="clear" w:color="auto" w:fill="82C0DF"/>
          </w:tcPr>
          <w:p w14:paraId="318D5644" w14:textId="77777777" w:rsidR="00BF17C6" w:rsidRPr="00612F58" w:rsidRDefault="00BF17C6" w:rsidP="00E903F2">
            <w:pPr>
              <w:pStyle w:val="Agency-body-text"/>
              <w:rPr>
                <w:b/>
                <w:bCs/>
              </w:rPr>
            </w:pPr>
            <w:r w:rsidRPr="00612F58">
              <w:rPr>
                <w:b/>
                <w:lang w:val="pl-PL" w:bidi="pl-PL"/>
              </w:rPr>
              <w:t>W toku</w:t>
            </w:r>
          </w:p>
        </w:tc>
        <w:tc>
          <w:tcPr>
            <w:tcW w:w="501" w:type="pct"/>
            <w:shd w:val="clear" w:color="auto" w:fill="82C0DF"/>
          </w:tcPr>
          <w:p w14:paraId="16333E0E" w14:textId="77777777" w:rsidR="00BF17C6" w:rsidRPr="00612F58" w:rsidRDefault="00BF17C6" w:rsidP="00E903F2">
            <w:pPr>
              <w:pStyle w:val="Agency-body-text"/>
              <w:rPr>
                <w:b/>
                <w:bCs/>
              </w:rPr>
            </w:pPr>
            <w:r w:rsidRPr="00612F58">
              <w:rPr>
                <w:b/>
                <w:lang w:val="pl-PL" w:bidi="pl-PL"/>
              </w:rPr>
              <w:t>Zrównoważona praktyka</w:t>
            </w:r>
          </w:p>
        </w:tc>
        <w:tc>
          <w:tcPr>
            <w:tcW w:w="651" w:type="pct"/>
            <w:shd w:val="clear" w:color="auto" w:fill="82C0DF"/>
          </w:tcPr>
          <w:p w14:paraId="46E06046" w14:textId="77777777" w:rsidR="00BF17C6" w:rsidRPr="001115A9" w:rsidRDefault="00BF17C6" w:rsidP="00E903F2">
            <w:pPr>
              <w:pStyle w:val="Agency-body-text"/>
              <w:rPr>
                <w:b/>
                <w:bCs/>
                <w:lang w:val="pl-PL"/>
              </w:rPr>
            </w:pPr>
            <w:r w:rsidRPr="00612F58">
              <w:rPr>
                <w:b/>
                <w:lang w:val="pl-PL" w:bidi="pl-PL"/>
              </w:rPr>
              <w:t>Czy polityka skutecznie to wspiera?</w:t>
            </w:r>
          </w:p>
        </w:tc>
        <w:tc>
          <w:tcPr>
            <w:tcW w:w="751" w:type="pct"/>
            <w:shd w:val="clear" w:color="auto" w:fill="82C0DF"/>
          </w:tcPr>
          <w:p w14:paraId="28DA3852" w14:textId="77777777" w:rsidR="00BF17C6" w:rsidRPr="00612F58" w:rsidRDefault="00BF17C6" w:rsidP="00E903F2">
            <w:pPr>
              <w:pStyle w:val="Agency-body-text"/>
              <w:rPr>
                <w:b/>
                <w:bCs/>
              </w:rPr>
            </w:pPr>
            <w:r w:rsidRPr="00612F58">
              <w:rPr>
                <w:b/>
                <w:lang w:val="pl-PL" w:bidi="pl-PL"/>
              </w:rPr>
              <w:t>Komentarze/uwagi</w:t>
            </w:r>
          </w:p>
        </w:tc>
      </w:tr>
      <w:tr w:rsidR="00EC0D7C" w:rsidRPr="001115A9" w14:paraId="7C636921" w14:textId="77777777" w:rsidTr="006637CB">
        <w:trPr>
          <w:cantSplit/>
        </w:trPr>
        <w:tc>
          <w:tcPr>
            <w:tcW w:w="1670" w:type="pct"/>
          </w:tcPr>
          <w:p w14:paraId="26A3F833" w14:textId="7131AB13" w:rsidR="00BF17C6" w:rsidRPr="001115A9" w:rsidRDefault="00BF17C6" w:rsidP="00BF17C6">
            <w:pPr>
              <w:pStyle w:val="Agency-body-text"/>
              <w:rPr>
                <w:lang w:val="pl-PL"/>
              </w:rPr>
            </w:pPr>
            <w:r w:rsidRPr="00612F58">
              <w:rPr>
                <w:lang w:val="pl-PL" w:bidi="pl-PL"/>
              </w:rPr>
              <w:t>1.10 Czy możemy tłumaczyć i wdrażać polityki w sposób dostosowany do kontekstu i wartości naszej szkoły?</w:t>
            </w:r>
          </w:p>
        </w:tc>
        <w:tc>
          <w:tcPr>
            <w:tcW w:w="590" w:type="pct"/>
          </w:tcPr>
          <w:p w14:paraId="7B757492" w14:textId="77777777" w:rsidR="00BF17C6" w:rsidRPr="001115A9" w:rsidRDefault="00BF17C6" w:rsidP="00BF17C6">
            <w:pPr>
              <w:pStyle w:val="Agency-body-text"/>
              <w:rPr>
                <w:lang w:val="pl-PL"/>
              </w:rPr>
            </w:pPr>
          </w:p>
        </w:tc>
        <w:tc>
          <w:tcPr>
            <w:tcW w:w="367" w:type="pct"/>
          </w:tcPr>
          <w:p w14:paraId="64060025" w14:textId="77777777" w:rsidR="00BF17C6" w:rsidRPr="001115A9" w:rsidRDefault="00BF17C6" w:rsidP="00BF17C6">
            <w:pPr>
              <w:pStyle w:val="Agency-body-text"/>
              <w:rPr>
                <w:lang w:val="pl-PL"/>
              </w:rPr>
            </w:pPr>
          </w:p>
        </w:tc>
        <w:tc>
          <w:tcPr>
            <w:tcW w:w="470" w:type="pct"/>
          </w:tcPr>
          <w:p w14:paraId="55407610" w14:textId="77777777" w:rsidR="00BF17C6" w:rsidRPr="001115A9" w:rsidRDefault="00BF17C6" w:rsidP="00BF17C6">
            <w:pPr>
              <w:pStyle w:val="Agency-body-text"/>
              <w:rPr>
                <w:lang w:val="pl-PL"/>
              </w:rPr>
            </w:pPr>
          </w:p>
        </w:tc>
        <w:tc>
          <w:tcPr>
            <w:tcW w:w="501" w:type="pct"/>
          </w:tcPr>
          <w:p w14:paraId="24FE2FDC" w14:textId="77777777" w:rsidR="00BF17C6" w:rsidRPr="001115A9" w:rsidRDefault="00BF17C6" w:rsidP="00BF17C6">
            <w:pPr>
              <w:pStyle w:val="Agency-body-text"/>
              <w:rPr>
                <w:lang w:val="pl-PL"/>
              </w:rPr>
            </w:pPr>
          </w:p>
        </w:tc>
        <w:tc>
          <w:tcPr>
            <w:tcW w:w="651" w:type="pct"/>
          </w:tcPr>
          <w:p w14:paraId="467EE1EA" w14:textId="1C0B8069" w:rsidR="00BF17C6" w:rsidRPr="001115A9" w:rsidRDefault="00BF17C6" w:rsidP="00BF17C6">
            <w:pPr>
              <w:pStyle w:val="Agency-body-text"/>
              <w:rPr>
                <w:lang w:val="pl-PL"/>
              </w:rPr>
            </w:pPr>
            <w:r w:rsidRPr="00612F58">
              <w:rPr>
                <w:lang w:val="pl-PL" w:bidi="pl-PL"/>
              </w:rPr>
              <w:t xml:space="preserve">Patrz środki polityczne </w:t>
            </w:r>
            <w:hyperlink w:anchor="A1_policy_measure" w:history="1">
              <w:r w:rsidRPr="00612F58">
                <w:rPr>
                  <w:rStyle w:val="Hyperlink"/>
                  <w:lang w:val="pl-PL" w:bidi="pl-PL"/>
                </w:rPr>
                <w:t>A.1</w:t>
              </w:r>
            </w:hyperlink>
            <w:r w:rsidRPr="00612F58">
              <w:rPr>
                <w:lang w:val="pl-PL" w:bidi="pl-PL"/>
              </w:rPr>
              <w:t xml:space="preserve">, </w:t>
            </w:r>
            <w:hyperlink w:anchor="A10_policy_measure" w:history="1">
              <w:r w:rsidRPr="00612F58">
                <w:rPr>
                  <w:rStyle w:val="Hyperlink"/>
                  <w:lang w:val="pl-PL" w:bidi="pl-PL"/>
                </w:rPr>
                <w:t>A.10</w:t>
              </w:r>
            </w:hyperlink>
            <w:r w:rsidRPr="00612F58">
              <w:rPr>
                <w:lang w:val="pl-PL" w:bidi="pl-PL"/>
              </w:rPr>
              <w:t xml:space="preserve">, </w:t>
            </w:r>
            <w:hyperlink w:anchor="A11_policy_measure" w:history="1">
              <w:r w:rsidRPr="00612F58">
                <w:rPr>
                  <w:rStyle w:val="Hyperlink"/>
                  <w:lang w:val="pl-PL" w:bidi="pl-PL"/>
                </w:rPr>
                <w:t>A.11</w:t>
              </w:r>
            </w:hyperlink>
          </w:p>
        </w:tc>
        <w:tc>
          <w:tcPr>
            <w:tcW w:w="751" w:type="pct"/>
          </w:tcPr>
          <w:p w14:paraId="0CADA36E" w14:textId="77777777" w:rsidR="00BF17C6" w:rsidRPr="001115A9" w:rsidRDefault="00BF17C6" w:rsidP="00BF17C6">
            <w:pPr>
              <w:pStyle w:val="Agency-body-text"/>
              <w:rPr>
                <w:lang w:val="pl-PL"/>
              </w:rPr>
            </w:pPr>
          </w:p>
        </w:tc>
      </w:tr>
      <w:tr w:rsidR="00EC0D7C" w:rsidRPr="001115A9" w14:paraId="79F11A2E" w14:textId="77777777" w:rsidTr="006637CB">
        <w:trPr>
          <w:cantSplit/>
        </w:trPr>
        <w:tc>
          <w:tcPr>
            <w:tcW w:w="1670" w:type="pct"/>
          </w:tcPr>
          <w:p w14:paraId="0CC523B5" w14:textId="32FA8F31" w:rsidR="00BF17C6" w:rsidRPr="001115A9" w:rsidRDefault="00BF17C6" w:rsidP="00BF17C6">
            <w:pPr>
              <w:pStyle w:val="Agency-body-text"/>
              <w:rPr>
                <w:lang w:val="pl-PL"/>
              </w:rPr>
            </w:pPr>
            <w:r w:rsidRPr="00612F58">
              <w:rPr>
                <w:lang w:val="pl-PL" w:bidi="pl-PL"/>
              </w:rPr>
              <w:t xml:space="preserve">1.11 Czy możemy wpływać na tworzenie polityki krajowej w sprawie </w:t>
            </w:r>
            <w:hyperlink w:anchor="Equity" w:history="1">
              <w:r w:rsidRPr="00612F58">
                <w:rPr>
                  <w:rStyle w:val="Hyperlink"/>
                  <w:lang w:val="pl-PL" w:bidi="pl-PL"/>
                </w:rPr>
                <w:t>sprawiedliwości</w:t>
              </w:r>
            </w:hyperlink>
            <w:r w:rsidRPr="00612F58">
              <w:rPr>
                <w:lang w:val="pl-PL" w:bidi="pl-PL"/>
              </w:rPr>
              <w:t xml:space="preserve"> i </w:t>
            </w:r>
            <w:hyperlink w:anchor="Vision" w:history="1">
              <w:r w:rsidR="003865B2" w:rsidRPr="00612F58">
                <w:rPr>
                  <w:rStyle w:val="Hyperlink"/>
                  <w:lang w:val="pl-PL" w:bidi="pl-PL"/>
                </w:rPr>
                <w:t>edukacji</w:t>
              </w:r>
              <w:r w:rsidR="003865B2">
                <w:rPr>
                  <w:rStyle w:val="Hyperlink"/>
                  <w:lang w:val="pl-PL" w:bidi="pl-PL"/>
                </w:rPr>
                <w:t> </w:t>
              </w:r>
              <w:r w:rsidR="003865B2" w:rsidRPr="00612F58">
                <w:rPr>
                  <w:rStyle w:val="Hyperlink"/>
                  <w:lang w:val="pl-PL" w:bidi="pl-PL"/>
                </w:rPr>
                <w:t>włączającej</w:t>
              </w:r>
            </w:hyperlink>
            <w:r w:rsidRPr="00612F58">
              <w:rPr>
                <w:lang w:val="pl-PL" w:bidi="pl-PL"/>
              </w:rPr>
              <w:t xml:space="preserve"> za pomocą konsultacji i komunikacji, przyjmując </w:t>
            </w:r>
            <w:hyperlink w:anchor="Rightsbased" w:history="1">
              <w:r w:rsidRPr="00612F58">
                <w:rPr>
                  <w:rStyle w:val="Hyperlink"/>
                  <w:lang w:val="pl-PL" w:bidi="pl-PL"/>
                </w:rPr>
                <w:t>podejście oparte na prawach</w:t>
              </w:r>
            </w:hyperlink>
            <w:r w:rsidRPr="00612F58">
              <w:rPr>
                <w:lang w:val="pl-PL" w:bidi="pl-PL"/>
              </w:rPr>
              <w:t>?</w:t>
            </w:r>
          </w:p>
        </w:tc>
        <w:tc>
          <w:tcPr>
            <w:tcW w:w="590" w:type="pct"/>
          </w:tcPr>
          <w:p w14:paraId="01F78F07" w14:textId="77777777" w:rsidR="00BF17C6" w:rsidRPr="001115A9" w:rsidRDefault="00BF17C6" w:rsidP="00BF17C6">
            <w:pPr>
              <w:pStyle w:val="Agency-body-text"/>
              <w:rPr>
                <w:lang w:val="pl-PL"/>
              </w:rPr>
            </w:pPr>
          </w:p>
        </w:tc>
        <w:tc>
          <w:tcPr>
            <w:tcW w:w="367" w:type="pct"/>
          </w:tcPr>
          <w:p w14:paraId="1136C2D5" w14:textId="77777777" w:rsidR="00BF17C6" w:rsidRPr="001115A9" w:rsidRDefault="00BF17C6" w:rsidP="00BF17C6">
            <w:pPr>
              <w:pStyle w:val="Agency-body-text"/>
              <w:rPr>
                <w:lang w:val="pl-PL"/>
              </w:rPr>
            </w:pPr>
          </w:p>
        </w:tc>
        <w:tc>
          <w:tcPr>
            <w:tcW w:w="470" w:type="pct"/>
          </w:tcPr>
          <w:p w14:paraId="7CDD1D33" w14:textId="77777777" w:rsidR="00BF17C6" w:rsidRPr="001115A9" w:rsidRDefault="00BF17C6" w:rsidP="00BF17C6">
            <w:pPr>
              <w:pStyle w:val="Agency-body-text"/>
              <w:rPr>
                <w:lang w:val="pl-PL"/>
              </w:rPr>
            </w:pPr>
          </w:p>
        </w:tc>
        <w:tc>
          <w:tcPr>
            <w:tcW w:w="501" w:type="pct"/>
          </w:tcPr>
          <w:p w14:paraId="49B62ABB" w14:textId="77777777" w:rsidR="00BF17C6" w:rsidRPr="001115A9" w:rsidRDefault="00BF17C6" w:rsidP="00BF17C6">
            <w:pPr>
              <w:pStyle w:val="Agency-body-text"/>
              <w:rPr>
                <w:lang w:val="pl-PL"/>
              </w:rPr>
            </w:pPr>
          </w:p>
        </w:tc>
        <w:tc>
          <w:tcPr>
            <w:tcW w:w="651" w:type="pct"/>
          </w:tcPr>
          <w:p w14:paraId="6C9235DA" w14:textId="40833065" w:rsidR="00BF17C6" w:rsidRPr="001115A9" w:rsidRDefault="00BF17C6" w:rsidP="00BF17C6">
            <w:pPr>
              <w:pStyle w:val="Agency-body-text"/>
              <w:rPr>
                <w:lang w:val="pl-PL"/>
              </w:rPr>
            </w:pPr>
            <w:r w:rsidRPr="00612F58">
              <w:rPr>
                <w:lang w:val="pl-PL" w:bidi="pl-PL"/>
              </w:rPr>
              <w:t xml:space="preserve">Patrz środki polityczne </w:t>
            </w:r>
            <w:hyperlink w:anchor="A1_policy_measure" w:history="1">
              <w:r w:rsidRPr="00612F58">
                <w:rPr>
                  <w:rStyle w:val="Hyperlink"/>
                  <w:lang w:val="pl-PL" w:bidi="pl-PL"/>
                </w:rPr>
                <w:t>A.1</w:t>
              </w:r>
            </w:hyperlink>
            <w:r w:rsidRPr="00612F58">
              <w:rPr>
                <w:lang w:val="pl-PL" w:bidi="pl-PL"/>
              </w:rPr>
              <w:t xml:space="preserve">, </w:t>
            </w:r>
            <w:hyperlink w:anchor="A4_policy_measure" w:history="1">
              <w:r w:rsidRPr="00612F58">
                <w:rPr>
                  <w:rStyle w:val="Hyperlink"/>
                  <w:lang w:val="pl-PL" w:bidi="pl-PL"/>
                </w:rPr>
                <w:t>A.4</w:t>
              </w:r>
            </w:hyperlink>
            <w:r w:rsidRPr="00612F58">
              <w:rPr>
                <w:lang w:val="pl-PL" w:bidi="pl-PL"/>
              </w:rPr>
              <w:t xml:space="preserve">, </w:t>
            </w:r>
            <w:hyperlink w:anchor="A11_policy_measure" w:history="1">
              <w:r w:rsidRPr="00612F58">
                <w:rPr>
                  <w:rStyle w:val="Hyperlink"/>
                  <w:lang w:val="pl-PL" w:bidi="pl-PL"/>
                </w:rPr>
                <w:t>A.11</w:t>
              </w:r>
            </w:hyperlink>
          </w:p>
        </w:tc>
        <w:tc>
          <w:tcPr>
            <w:tcW w:w="751" w:type="pct"/>
          </w:tcPr>
          <w:p w14:paraId="4028D7F1" w14:textId="77777777" w:rsidR="00BF17C6" w:rsidRPr="001115A9" w:rsidRDefault="00BF17C6" w:rsidP="00BF17C6">
            <w:pPr>
              <w:pStyle w:val="Agency-body-text"/>
              <w:rPr>
                <w:lang w:val="pl-PL"/>
              </w:rPr>
            </w:pPr>
          </w:p>
        </w:tc>
      </w:tr>
    </w:tbl>
    <w:p w14:paraId="2F758FDA" w14:textId="39717D68" w:rsidR="009649A4" w:rsidRPr="001115A9" w:rsidRDefault="005230B6" w:rsidP="00CB0514">
      <w:pPr>
        <w:pStyle w:val="Agency-body-text"/>
        <w:keepNext/>
        <w:spacing w:before="360"/>
        <w:rPr>
          <w:b/>
          <w:bCs/>
          <w:lang w:val="pl-PL"/>
        </w:rPr>
      </w:pPr>
      <w:r w:rsidRPr="00612F58">
        <w:rPr>
          <w:b/>
          <w:lang w:val="pl-PL" w:bidi="pl-PL"/>
        </w:rPr>
        <w:lastRenderedPageBreak/>
        <w:t>Czy istnieją dodatkowe informacje niezawarte w powyższych pytaniach, które należy uwzględnić?</w:t>
      </w:r>
    </w:p>
    <w:p w14:paraId="4C6A8684" w14:textId="31EA94A1" w:rsidR="005230B6" w:rsidRPr="001115A9" w:rsidRDefault="005230B6" w:rsidP="009649A4">
      <w:pPr>
        <w:pStyle w:val="Agency-body-text"/>
        <w:rPr>
          <w:lang w:val="pl-PL"/>
        </w:rPr>
      </w:pPr>
    </w:p>
    <w:p w14:paraId="0F54C081" w14:textId="317AD16A" w:rsidR="005230B6" w:rsidRPr="001115A9" w:rsidRDefault="005230B6" w:rsidP="003E3CC9">
      <w:pPr>
        <w:pStyle w:val="Agency-body-text"/>
        <w:keepNext/>
        <w:spacing w:before="360"/>
        <w:rPr>
          <w:b/>
          <w:bCs/>
          <w:lang w:val="pl-PL"/>
        </w:rPr>
      </w:pPr>
      <w:r w:rsidRPr="00612F58">
        <w:rPr>
          <w:b/>
          <w:lang w:val="pl-PL" w:bidi="pl-PL"/>
        </w:rPr>
        <w:t>W ramach refleksji na temat naszych odpowiedzi dotyczących formułowania strategii:</w:t>
      </w:r>
    </w:p>
    <w:p w14:paraId="2F436D0F" w14:textId="10455BDA" w:rsidR="005230B6" w:rsidRPr="001115A9" w:rsidRDefault="005230B6" w:rsidP="00E460CE">
      <w:pPr>
        <w:pStyle w:val="Agency-body-text"/>
        <w:keepNext/>
        <w:numPr>
          <w:ilvl w:val="0"/>
          <w:numId w:val="27"/>
        </w:numPr>
        <w:rPr>
          <w:lang w:val="pl-PL"/>
        </w:rPr>
      </w:pPr>
      <w:r w:rsidRPr="00612F58">
        <w:rPr>
          <w:lang w:val="pl-PL" w:bidi="pl-PL"/>
        </w:rPr>
        <w:t>Jak włączająca jest nasza praktyka przywództwa w szkole w formułowaniu strategii dla naszej szkoły?</w:t>
      </w:r>
    </w:p>
    <w:p w14:paraId="05213667" w14:textId="77777777" w:rsidR="005230B6" w:rsidRPr="001115A9" w:rsidRDefault="005230B6" w:rsidP="00FB71C6">
      <w:pPr>
        <w:pStyle w:val="Agency-body-text"/>
        <w:rPr>
          <w:lang w:val="pl-PL"/>
        </w:rPr>
      </w:pPr>
    </w:p>
    <w:p w14:paraId="7BC72DB6" w14:textId="4FE17876" w:rsidR="005230B6" w:rsidRPr="001115A9" w:rsidRDefault="005230B6" w:rsidP="00E460CE">
      <w:pPr>
        <w:pStyle w:val="Agency-body-text"/>
        <w:keepNext/>
        <w:numPr>
          <w:ilvl w:val="0"/>
          <w:numId w:val="27"/>
        </w:numPr>
        <w:rPr>
          <w:lang w:val="pl-PL"/>
        </w:rPr>
      </w:pPr>
      <w:r w:rsidRPr="00612F58">
        <w:rPr>
          <w:lang w:val="pl-PL" w:bidi="pl-PL"/>
        </w:rPr>
        <w:t>Jakie są nasze mocne strony w tym zakresie?</w:t>
      </w:r>
    </w:p>
    <w:p w14:paraId="51D64AE2" w14:textId="77777777" w:rsidR="00AB790C" w:rsidRPr="001115A9" w:rsidRDefault="00AB790C" w:rsidP="001B550C">
      <w:pPr>
        <w:pStyle w:val="Agency-body-text"/>
        <w:rPr>
          <w:lang w:val="pl-PL"/>
        </w:rPr>
      </w:pPr>
    </w:p>
    <w:p w14:paraId="2FDB5BC7" w14:textId="359888F2" w:rsidR="005230B6" w:rsidRPr="001115A9" w:rsidRDefault="005230B6" w:rsidP="00E460CE">
      <w:pPr>
        <w:pStyle w:val="Agency-body-text"/>
        <w:keepNext/>
        <w:numPr>
          <w:ilvl w:val="0"/>
          <w:numId w:val="27"/>
        </w:numPr>
        <w:rPr>
          <w:lang w:val="pl-PL"/>
        </w:rPr>
      </w:pPr>
      <w:r w:rsidRPr="00612F58">
        <w:rPr>
          <w:lang w:val="pl-PL" w:bidi="pl-PL"/>
        </w:rPr>
        <w:t>Jakie obszary musimy doskonalić/rozwijać?</w:t>
      </w:r>
    </w:p>
    <w:p w14:paraId="3C571F8E" w14:textId="77777777" w:rsidR="005230B6" w:rsidRPr="001115A9" w:rsidRDefault="005230B6" w:rsidP="00DD4EAF">
      <w:pPr>
        <w:pStyle w:val="Agency-body-text"/>
        <w:rPr>
          <w:lang w:val="pl-PL"/>
        </w:rPr>
      </w:pPr>
    </w:p>
    <w:p w14:paraId="72546941" w14:textId="06063323" w:rsidR="005230B6" w:rsidRPr="001115A9" w:rsidRDefault="005230B6" w:rsidP="009D5234">
      <w:pPr>
        <w:pStyle w:val="Agency-body-text"/>
        <w:keepNext/>
        <w:numPr>
          <w:ilvl w:val="0"/>
          <w:numId w:val="27"/>
        </w:numPr>
        <w:rPr>
          <w:lang w:val="pl-PL"/>
        </w:rPr>
      </w:pPr>
      <w:r w:rsidRPr="00612F58">
        <w:rPr>
          <w:lang w:val="pl-PL" w:bidi="pl-PL"/>
        </w:rPr>
        <w:t>Jakie są nasze trzy kwestie o najwyższym priorytecie?</w:t>
      </w:r>
    </w:p>
    <w:p w14:paraId="18D625F7" w14:textId="77777777" w:rsidR="00AB790C" w:rsidRPr="001115A9" w:rsidRDefault="00AB790C" w:rsidP="00DD4EAF">
      <w:pPr>
        <w:pStyle w:val="Agency-body-text"/>
        <w:rPr>
          <w:lang w:val="pl-PL"/>
        </w:rPr>
      </w:pPr>
    </w:p>
    <w:p w14:paraId="219E02FD" w14:textId="17D71E89" w:rsidR="005230B6" w:rsidRPr="001115A9" w:rsidRDefault="005230B6" w:rsidP="009D5234">
      <w:pPr>
        <w:pStyle w:val="Agency-body-text"/>
        <w:keepNext/>
        <w:numPr>
          <w:ilvl w:val="0"/>
          <w:numId w:val="27"/>
        </w:numPr>
        <w:rPr>
          <w:lang w:val="pl-PL"/>
        </w:rPr>
      </w:pPr>
      <w:r w:rsidRPr="00612F58">
        <w:rPr>
          <w:lang w:val="pl-PL" w:bidi="pl-PL"/>
        </w:rPr>
        <w:t>W jakich obszarach konieczne są polityki wspierające naszą praktykę?</w:t>
      </w:r>
    </w:p>
    <w:p w14:paraId="615A9A19" w14:textId="77777777" w:rsidR="005230B6" w:rsidRPr="001115A9" w:rsidRDefault="005230B6" w:rsidP="00DD4EAF">
      <w:pPr>
        <w:pStyle w:val="Agency-body-text"/>
        <w:rPr>
          <w:lang w:val="pl-PL"/>
        </w:rPr>
      </w:pPr>
    </w:p>
    <w:p w14:paraId="42806299" w14:textId="586FF158" w:rsidR="005230B6" w:rsidRPr="001115A9" w:rsidRDefault="005230B6" w:rsidP="008C47E1">
      <w:pPr>
        <w:pStyle w:val="Agency-body-text"/>
        <w:keepNext/>
        <w:numPr>
          <w:ilvl w:val="0"/>
          <w:numId w:val="27"/>
        </w:numPr>
        <w:rPr>
          <w:lang w:val="pl-PL"/>
        </w:rPr>
      </w:pPr>
      <w:r w:rsidRPr="00612F58">
        <w:rPr>
          <w:lang w:val="pl-PL" w:bidi="pl-PL"/>
        </w:rPr>
        <w:t>Jakie kwestie powinniśmy w pierwszej kolejności omówić z decydentami?</w:t>
      </w:r>
    </w:p>
    <w:p w14:paraId="35F161E7" w14:textId="77777777" w:rsidR="005230B6" w:rsidRPr="001115A9" w:rsidRDefault="005230B6" w:rsidP="00DD4EAF">
      <w:pPr>
        <w:pStyle w:val="Agency-body-text"/>
        <w:rPr>
          <w:lang w:val="pl-PL"/>
        </w:rPr>
      </w:pPr>
    </w:p>
    <w:p w14:paraId="2911D474" w14:textId="77777777" w:rsidR="009649A4" w:rsidRPr="001115A9" w:rsidRDefault="009649A4" w:rsidP="003E3CC9">
      <w:pPr>
        <w:pStyle w:val="Agency-body-text"/>
        <w:rPr>
          <w:lang w:val="pl-PL"/>
        </w:rPr>
      </w:pPr>
      <w:r w:rsidRPr="00612F58">
        <w:rPr>
          <w:lang w:val="pl-PL" w:bidi="pl-PL"/>
        </w:rPr>
        <w:br w:type="page"/>
      </w:r>
    </w:p>
    <w:p w14:paraId="2C104108" w14:textId="50370731" w:rsidR="009649A4" w:rsidRPr="001115A9" w:rsidRDefault="00864531" w:rsidP="00D75F8E">
      <w:pPr>
        <w:pStyle w:val="Agency-heading-2"/>
        <w:numPr>
          <w:ilvl w:val="0"/>
          <w:numId w:val="61"/>
        </w:numPr>
        <w:ind w:left="426"/>
        <w:rPr>
          <w:lang w:val="pl-PL"/>
        </w:rPr>
      </w:pPr>
      <w:bookmarkStart w:id="9" w:name="_Toc118898141"/>
      <w:r w:rsidRPr="00612F58">
        <w:rPr>
          <w:lang w:val="pl-PL" w:bidi="pl-PL"/>
        </w:rPr>
        <w:lastRenderedPageBreak/>
        <w:t>Rola liderów szkół włączających w rozwoju organizacyjnym</w:t>
      </w:r>
      <w:bookmarkEnd w:id="9"/>
    </w:p>
    <w:p w14:paraId="580F54F3" w14:textId="03E4382D" w:rsidR="00471D69" w:rsidRPr="001115A9" w:rsidRDefault="00000000" w:rsidP="00E23A97">
      <w:pPr>
        <w:pStyle w:val="Agency-body-text"/>
        <w:rPr>
          <w:lang w:val="pl-PL"/>
        </w:rPr>
      </w:pPr>
      <w:hyperlink w:anchor="Organisational" w:history="1">
        <w:r w:rsidR="00F71457" w:rsidRPr="00612F58">
          <w:rPr>
            <w:rStyle w:val="Hyperlink"/>
            <w:lang w:val="pl-PL" w:bidi="pl-PL"/>
          </w:rPr>
          <w:t>Rozwój organizacyjny</w:t>
        </w:r>
      </w:hyperlink>
      <w:r w:rsidR="00F71457" w:rsidRPr="00612F58">
        <w:rPr>
          <w:lang w:val="pl-PL" w:bidi="pl-PL"/>
        </w:rPr>
        <w:t xml:space="preserve"> to </w:t>
      </w:r>
      <w:hyperlink w:anchor="Core" w:history="1">
        <w:r w:rsidR="00576B13" w:rsidRPr="00612F58">
          <w:rPr>
            <w:rStyle w:val="Hyperlink"/>
            <w:lang w:val="pl-PL" w:bidi="pl-PL"/>
          </w:rPr>
          <w:t>kluczowa funkcja</w:t>
        </w:r>
      </w:hyperlink>
      <w:r w:rsidR="00F71457" w:rsidRPr="00612F58">
        <w:rPr>
          <w:lang w:val="pl-PL" w:bidi="pl-PL"/>
        </w:rPr>
        <w:t xml:space="preserve"> przywództwa w szkole włączającej. Liderzy i zespoły przywódcze odgrywają krytyczna rolę we wdrożeniu polityki włączającej i opracowywaniu rzetelnej i włączającej praktyki szkoły. Odpowiadają za tworzenie środowiska organizacyjnego, które wspiera praktykę oraz promuje doskonalenie funkcjonowania szkoły w kierunku edukacji włączającej. Odpowiadają także za utrzymanie koleżeńskiej, interaktywnej kultury szkoły skupionej na wspieraniu nauczycieli i osób uczących się w całym procesie kształcenia. Realizacja tych funkcji pozwala liderom szkół utworzyć szkołę włączającą skupioną na środowisku uczenia się, gdzie każda osoba ucząca się jest cennym uczestnikiem, od którego oczekuje się osiągnięć dzięki edukacji wysokiej jakości.</w:t>
      </w:r>
    </w:p>
    <w:p w14:paraId="18F1E26C" w14:textId="294DC106" w:rsidR="009649A4" w:rsidRPr="001115A9" w:rsidRDefault="00E739B3" w:rsidP="00E23A97">
      <w:pPr>
        <w:pStyle w:val="Agency-body-text"/>
        <w:rPr>
          <w:lang w:val="pl-PL"/>
        </w:rPr>
      </w:pPr>
      <w:r w:rsidRPr="00612F58">
        <w:rPr>
          <w:lang w:val="pl-PL" w:bidi="pl-PL"/>
        </w:rPr>
        <w:t xml:space="preserve">Pytania dotyczące tej funkcji podzielono na trzy kategorie: Zarządzanie szkołą, Współpracę i </w:t>
      </w:r>
      <w:hyperlink w:anchor="Monitoring" w:history="1">
        <w:r w:rsidR="00EB3177" w:rsidRPr="00612F58">
          <w:rPr>
            <w:rStyle w:val="Hyperlink"/>
            <w:lang w:val="pl-PL" w:bidi="pl-PL"/>
          </w:rPr>
          <w:t>Monitorowanie</w:t>
        </w:r>
      </w:hyperlink>
      <w:r w:rsidRPr="00612F58">
        <w:rPr>
          <w:lang w:val="pl-PL" w:bidi="pl-PL"/>
        </w:rPr>
        <w:t xml:space="preserve"> i zbieranie danych.</w:t>
      </w:r>
    </w:p>
    <w:p w14:paraId="41AC760D" w14:textId="73DDC9A7" w:rsidR="00E26388" w:rsidRPr="00612F58" w:rsidRDefault="00026375"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4</w:t>
      </w:r>
      <w:r>
        <w:rPr>
          <w:lang w:val="pl-PL" w:bidi="pl-PL"/>
        </w:rPr>
        <w:fldChar w:fldCharType="end"/>
      </w:r>
      <w:r w:rsidRPr="00612F58">
        <w:rPr>
          <w:lang w:val="pl-PL" w:bidi="pl-PL"/>
        </w:rPr>
        <w:t>. Zarządzanie szkołą</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8"/>
        <w:gridCol w:w="1701"/>
        <w:gridCol w:w="1132"/>
        <w:gridCol w:w="1109"/>
        <w:gridCol w:w="1868"/>
        <w:gridCol w:w="1446"/>
        <w:gridCol w:w="2155"/>
      </w:tblGrid>
      <w:tr w:rsidR="009033C0" w:rsidRPr="00612F58" w14:paraId="2035C41D" w14:textId="77777777" w:rsidTr="006637CB">
        <w:trPr>
          <w:cantSplit/>
          <w:tblHeader/>
        </w:trPr>
        <w:tc>
          <w:tcPr>
            <w:tcW w:w="1725" w:type="pct"/>
            <w:shd w:val="clear" w:color="auto" w:fill="FFDB2E"/>
          </w:tcPr>
          <w:p w14:paraId="45184DC1" w14:textId="438D0CE3" w:rsidR="008B4BAB" w:rsidRPr="00612F58" w:rsidRDefault="00E610CC" w:rsidP="009F1046">
            <w:pPr>
              <w:pStyle w:val="Agency-body-text"/>
              <w:rPr>
                <w:b/>
                <w:bCs/>
              </w:rPr>
            </w:pPr>
            <w:r w:rsidRPr="00612F58">
              <w:rPr>
                <w:b/>
                <w:lang w:val="pl-PL" w:bidi="pl-PL"/>
              </w:rPr>
              <w:t>Pytania</w:t>
            </w:r>
          </w:p>
        </w:tc>
        <w:tc>
          <w:tcPr>
            <w:tcW w:w="592" w:type="pct"/>
            <w:shd w:val="clear" w:color="auto" w:fill="FFDB2E"/>
          </w:tcPr>
          <w:p w14:paraId="506BBECD" w14:textId="77777777" w:rsidR="008B4BAB" w:rsidRPr="00612F58" w:rsidRDefault="008B4BAB" w:rsidP="009F1046">
            <w:pPr>
              <w:pStyle w:val="Agency-body-text"/>
              <w:rPr>
                <w:b/>
                <w:bCs/>
              </w:rPr>
            </w:pPr>
            <w:r w:rsidRPr="00612F58">
              <w:rPr>
                <w:b/>
                <w:lang w:val="pl-PL" w:bidi="pl-PL"/>
              </w:rPr>
              <w:t>Wymaga uwzględnienia</w:t>
            </w:r>
          </w:p>
        </w:tc>
        <w:tc>
          <w:tcPr>
            <w:tcW w:w="394" w:type="pct"/>
            <w:shd w:val="clear" w:color="auto" w:fill="FFDB2E"/>
          </w:tcPr>
          <w:p w14:paraId="5083A892" w14:textId="15344300" w:rsidR="008B4BAB" w:rsidRPr="00612F58" w:rsidRDefault="008B4BAB" w:rsidP="009F1046">
            <w:pPr>
              <w:pStyle w:val="Agency-body-text"/>
              <w:rPr>
                <w:b/>
                <w:bCs/>
              </w:rPr>
            </w:pPr>
            <w:r w:rsidRPr="00612F58">
              <w:rPr>
                <w:b/>
                <w:lang w:val="pl-PL" w:bidi="pl-PL"/>
              </w:rPr>
              <w:t>Wyłania się</w:t>
            </w:r>
          </w:p>
        </w:tc>
        <w:tc>
          <w:tcPr>
            <w:tcW w:w="386" w:type="pct"/>
            <w:shd w:val="clear" w:color="auto" w:fill="FFDB2E"/>
          </w:tcPr>
          <w:p w14:paraId="65E6CAAB" w14:textId="77777777" w:rsidR="008B4BAB" w:rsidRPr="00612F58" w:rsidRDefault="008B4BAB" w:rsidP="009F1046">
            <w:pPr>
              <w:pStyle w:val="Agency-body-text"/>
              <w:rPr>
                <w:b/>
                <w:bCs/>
              </w:rPr>
            </w:pPr>
            <w:r w:rsidRPr="00612F58">
              <w:rPr>
                <w:b/>
                <w:lang w:val="pl-PL" w:bidi="pl-PL"/>
              </w:rPr>
              <w:t>W toku</w:t>
            </w:r>
          </w:p>
        </w:tc>
        <w:tc>
          <w:tcPr>
            <w:tcW w:w="650" w:type="pct"/>
            <w:shd w:val="clear" w:color="auto" w:fill="FFDB2E"/>
          </w:tcPr>
          <w:p w14:paraId="61F9F5F5" w14:textId="77777777" w:rsidR="008B4BAB" w:rsidRPr="00612F58" w:rsidRDefault="008B4BAB" w:rsidP="009F1046">
            <w:pPr>
              <w:pStyle w:val="Agency-body-text"/>
              <w:rPr>
                <w:b/>
                <w:bCs/>
              </w:rPr>
            </w:pPr>
            <w:r w:rsidRPr="00612F58">
              <w:rPr>
                <w:b/>
                <w:lang w:val="pl-PL" w:bidi="pl-PL"/>
              </w:rPr>
              <w:t>Zrównoważona praktyka</w:t>
            </w:r>
          </w:p>
        </w:tc>
        <w:tc>
          <w:tcPr>
            <w:tcW w:w="503" w:type="pct"/>
            <w:shd w:val="clear" w:color="auto" w:fill="FFDB2E"/>
          </w:tcPr>
          <w:p w14:paraId="4D5DB12A" w14:textId="77777777" w:rsidR="008B4BAB" w:rsidRPr="001115A9" w:rsidRDefault="008B4BAB" w:rsidP="009F1046">
            <w:pPr>
              <w:pStyle w:val="Agency-body-text"/>
              <w:rPr>
                <w:b/>
                <w:bCs/>
                <w:lang w:val="pl-PL"/>
              </w:rPr>
            </w:pPr>
            <w:r w:rsidRPr="00612F58">
              <w:rPr>
                <w:b/>
                <w:lang w:val="pl-PL" w:bidi="pl-PL"/>
              </w:rPr>
              <w:t>Czy polityka skutecznie to wspiera?</w:t>
            </w:r>
          </w:p>
        </w:tc>
        <w:tc>
          <w:tcPr>
            <w:tcW w:w="750" w:type="pct"/>
            <w:shd w:val="clear" w:color="auto" w:fill="FFDB2E"/>
          </w:tcPr>
          <w:p w14:paraId="1E626716" w14:textId="77777777" w:rsidR="008B4BAB" w:rsidRPr="00612F58" w:rsidRDefault="008B4BAB" w:rsidP="009F1046">
            <w:pPr>
              <w:pStyle w:val="Agency-body-text"/>
              <w:rPr>
                <w:b/>
                <w:bCs/>
              </w:rPr>
            </w:pPr>
            <w:r w:rsidRPr="00612F58">
              <w:rPr>
                <w:b/>
                <w:lang w:val="pl-PL" w:bidi="pl-PL"/>
              </w:rPr>
              <w:t>Komentarze/uwagi</w:t>
            </w:r>
          </w:p>
        </w:tc>
      </w:tr>
      <w:tr w:rsidR="009033C0" w:rsidRPr="001115A9" w14:paraId="03332A7B" w14:textId="77777777" w:rsidTr="006637CB">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1115A9" w:rsidRDefault="008B4BAB" w:rsidP="00A7069E">
            <w:pPr>
              <w:pStyle w:val="Agency-body-text"/>
              <w:rPr>
                <w:lang w:val="pl-PL"/>
              </w:rPr>
            </w:pPr>
            <w:r w:rsidRPr="00612F58">
              <w:rPr>
                <w:lang w:val="pl-PL" w:bidi="pl-PL"/>
              </w:rPr>
              <w:t>2.1 Czy zarządzamy zmianą na poziomie szkoły?</w:t>
            </w:r>
          </w:p>
          <w:p w14:paraId="3C5C2620" w14:textId="6F5257B3" w:rsidR="00B93E16" w:rsidRPr="001115A9" w:rsidRDefault="00B93E16" w:rsidP="00EC0D7C">
            <w:pPr>
              <w:pStyle w:val="Agency-body-text"/>
              <w:keepNext/>
              <w:rPr>
                <w:lang w:val="pl-PL"/>
              </w:rPr>
            </w:pPr>
            <w:r w:rsidRPr="00612F58">
              <w:rPr>
                <w:lang w:val="pl-PL" w:bidi="pl-PL"/>
              </w:rPr>
              <w:t>Na przykład w odniesieniu do:</w:t>
            </w:r>
          </w:p>
          <w:p w14:paraId="66A5345E" w14:textId="7AC6B5F0" w:rsidR="00F5196E" w:rsidRPr="001115A9" w:rsidRDefault="008B4BAB" w:rsidP="00B93E16">
            <w:pPr>
              <w:pStyle w:val="Agency-body-text"/>
              <w:numPr>
                <w:ilvl w:val="0"/>
                <w:numId w:val="93"/>
              </w:numPr>
              <w:rPr>
                <w:lang w:val="pl-PL"/>
              </w:rPr>
            </w:pPr>
            <w:r w:rsidRPr="00612F58">
              <w:rPr>
                <w:lang w:val="pl-PL" w:bidi="pl-PL"/>
              </w:rPr>
              <w:t>programu nauczania i ramowych zasad oceniania,</w:t>
            </w:r>
          </w:p>
          <w:p w14:paraId="500AD183" w14:textId="498CE5CB" w:rsidR="00F5196E" w:rsidRPr="001115A9" w:rsidRDefault="00000000" w:rsidP="00B93E16">
            <w:pPr>
              <w:pStyle w:val="Agency-body-text"/>
              <w:numPr>
                <w:ilvl w:val="0"/>
                <w:numId w:val="93"/>
              </w:numPr>
              <w:rPr>
                <w:lang w:val="pl-PL"/>
              </w:rPr>
            </w:pPr>
            <w:hyperlink w:anchor="ProfessionalLearningDevelopment" w:history="1">
              <w:r w:rsidR="008B4BAB" w:rsidRPr="00612F58">
                <w:rPr>
                  <w:rStyle w:val="Hyperlink"/>
                  <w:lang w:val="pl-PL" w:bidi="pl-PL"/>
                </w:rPr>
                <w:t>profesjonalnego uczenia się i rozwoju zawodowego</w:t>
              </w:r>
            </w:hyperlink>
            <w:r w:rsidR="008B4BAB" w:rsidRPr="00612F58">
              <w:rPr>
                <w:lang w:val="pl-PL" w:bidi="pl-PL"/>
              </w:rPr>
              <w:t>,</w:t>
            </w:r>
          </w:p>
          <w:p w14:paraId="0AE3220D" w14:textId="65A4C11B" w:rsidR="00F5196E" w:rsidRPr="00612F58" w:rsidRDefault="008B4BAB" w:rsidP="00B93E16">
            <w:pPr>
              <w:pStyle w:val="Agency-body-text"/>
              <w:numPr>
                <w:ilvl w:val="0"/>
                <w:numId w:val="93"/>
              </w:numPr>
            </w:pPr>
            <w:r w:rsidRPr="00612F58">
              <w:rPr>
                <w:lang w:val="pl-PL" w:bidi="pl-PL"/>
              </w:rPr>
              <w:t>finansowania i podziału zasobów,</w:t>
            </w:r>
          </w:p>
          <w:p w14:paraId="63DFD8DD" w14:textId="7C9108DD" w:rsidR="008B4BAB" w:rsidRPr="00612F58" w:rsidRDefault="008B4BAB" w:rsidP="00FF7477">
            <w:pPr>
              <w:pStyle w:val="Agency-body-text"/>
              <w:numPr>
                <w:ilvl w:val="0"/>
                <w:numId w:val="93"/>
              </w:numPr>
            </w:pPr>
            <w:r w:rsidRPr="00612F58">
              <w:rPr>
                <w:lang w:val="pl-PL" w:bidi="pl-PL"/>
              </w:rPr>
              <w:t>zapewnienia jakości i odpowiedzialności?</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612F58" w:rsidRDefault="008B4BAB" w:rsidP="009F1046">
            <w:pPr>
              <w:pStyle w:val="Agency-body-text"/>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612F58" w:rsidRDefault="008B4BAB" w:rsidP="009F1046">
            <w:pPr>
              <w:pStyle w:val="Agency-body-text"/>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612F58" w:rsidRDefault="008B4BAB" w:rsidP="009F1046">
            <w:pPr>
              <w:pStyle w:val="Agency-body-text"/>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612F58" w:rsidRDefault="008B4BAB" w:rsidP="009F1046">
            <w:pPr>
              <w:pStyle w:val="Agency-body-text"/>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6B8B78FF" w14:textId="6EA64565" w:rsidR="008B4BAB" w:rsidRPr="001115A9" w:rsidRDefault="008B4BAB" w:rsidP="009F1046">
            <w:pPr>
              <w:pStyle w:val="Agency-body-text"/>
              <w:rPr>
                <w:lang w:val="pl-PL"/>
              </w:rPr>
            </w:pPr>
            <w:r w:rsidRPr="00612F58">
              <w:rPr>
                <w:lang w:val="pl-PL" w:bidi="pl-PL"/>
              </w:rPr>
              <w:t xml:space="preserve">Patrz środki polityczne </w:t>
            </w:r>
            <w:hyperlink w:anchor="B5_policy_measure" w:history="1">
              <w:r w:rsidRPr="00612F58">
                <w:rPr>
                  <w:rStyle w:val="Hyperlink"/>
                  <w:lang w:val="pl-PL" w:bidi="pl-PL"/>
                </w:rPr>
                <w:t>B.5</w:t>
              </w:r>
            </w:hyperlink>
            <w:r w:rsidRPr="00612F58">
              <w:rPr>
                <w:lang w:val="pl-PL" w:bidi="pl-PL"/>
              </w:rPr>
              <w:t xml:space="preserve">, </w:t>
            </w:r>
            <w:hyperlink w:anchor="B15_policy_measure" w:history="1">
              <w:r w:rsidRPr="00612F58">
                <w:rPr>
                  <w:rStyle w:val="Hyperlink"/>
                  <w:lang w:val="pl-PL" w:bidi="pl-PL"/>
                </w:rPr>
                <w:t>B.15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1115A9" w:rsidRDefault="008B4BAB" w:rsidP="009F1046">
            <w:pPr>
              <w:pStyle w:val="Agency-body-text"/>
              <w:rPr>
                <w:lang w:val="pl-PL"/>
              </w:rPr>
            </w:pPr>
          </w:p>
        </w:tc>
      </w:tr>
      <w:tr w:rsidR="009033C0" w:rsidRPr="001115A9" w14:paraId="6DC3DB86" w14:textId="77777777" w:rsidTr="006637CB">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5CF15865" w14:textId="3A337514" w:rsidR="008B4BAB" w:rsidRPr="001115A9" w:rsidRDefault="008B4BAB" w:rsidP="009F1046">
            <w:pPr>
              <w:pStyle w:val="Agency-body-text"/>
              <w:rPr>
                <w:lang w:val="pl-PL"/>
              </w:rPr>
            </w:pPr>
            <w:r w:rsidRPr="00612F58">
              <w:rPr>
                <w:lang w:val="pl-PL" w:bidi="pl-PL"/>
              </w:rPr>
              <w:lastRenderedPageBreak/>
              <w:t xml:space="preserve">2.2 Czy zarządzamy zasobami finansowymi, aby zaspokoić potrzeby całej </w:t>
            </w:r>
            <w:hyperlink w:anchor="community" w:history="1">
              <w:r w:rsidR="00CE34B0" w:rsidRPr="00612F58">
                <w:rPr>
                  <w:rStyle w:val="Hyperlink"/>
                  <w:lang w:val="pl-PL" w:bidi="pl-PL"/>
                </w:rPr>
                <w:t>społeczności szkolnej</w:t>
              </w:r>
            </w:hyperlink>
            <w:r w:rsidRPr="00612F58">
              <w:rPr>
                <w:lang w:val="pl-PL" w:bidi="pl-PL"/>
              </w:rPr>
              <w:t xml:space="preserve"> (osób uczących się, rodzin i całego personelu szkoły)?</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1115A9" w:rsidRDefault="008B4BAB" w:rsidP="009F1046">
            <w:pPr>
              <w:pStyle w:val="Agency-body-text"/>
              <w:rPr>
                <w:lang w:val="pl-PL"/>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1115A9" w:rsidRDefault="008B4BAB" w:rsidP="009F1046">
            <w:pPr>
              <w:pStyle w:val="Agency-body-text"/>
              <w:rPr>
                <w:lang w:val="pl-PL"/>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1115A9" w:rsidRDefault="008B4BAB" w:rsidP="009F1046">
            <w:pPr>
              <w:pStyle w:val="Agency-body-text"/>
              <w:rPr>
                <w:lang w:val="pl-PL"/>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914B0A4" w14:textId="4CBC21B3" w:rsidR="008B4BAB" w:rsidRPr="001115A9" w:rsidRDefault="008B4BAB" w:rsidP="009F1046">
            <w:pPr>
              <w:pStyle w:val="Agency-body-text"/>
              <w:rPr>
                <w:lang w:val="pl-PL"/>
              </w:rPr>
            </w:pPr>
            <w:r w:rsidRPr="00612F58">
              <w:rPr>
                <w:lang w:val="pl-PL" w:bidi="pl-PL"/>
              </w:rPr>
              <w:t xml:space="preserve">Patrz środki polityczne </w:t>
            </w:r>
            <w:hyperlink w:anchor="B8_policy_measure" w:history="1">
              <w:r w:rsidRPr="00612F58">
                <w:rPr>
                  <w:rStyle w:val="Hyperlink"/>
                  <w:lang w:val="pl-PL" w:bidi="pl-PL"/>
                </w:rPr>
                <w:t>B.8</w:t>
              </w:r>
            </w:hyperlink>
            <w:r w:rsidRPr="00612F58">
              <w:rPr>
                <w:lang w:val="pl-PL" w:bidi="pl-PL"/>
              </w:rPr>
              <w:t xml:space="preserve">, </w:t>
            </w:r>
            <w:hyperlink w:anchor="B10_policy_measure" w:history="1">
              <w:r w:rsidRPr="00612F58">
                <w:rPr>
                  <w:rStyle w:val="Hyperlink"/>
                  <w:lang w:val="pl-PL" w:bidi="pl-PL"/>
                </w:rPr>
                <w:t>B.10</w:t>
              </w:r>
            </w:hyperlink>
            <w:r w:rsidRPr="00612F58">
              <w:rPr>
                <w:lang w:val="pl-PL" w:bidi="pl-PL"/>
              </w:rPr>
              <w:t xml:space="preserve">, </w:t>
            </w:r>
            <w:hyperlink w:anchor="B14_policy_measure" w:history="1">
              <w:r w:rsidRPr="00612F58">
                <w:rPr>
                  <w:rStyle w:val="Hyperlink"/>
                  <w:lang w:val="pl-PL" w:bidi="pl-PL"/>
                </w:rPr>
                <w:t>B.14</w:t>
              </w:r>
            </w:hyperlink>
            <w:r w:rsidRPr="00612F58">
              <w:rPr>
                <w:lang w:val="pl-PL" w:bidi="pl-PL"/>
              </w:rPr>
              <w:t xml:space="preserve">, </w:t>
            </w:r>
            <w:hyperlink w:anchor="B19_policy_measure" w:history="1">
              <w:r w:rsidRPr="00612F58">
                <w:rPr>
                  <w:rStyle w:val="Hyperlink"/>
                  <w:lang w:val="pl-PL" w:bidi="pl-PL"/>
                </w:rPr>
                <w:t>B.19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1115A9" w:rsidRDefault="008B4BAB" w:rsidP="009F1046">
            <w:pPr>
              <w:pStyle w:val="Agency-body-text"/>
              <w:rPr>
                <w:lang w:val="pl-PL"/>
              </w:rPr>
            </w:pPr>
          </w:p>
        </w:tc>
      </w:tr>
      <w:tr w:rsidR="009033C0" w:rsidRPr="00612F58" w14:paraId="7611BF8D" w14:textId="77777777" w:rsidTr="006637CB">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1115A9" w:rsidRDefault="008B4BAB" w:rsidP="009F1046">
            <w:pPr>
              <w:pStyle w:val="Agency-body-text"/>
              <w:rPr>
                <w:lang w:val="pl-PL"/>
              </w:rPr>
            </w:pPr>
            <w:r w:rsidRPr="00612F58">
              <w:rPr>
                <w:lang w:val="pl-PL" w:bidi="pl-PL"/>
              </w:rPr>
              <w:t>2.3 Czy zapewniamy program nauczania i ocenianie, które pasują do celu i spełniają potrzeby wszystkich osób uczących się?</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1115A9" w:rsidRDefault="008B4BAB" w:rsidP="009F1046">
            <w:pPr>
              <w:pStyle w:val="Agency-body-text"/>
              <w:rPr>
                <w:lang w:val="pl-PL"/>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1115A9" w:rsidRDefault="008B4BAB" w:rsidP="009F1046">
            <w:pPr>
              <w:pStyle w:val="Agency-body-text"/>
              <w:rPr>
                <w:lang w:val="pl-PL"/>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1115A9" w:rsidRDefault="008B4BAB" w:rsidP="009F1046">
            <w:pPr>
              <w:pStyle w:val="Agency-body-text"/>
              <w:rPr>
                <w:lang w:val="pl-PL"/>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83594C9" w14:textId="1F497A4A" w:rsidR="008B4BAB" w:rsidRPr="00612F58" w:rsidRDefault="008B4BAB" w:rsidP="009F1046">
            <w:pPr>
              <w:pStyle w:val="Agency-body-text"/>
            </w:pPr>
            <w:r w:rsidRPr="00612F58">
              <w:rPr>
                <w:lang w:val="pl-PL" w:bidi="pl-PL"/>
              </w:rPr>
              <w:t xml:space="preserve">Patrz środek polityczny </w:t>
            </w:r>
            <w:hyperlink w:anchor="B4_policy_measure" w:history="1">
              <w:r w:rsidRPr="00612F58">
                <w:rPr>
                  <w:rStyle w:val="Hyperlink"/>
                  <w:lang w:val="pl-PL" w:bidi="pl-PL"/>
                </w:rPr>
                <w:t>B.4</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612F58" w:rsidRDefault="008B4BAB" w:rsidP="009F1046">
            <w:pPr>
              <w:pStyle w:val="Agency-body-text"/>
            </w:pPr>
          </w:p>
        </w:tc>
      </w:tr>
      <w:tr w:rsidR="009033C0" w:rsidRPr="001115A9" w14:paraId="0ECE2409" w14:textId="77777777" w:rsidTr="006637CB">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1115A9" w:rsidRDefault="008B4BAB" w:rsidP="009F1046">
            <w:pPr>
              <w:pStyle w:val="Agency-body-text"/>
              <w:rPr>
                <w:lang w:val="pl-PL"/>
              </w:rPr>
            </w:pPr>
            <w:r w:rsidRPr="00612F58">
              <w:rPr>
                <w:lang w:val="pl-PL" w:bidi="pl-PL"/>
              </w:rPr>
              <w:t>2.4 Czy promujemy i wspieramy nowatorską i elastyczną pedagogikę oraz praktykę służącą zróżnicowanej grupie osób uczących się i opieramy się na świadomych decyzjach?</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1115A9" w:rsidRDefault="008B4BAB" w:rsidP="009F1046">
            <w:pPr>
              <w:pStyle w:val="Agency-body-text"/>
              <w:rPr>
                <w:lang w:val="pl-PL"/>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1115A9" w:rsidRDefault="008B4BAB" w:rsidP="009F1046">
            <w:pPr>
              <w:pStyle w:val="Agency-body-text"/>
              <w:rPr>
                <w:lang w:val="pl-PL"/>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1115A9" w:rsidRDefault="008B4BAB" w:rsidP="009F1046">
            <w:pPr>
              <w:pStyle w:val="Agency-body-text"/>
              <w:rPr>
                <w:lang w:val="pl-PL"/>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F24A6A6" w14:textId="424F56C8" w:rsidR="008B4BAB" w:rsidRPr="001115A9" w:rsidRDefault="008B4BAB" w:rsidP="009F1046">
            <w:pPr>
              <w:pStyle w:val="Agency-body-text"/>
              <w:rPr>
                <w:lang w:val="pl-PL"/>
              </w:rPr>
            </w:pPr>
            <w:r w:rsidRPr="00612F58">
              <w:rPr>
                <w:lang w:val="pl-PL" w:bidi="pl-PL"/>
              </w:rPr>
              <w:t xml:space="preserve">Patrz środki polityczne </w:t>
            </w:r>
            <w:hyperlink w:anchor="B11_policy_measure" w:history="1">
              <w:r w:rsidRPr="00612F58">
                <w:rPr>
                  <w:rStyle w:val="Hyperlink"/>
                  <w:lang w:val="pl-PL" w:bidi="pl-PL"/>
                </w:rPr>
                <w:t>B.11</w:t>
              </w:r>
            </w:hyperlink>
            <w:r w:rsidRPr="00612F58">
              <w:rPr>
                <w:lang w:val="pl-PL" w:bidi="pl-PL"/>
              </w:rPr>
              <w:t xml:space="preserve">, </w:t>
            </w:r>
            <w:hyperlink w:anchor="B17_policy_measure" w:history="1">
              <w:r w:rsidRPr="00612F58">
                <w:rPr>
                  <w:rStyle w:val="Hyperlink"/>
                  <w:lang w:val="pl-PL" w:bidi="pl-PL"/>
                </w:rPr>
                <w:t>B.17</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1115A9" w:rsidRDefault="008B4BAB" w:rsidP="009F1046">
            <w:pPr>
              <w:pStyle w:val="Agency-body-text"/>
              <w:rPr>
                <w:lang w:val="pl-PL"/>
              </w:rPr>
            </w:pPr>
          </w:p>
        </w:tc>
      </w:tr>
      <w:tr w:rsidR="009033C0" w:rsidRPr="00612F58" w14:paraId="13CF17EE" w14:textId="77777777" w:rsidTr="006637CB">
        <w:trPr>
          <w:cantSplit/>
        </w:trPr>
        <w:tc>
          <w:tcPr>
            <w:tcW w:w="1725"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1115A9" w:rsidRDefault="008B4BAB" w:rsidP="009F1046">
            <w:pPr>
              <w:pStyle w:val="Agency-body-text"/>
              <w:rPr>
                <w:lang w:val="pl-PL"/>
              </w:rPr>
            </w:pPr>
            <w:r w:rsidRPr="00612F58">
              <w:rPr>
                <w:lang w:val="pl-PL" w:bidi="pl-PL"/>
              </w:rPr>
              <w:t>2.5 Czy zapewniamy szeroką gamę możliwości i wsparcia, aby osoby uczące się mogły wziąć odpowiedzialność za własną naukę, sukcesy i osiągnięcia?</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1115A9" w:rsidRDefault="008B4BAB" w:rsidP="009F1046">
            <w:pPr>
              <w:pStyle w:val="Agency-body-text"/>
              <w:rPr>
                <w:lang w:val="pl-PL"/>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1115A9" w:rsidRDefault="008B4BAB" w:rsidP="009F1046">
            <w:pPr>
              <w:pStyle w:val="Agency-body-text"/>
              <w:rPr>
                <w:lang w:val="pl-PL"/>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1115A9" w:rsidRDefault="008B4BAB" w:rsidP="009F1046">
            <w:pPr>
              <w:pStyle w:val="Agency-body-text"/>
              <w:rPr>
                <w:lang w:val="pl-PL"/>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106DA09E" w14:textId="1F35C5BF" w:rsidR="008B4BAB" w:rsidRPr="00612F58" w:rsidRDefault="008B4BAB" w:rsidP="009F1046">
            <w:pPr>
              <w:pStyle w:val="Agency-body-text"/>
            </w:pPr>
            <w:r w:rsidRPr="00612F58">
              <w:rPr>
                <w:lang w:val="pl-PL" w:bidi="pl-PL"/>
              </w:rPr>
              <w:t xml:space="preserve">Patrz środek polityczny </w:t>
            </w:r>
            <w:hyperlink w:anchor="B6_policy_measure" w:history="1">
              <w:r w:rsidRPr="00612F58">
                <w:rPr>
                  <w:rStyle w:val="Hyperlink"/>
                  <w:lang w:val="pl-PL" w:bidi="pl-PL"/>
                </w:rPr>
                <w:t>B.6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612F58" w:rsidRDefault="008B4BAB" w:rsidP="009F1046">
            <w:pPr>
              <w:pStyle w:val="Agency-body-text"/>
            </w:pPr>
          </w:p>
        </w:tc>
      </w:tr>
    </w:tbl>
    <w:p w14:paraId="3702DAFC" w14:textId="55DD6AEF" w:rsidR="00EF6409" w:rsidRPr="00612F58" w:rsidRDefault="00E95373" w:rsidP="00E460CE">
      <w:pPr>
        <w:pStyle w:val="Agency-caption"/>
        <w:keepNext/>
      </w:pPr>
      <w:r w:rsidRPr="00612F58">
        <w:rPr>
          <w:lang w:val="pl-PL" w:bidi="pl-PL"/>
        </w:rPr>
        <w:lastRenderedPageBreak/>
        <w:t>Tabela </w:t>
      </w:r>
      <w:r>
        <w:fldChar w:fldCharType="begin"/>
      </w:r>
      <w:r>
        <w:instrText xml:space="preserve"> SEQ Table \* ARABIC </w:instrText>
      </w:r>
      <w:r>
        <w:fldChar w:fldCharType="separate"/>
      </w:r>
      <w:r w:rsidR="001115A9">
        <w:rPr>
          <w:noProof/>
        </w:rPr>
        <w:t>5</w:t>
      </w:r>
      <w:r>
        <w:rPr>
          <w:lang w:val="pl-PL" w:bidi="pl-PL"/>
        </w:rPr>
        <w:fldChar w:fldCharType="end"/>
      </w:r>
      <w:r w:rsidRPr="00612F58">
        <w:rPr>
          <w:lang w:val="pl-PL" w:bidi="pl-PL"/>
        </w:rPr>
        <w:t>. Współpraca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6"/>
        <w:gridCol w:w="1701"/>
        <w:gridCol w:w="1133"/>
        <w:gridCol w:w="1133"/>
        <w:gridCol w:w="1846"/>
        <w:gridCol w:w="1626"/>
        <w:gridCol w:w="2163"/>
      </w:tblGrid>
      <w:tr w:rsidR="009033C0" w:rsidRPr="00612F58" w14:paraId="413D46CB" w14:textId="77777777" w:rsidTr="009033C0">
        <w:trPr>
          <w:cantSplit/>
          <w:tblHeader/>
        </w:trPr>
        <w:tc>
          <w:tcPr>
            <w:tcW w:w="1670" w:type="pct"/>
            <w:shd w:val="clear" w:color="auto" w:fill="FFDB2E"/>
          </w:tcPr>
          <w:p w14:paraId="66DD51B5" w14:textId="77777777" w:rsidR="00CE4350" w:rsidRPr="00612F58" w:rsidRDefault="00CE4350" w:rsidP="00E903F2">
            <w:pPr>
              <w:pStyle w:val="Agency-body-text"/>
              <w:rPr>
                <w:b/>
                <w:bCs/>
              </w:rPr>
            </w:pPr>
            <w:r w:rsidRPr="00612F58">
              <w:rPr>
                <w:b/>
                <w:lang w:val="pl-PL" w:bidi="pl-PL"/>
              </w:rPr>
              <w:t>Pytania</w:t>
            </w:r>
          </w:p>
        </w:tc>
        <w:tc>
          <w:tcPr>
            <w:tcW w:w="590" w:type="pct"/>
            <w:shd w:val="clear" w:color="auto" w:fill="FFDB2E"/>
          </w:tcPr>
          <w:p w14:paraId="53948730" w14:textId="77777777" w:rsidR="00CE4350" w:rsidRPr="00612F58" w:rsidRDefault="00CE4350" w:rsidP="00E903F2">
            <w:pPr>
              <w:pStyle w:val="Agency-body-text"/>
              <w:rPr>
                <w:b/>
                <w:bCs/>
              </w:rPr>
            </w:pPr>
            <w:r w:rsidRPr="00612F58">
              <w:rPr>
                <w:b/>
                <w:lang w:val="pl-PL" w:bidi="pl-PL"/>
              </w:rPr>
              <w:t>Wymaga uwzględnienia</w:t>
            </w:r>
          </w:p>
        </w:tc>
        <w:tc>
          <w:tcPr>
            <w:tcW w:w="393" w:type="pct"/>
            <w:shd w:val="clear" w:color="auto" w:fill="FFDB2E"/>
          </w:tcPr>
          <w:p w14:paraId="04130EA3" w14:textId="77777777" w:rsidR="00CE4350" w:rsidRPr="00612F58" w:rsidRDefault="00CE4350" w:rsidP="00E903F2">
            <w:pPr>
              <w:pStyle w:val="Agency-body-text"/>
              <w:rPr>
                <w:b/>
                <w:bCs/>
              </w:rPr>
            </w:pPr>
            <w:r w:rsidRPr="00612F58">
              <w:rPr>
                <w:b/>
                <w:lang w:val="pl-PL" w:bidi="pl-PL"/>
              </w:rPr>
              <w:t>Wyłania się</w:t>
            </w:r>
          </w:p>
        </w:tc>
        <w:tc>
          <w:tcPr>
            <w:tcW w:w="393" w:type="pct"/>
            <w:shd w:val="clear" w:color="auto" w:fill="FFDB2E"/>
          </w:tcPr>
          <w:p w14:paraId="6A2540A7" w14:textId="77777777" w:rsidR="00CE4350" w:rsidRPr="00612F58" w:rsidRDefault="00CE4350" w:rsidP="00E903F2">
            <w:pPr>
              <w:pStyle w:val="Agency-body-text"/>
              <w:rPr>
                <w:b/>
                <w:bCs/>
              </w:rPr>
            </w:pPr>
            <w:r w:rsidRPr="00612F58">
              <w:rPr>
                <w:b/>
                <w:lang w:val="pl-PL" w:bidi="pl-PL"/>
              </w:rPr>
              <w:t>W toku</w:t>
            </w:r>
          </w:p>
        </w:tc>
        <w:tc>
          <w:tcPr>
            <w:tcW w:w="640" w:type="pct"/>
            <w:shd w:val="clear" w:color="auto" w:fill="FFDB2E"/>
          </w:tcPr>
          <w:p w14:paraId="322E44C6" w14:textId="77777777" w:rsidR="00CE4350" w:rsidRPr="00612F58" w:rsidRDefault="00CE4350" w:rsidP="00E903F2">
            <w:pPr>
              <w:pStyle w:val="Agency-body-text"/>
              <w:rPr>
                <w:b/>
                <w:bCs/>
              </w:rPr>
            </w:pPr>
            <w:r w:rsidRPr="00612F58">
              <w:rPr>
                <w:b/>
                <w:lang w:val="pl-PL" w:bidi="pl-PL"/>
              </w:rPr>
              <w:t>Zrównoważona praktyka</w:t>
            </w:r>
          </w:p>
        </w:tc>
        <w:tc>
          <w:tcPr>
            <w:tcW w:w="564" w:type="pct"/>
            <w:shd w:val="clear" w:color="auto" w:fill="FFDB2E"/>
          </w:tcPr>
          <w:p w14:paraId="34112E4E" w14:textId="77777777" w:rsidR="00CE4350" w:rsidRPr="001115A9" w:rsidRDefault="00CE4350" w:rsidP="00E903F2">
            <w:pPr>
              <w:pStyle w:val="Agency-body-text"/>
              <w:rPr>
                <w:b/>
                <w:bCs/>
                <w:lang w:val="pl-PL"/>
              </w:rPr>
            </w:pPr>
            <w:r w:rsidRPr="00612F58">
              <w:rPr>
                <w:b/>
                <w:lang w:val="pl-PL" w:bidi="pl-PL"/>
              </w:rPr>
              <w:t>Czy polityka skutecznie to wspiera?</w:t>
            </w:r>
          </w:p>
        </w:tc>
        <w:tc>
          <w:tcPr>
            <w:tcW w:w="750" w:type="pct"/>
            <w:shd w:val="clear" w:color="auto" w:fill="FFDB2E"/>
          </w:tcPr>
          <w:p w14:paraId="122A4007" w14:textId="77777777" w:rsidR="00CE4350" w:rsidRPr="00612F58" w:rsidRDefault="00CE4350" w:rsidP="00E903F2">
            <w:pPr>
              <w:pStyle w:val="Agency-body-text"/>
              <w:rPr>
                <w:b/>
                <w:bCs/>
              </w:rPr>
            </w:pPr>
            <w:r w:rsidRPr="00612F58">
              <w:rPr>
                <w:b/>
                <w:lang w:val="pl-PL" w:bidi="pl-PL"/>
              </w:rPr>
              <w:t>Komentarze/uwagi</w:t>
            </w:r>
          </w:p>
        </w:tc>
      </w:tr>
      <w:tr w:rsidR="00EC0D7C" w:rsidRPr="00612F58" w14:paraId="28531980"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1115A9" w:rsidRDefault="00CE4350" w:rsidP="00CE4350">
            <w:pPr>
              <w:pStyle w:val="Agency-body-text"/>
              <w:rPr>
                <w:lang w:val="pl-PL"/>
              </w:rPr>
            </w:pPr>
            <w:r w:rsidRPr="00612F58">
              <w:rPr>
                <w:lang w:val="pl-PL" w:bidi="pl-PL"/>
              </w:rPr>
              <w:t>2.6 Czy rozwijamy kulturę współpracy — relacji pozytywnych i opartych na zaufaniu?</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D36D19F" w14:textId="2E88F7A7" w:rsidR="00CE4350" w:rsidRPr="00612F58" w:rsidRDefault="00CE4350" w:rsidP="00CE4350">
            <w:pPr>
              <w:pStyle w:val="Agency-body-text"/>
            </w:pPr>
            <w:r w:rsidRPr="00612F58">
              <w:rPr>
                <w:lang w:val="pl-PL" w:bidi="pl-PL"/>
              </w:rPr>
              <w:t xml:space="preserve">Patrz środek polityczny </w:t>
            </w:r>
            <w:hyperlink w:anchor="B1_policy_measure" w:history="1">
              <w:r w:rsidRPr="00612F58">
                <w:rPr>
                  <w:rStyle w:val="Hyperlink"/>
                  <w:lang w:val="pl-PL" w:bidi="pl-PL"/>
                </w:rPr>
                <w:t>B.1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612F58" w:rsidRDefault="00CE4350" w:rsidP="00CE4350">
            <w:pPr>
              <w:pStyle w:val="Agency-body-text"/>
            </w:pPr>
          </w:p>
        </w:tc>
      </w:tr>
      <w:tr w:rsidR="00EC0D7C" w:rsidRPr="001115A9" w14:paraId="251CCC12"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2D434F35" w14:textId="4BC608F9" w:rsidR="00CE4350" w:rsidRPr="001115A9" w:rsidRDefault="00CE4350" w:rsidP="00CE4350">
            <w:pPr>
              <w:pStyle w:val="Agency-body-text"/>
              <w:rPr>
                <w:lang w:val="pl-PL"/>
              </w:rPr>
            </w:pPr>
            <w:r w:rsidRPr="00612F58">
              <w:rPr>
                <w:lang w:val="pl-PL" w:bidi="pl-PL"/>
              </w:rPr>
              <w:t xml:space="preserve">2.7 Czy zapewniamy </w:t>
            </w:r>
            <w:hyperlink w:anchor="Continuum" w:history="1">
              <w:r w:rsidRPr="00612F58">
                <w:rPr>
                  <w:rStyle w:val="Hyperlink"/>
                  <w:lang w:val="pl-PL" w:bidi="pl-PL"/>
                </w:rPr>
                <w:t>ciągłość wsparcia</w:t>
              </w:r>
            </w:hyperlink>
            <w:r w:rsidRPr="00612F58">
              <w:rPr>
                <w:lang w:val="pl-PL" w:bidi="pl-PL"/>
              </w:rPr>
              <w:t xml:space="preserve"> w </w:t>
            </w:r>
            <w:hyperlink w:anchor="community" w:history="1">
              <w:r w:rsidRPr="00612F58">
                <w:rPr>
                  <w:rStyle w:val="Hyperlink"/>
                  <w:lang w:val="pl-PL" w:bidi="pl-PL"/>
                </w:rPr>
                <w:t>społeczności szkolnej</w:t>
              </w:r>
            </w:hyperlink>
            <w:r w:rsidRPr="00612F58">
              <w:rPr>
                <w:lang w:val="pl-PL" w:bidi="pl-PL"/>
              </w:rPr>
              <w:t xml:space="preserve"> dla wszystkich osób uczących się, rodzin i personelu?</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4DB423E1" w14:textId="3F1E86B4" w:rsidR="00CE4350" w:rsidRPr="001115A9" w:rsidRDefault="00CE4350" w:rsidP="00CE4350">
            <w:pPr>
              <w:pStyle w:val="Agency-body-text"/>
              <w:rPr>
                <w:lang w:val="pl-PL"/>
              </w:rPr>
            </w:pPr>
            <w:r w:rsidRPr="00612F58">
              <w:rPr>
                <w:lang w:val="pl-PL" w:bidi="pl-PL"/>
              </w:rPr>
              <w:t xml:space="preserve">Patrz środki polityczne </w:t>
            </w:r>
            <w:hyperlink w:anchor="B7_policy_measure" w:history="1">
              <w:r w:rsidRPr="00612F58">
                <w:rPr>
                  <w:rStyle w:val="Hyperlink"/>
                  <w:lang w:val="pl-PL" w:bidi="pl-PL"/>
                </w:rPr>
                <w:t>B.7</w:t>
              </w:r>
            </w:hyperlink>
            <w:r w:rsidRPr="00612F58">
              <w:rPr>
                <w:lang w:val="pl-PL" w:bidi="pl-PL"/>
              </w:rPr>
              <w:t xml:space="preserve">, </w:t>
            </w:r>
            <w:hyperlink w:anchor="B9_policy_measure" w:history="1">
              <w:r w:rsidRPr="00612F58">
                <w:rPr>
                  <w:rStyle w:val="Hyperlink"/>
                  <w:lang w:val="pl-PL" w:bidi="pl-PL"/>
                </w:rPr>
                <w:t>B.9</w:t>
              </w:r>
            </w:hyperlink>
            <w:r w:rsidRPr="00612F58">
              <w:rPr>
                <w:lang w:val="pl-PL" w:bidi="pl-PL"/>
              </w:rPr>
              <w:t xml:space="preserve">, </w:t>
            </w:r>
            <w:hyperlink w:anchor="B20_policy_measure" w:history="1">
              <w:r w:rsidRPr="00612F58">
                <w:rPr>
                  <w:rStyle w:val="Hyperlink"/>
                  <w:lang w:val="pl-PL" w:bidi="pl-PL"/>
                </w:rPr>
                <w:t>B.20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1115A9" w:rsidRDefault="00CE4350" w:rsidP="00CE4350">
            <w:pPr>
              <w:pStyle w:val="Agency-body-text"/>
              <w:rPr>
                <w:lang w:val="pl-PL"/>
              </w:rPr>
            </w:pPr>
          </w:p>
        </w:tc>
      </w:tr>
      <w:tr w:rsidR="00EC0D7C" w:rsidRPr="001115A9" w14:paraId="23E8E37B"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1115A9" w:rsidRDefault="00CE4350" w:rsidP="00EC0D7C">
            <w:pPr>
              <w:pStyle w:val="Agency-body-text"/>
              <w:keepNext/>
              <w:rPr>
                <w:lang w:val="pl-PL"/>
              </w:rPr>
            </w:pPr>
            <w:r w:rsidRPr="00612F58">
              <w:rPr>
                <w:lang w:val="pl-PL" w:bidi="pl-PL"/>
              </w:rPr>
              <w:t>2.8 Czy umożliwiamy i tworzymy partnerstwo z:</w:t>
            </w:r>
          </w:p>
          <w:p w14:paraId="738D33DD" w14:textId="2B528436" w:rsidR="00F5196E" w:rsidRPr="00612F58" w:rsidRDefault="00CE4350" w:rsidP="00F5196E">
            <w:pPr>
              <w:pStyle w:val="Agency-body-text"/>
              <w:numPr>
                <w:ilvl w:val="0"/>
                <w:numId w:val="94"/>
              </w:numPr>
            </w:pPr>
            <w:r w:rsidRPr="00612F58">
              <w:rPr>
                <w:lang w:val="pl-PL" w:bidi="pl-PL"/>
              </w:rPr>
              <w:t>podmiotami wspierającymi,</w:t>
            </w:r>
          </w:p>
          <w:p w14:paraId="5701135E" w14:textId="4FD1062C" w:rsidR="00F5196E" w:rsidRPr="001115A9" w:rsidRDefault="00CE4350" w:rsidP="00F5196E">
            <w:pPr>
              <w:pStyle w:val="Agency-body-text"/>
              <w:numPr>
                <w:ilvl w:val="0"/>
                <w:numId w:val="94"/>
              </w:numPr>
              <w:rPr>
                <w:lang w:val="pl-PL"/>
              </w:rPr>
            </w:pPr>
            <w:r w:rsidRPr="00612F58">
              <w:rPr>
                <w:lang w:val="pl-PL" w:bidi="pl-PL"/>
              </w:rPr>
              <w:t>innymi szkołami/instytucjami na innych poziomach systemu,</w:t>
            </w:r>
          </w:p>
          <w:p w14:paraId="4AED144F" w14:textId="17A6D98C" w:rsidR="002E7746" w:rsidRPr="00612F58" w:rsidRDefault="00CE4350">
            <w:pPr>
              <w:pStyle w:val="Agency-body-text"/>
              <w:numPr>
                <w:ilvl w:val="0"/>
                <w:numId w:val="94"/>
              </w:numPr>
            </w:pPr>
            <w:r w:rsidRPr="00612F58">
              <w:rPr>
                <w:lang w:val="pl-PL" w:bidi="pl-PL"/>
              </w:rPr>
              <w:t>przedsiębiorstwami w społeczności</w:t>
            </w:r>
          </w:p>
          <w:p w14:paraId="10FEDC23" w14:textId="49C10ADD" w:rsidR="00CE4350" w:rsidRPr="001115A9" w:rsidRDefault="00CE4350" w:rsidP="002E7746">
            <w:pPr>
              <w:pStyle w:val="Agency-body-text"/>
              <w:rPr>
                <w:lang w:val="pl-PL"/>
              </w:rPr>
            </w:pPr>
            <w:r w:rsidRPr="00612F58">
              <w:rPr>
                <w:lang w:val="pl-PL" w:bidi="pl-PL"/>
              </w:rPr>
              <w:t>na korzyść osób uczących się?</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72D4F6C8" w14:textId="228E0DAA" w:rsidR="00CE4350" w:rsidRPr="001115A9" w:rsidRDefault="00CE4350" w:rsidP="00CE4350">
            <w:pPr>
              <w:pStyle w:val="Agency-body-text"/>
              <w:rPr>
                <w:lang w:val="pl-PL"/>
              </w:rPr>
            </w:pPr>
            <w:r w:rsidRPr="00612F58">
              <w:rPr>
                <w:lang w:val="pl-PL" w:bidi="pl-PL"/>
              </w:rPr>
              <w:t xml:space="preserve">Patrz środki polityczne </w:t>
            </w:r>
            <w:hyperlink w:anchor="B2_policy_measure" w:history="1">
              <w:r w:rsidRPr="00612F58">
                <w:rPr>
                  <w:rStyle w:val="Hyperlink"/>
                  <w:lang w:val="pl-PL" w:bidi="pl-PL"/>
                </w:rPr>
                <w:t>B.2</w:t>
              </w:r>
            </w:hyperlink>
            <w:r w:rsidRPr="00612F58">
              <w:rPr>
                <w:lang w:val="pl-PL" w:bidi="pl-PL"/>
              </w:rPr>
              <w:t xml:space="preserve">, </w:t>
            </w:r>
            <w:hyperlink w:anchor="B3_policy_measure" w:history="1">
              <w:r w:rsidRPr="00612F58">
                <w:rPr>
                  <w:rStyle w:val="Hyperlink"/>
                  <w:lang w:val="pl-PL" w:bidi="pl-PL"/>
                </w:rPr>
                <w:t>B.3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1115A9" w:rsidRDefault="00CE4350" w:rsidP="00CE4350">
            <w:pPr>
              <w:pStyle w:val="Agency-body-text"/>
              <w:rPr>
                <w:lang w:val="pl-PL"/>
              </w:rPr>
            </w:pPr>
          </w:p>
        </w:tc>
      </w:tr>
      <w:tr w:rsidR="00EC0D7C" w:rsidRPr="00612F58" w14:paraId="5868569E"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607B017" w14:textId="58A08800" w:rsidR="00CE4350" w:rsidRPr="001115A9" w:rsidRDefault="00CE4350" w:rsidP="00CE4350">
            <w:pPr>
              <w:pStyle w:val="Agency-body-text"/>
              <w:rPr>
                <w:lang w:val="pl-PL"/>
              </w:rPr>
            </w:pPr>
            <w:r w:rsidRPr="00612F58">
              <w:rPr>
                <w:lang w:val="pl-PL" w:bidi="pl-PL"/>
              </w:rPr>
              <w:t xml:space="preserve">2.9 Czy budujemy zdolność szkoły do uwzględnienia różnych osób uczących się w drodze zaangażowania w badania naukowe oraz zespołowe czynności </w:t>
            </w:r>
            <w:hyperlink w:anchor="ProfessionalLearningDevelopment" w:history="1">
              <w:r w:rsidR="009B17C9" w:rsidRPr="00612F58">
                <w:rPr>
                  <w:rStyle w:val="Hyperlink"/>
                  <w:lang w:val="pl-PL" w:bidi="pl-PL"/>
                </w:rPr>
                <w:t>profesjonalnego uczenia się i rozwoju zawodowego</w:t>
              </w:r>
              <w:r w:rsidR="009B17C9" w:rsidRPr="00DE7198">
                <w:rPr>
                  <w:rStyle w:val="Hyperlink"/>
                  <w:u w:val="none"/>
                  <w:lang w:val="pl-PL" w:bidi="pl-PL"/>
                </w:rPr>
                <w:t xml:space="preserve"> </w:t>
              </w:r>
            </w:hyperlink>
            <w:r w:rsidRPr="00612F58">
              <w:rPr>
                <w:lang w:val="pl-PL" w:bidi="pl-PL"/>
              </w:rPr>
              <w:t>np. we współpracy z uczelniami?</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512D60D7" w14:textId="6A669C6E" w:rsidR="00CE4350" w:rsidRPr="00612F58" w:rsidRDefault="00CE4350" w:rsidP="00CE4350">
            <w:pPr>
              <w:pStyle w:val="Agency-body-text"/>
            </w:pPr>
            <w:r w:rsidRPr="00612F58">
              <w:rPr>
                <w:lang w:val="pl-PL" w:bidi="pl-PL"/>
              </w:rPr>
              <w:t xml:space="preserve">Patrz środek polityczny </w:t>
            </w:r>
            <w:hyperlink w:anchor="B7_policy_measure" w:history="1">
              <w:r w:rsidRPr="00612F58">
                <w:rPr>
                  <w:rStyle w:val="Hyperlink"/>
                  <w:lang w:val="pl-PL" w:bidi="pl-PL"/>
                </w:rPr>
                <w:t>B.7</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612F58" w:rsidRDefault="00CE4350" w:rsidP="00CE4350">
            <w:pPr>
              <w:pStyle w:val="Agency-body-text"/>
            </w:pPr>
          </w:p>
        </w:tc>
      </w:tr>
      <w:tr w:rsidR="00EC0D7C" w:rsidRPr="00612F58" w14:paraId="4AB74271"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7813D8F4" w14:textId="51541AE6" w:rsidR="00CE4350" w:rsidRPr="001115A9" w:rsidRDefault="00CE4350" w:rsidP="00CE4350">
            <w:pPr>
              <w:pStyle w:val="Agency-body-text"/>
              <w:rPr>
                <w:lang w:val="pl-PL"/>
              </w:rPr>
            </w:pPr>
            <w:r w:rsidRPr="00612F58">
              <w:rPr>
                <w:lang w:val="pl-PL" w:bidi="pl-PL"/>
              </w:rPr>
              <w:lastRenderedPageBreak/>
              <w:t xml:space="preserve">2.10 Czy organizujemy rzetelną </w:t>
            </w:r>
            <w:hyperlink w:anchor="Continuum" w:history="1">
              <w:r w:rsidR="009033C0" w:rsidRPr="00612F58">
                <w:rPr>
                  <w:rStyle w:val="Hyperlink"/>
                  <w:lang w:val="pl-PL" w:bidi="pl-PL"/>
                </w:rPr>
                <w:t>ciągłość</w:t>
              </w:r>
              <w:r w:rsidR="009033C0">
                <w:rPr>
                  <w:rStyle w:val="Hyperlink"/>
                  <w:lang w:val="pl-PL" w:bidi="pl-PL"/>
                </w:rPr>
                <w:t> </w:t>
              </w:r>
              <w:r w:rsidR="009033C0" w:rsidRPr="00612F58">
                <w:rPr>
                  <w:rStyle w:val="Hyperlink"/>
                  <w:lang w:val="pl-PL" w:bidi="pl-PL"/>
                </w:rPr>
                <w:t>wsparcia</w:t>
              </w:r>
            </w:hyperlink>
            <w:r w:rsidRPr="00612F58">
              <w:rPr>
                <w:lang w:val="pl-PL" w:bidi="pl-PL"/>
              </w:rPr>
              <w:t xml:space="preserve">, aby zapewnić osiągnięcia i </w:t>
            </w:r>
            <w:hyperlink w:anchor="wellbeing" w:history="1">
              <w:r w:rsidRPr="00612F58">
                <w:rPr>
                  <w:rStyle w:val="Hyperlink"/>
                  <w:lang w:val="pl-PL" w:bidi="pl-PL"/>
                </w:rPr>
                <w:t>dobrostan</w:t>
              </w:r>
            </w:hyperlink>
            <w:r w:rsidRPr="00612F58">
              <w:rPr>
                <w:lang w:val="pl-PL" w:bidi="pl-PL"/>
              </w:rPr>
              <w:t xml:space="preserve"> osób uczących się?</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1BECF3EC" w14:textId="520C3313" w:rsidR="00CE4350" w:rsidRPr="00612F58" w:rsidRDefault="00CE4350" w:rsidP="00CE4350">
            <w:pPr>
              <w:pStyle w:val="Agency-body-text"/>
            </w:pPr>
            <w:r w:rsidRPr="00612F58">
              <w:rPr>
                <w:lang w:val="pl-PL" w:bidi="pl-PL"/>
              </w:rPr>
              <w:t xml:space="preserve">Patrz środek polityczny </w:t>
            </w:r>
            <w:hyperlink w:anchor="B12_policy_measure" w:history="1">
              <w:r w:rsidRPr="00612F58">
                <w:rPr>
                  <w:rStyle w:val="Hyperlink"/>
                  <w:lang w:val="pl-PL" w:bidi="pl-PL"/>
                </w:rPr>
                <w:t>B.12</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612F58" w:rsidRDefault="00CE4350" w:rsidP="00CE4350">
            <w:pPr>
              <w:pStyle w:val="Agency-body-text"/>
            </w:pPr>
          </w:p>
        </w:tc>
      </w:tr>
      <w:tr w:rsidR="00EC0D7C" w:rsidRPr="00612F58" w14:paraId="6F355F66" w14:textId="77777777" w:rsidTr="006637CB">
        <w:trPr>
          <w:cantSplit/>
        </w:trPr>
        <w:tc>
          <w:tcPr>
            <w:tcW w:w="1670" w:type="pct"/>
            <w:tcBorders>
              <w:top w:val="single" w:sz="4" w:space="0" w:color="auto"/>
              <w:left w:val="single" w:sz="4" w:space="0" w:color="auto"/>
              <w:bottom w:val="single" w:sz="4" w:space="0" w:color="auto"/>
              <w:right w:val="single" w:sz="4" w:space="0" w:color="auto"/>
            </w:tcBorders>
            <w:shd w:val="clear" w:color="auto" w:fill="auto"/>
          </w:tcPr>
          <w:p w14:paraId="0C1530A9" w14:textId="423E54C2" w:rsidR="00CE4350" w:rsidRPr="001115A9" w:rsidRDefault="00CE4350" w:rsidP="00CE4350">
            <w:pPr>
              <w:pStyle w:val="Agency-body-text"/>
              <w:rPr>
                <w:lang w:val="pl-PL"/>
              </w:rPr>
            </w:pPr>
            <w:r w:rsidRPr="00612F58">
              <w:rPr>
                <w:lang w:val="pl-PL" w:bidi="pl-PL"/>
              </w:rPr>
              <w:t xml:space="preserve">2.11 Czy budujemy struktury/procesy wspierające współpracę z rodzinami i aktywnie angażujemy ich w promowanie wyników i </w:t>
            </w:r>
            <w:hyperlink w:anchor="wellbeing" w:history="1">
              <w:r w:rsidRPr="00612F58">
                <w:rPr>
                  <w:rStyle w:val="Hyperlink"/>
                  <w:lang w:val="pl-PL" w:bidi="pl-PL"/>
                </w:rPr>
                <w:t>dobrostanu</w:t>
              </w:r>
            </w:hyperlink>
            <w:r w:rsidRPr="00612F58">
              <w:rPr>
                <w:lang w:val="pl-PL" w:bidi="pl-PL"/>
              </w:rPr>
              <w:t xml:space="preserve"> osób uczących się?</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1115A9" w:rsidRDefault="00CE4350" w:rsidP="00CE4350">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1115A9" w:rsidRDefault="00CE4350" w:rsidP="00CE4350">
            <w:pPr>
              <w:pStyle w:val="Agency-body-text"/>
              <w:rPr>
                <w:lang w:val="pl-PL"/>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1115A9" w:rsidRDefault="00CE4350" w:rsidP="00CE4350">
            <w:pPr>
              <w:pStyle w:val="Agency-body-text"/>
              <w:rPr>
                <w:lang w:val="pl-PL"/>
              </w:rPr>
            </w:pPr>
          </w:p>
        </w:tc>
        <w:tc>
          <w:tcPr>
            <w:tcW w:w="564" w:type="pct"/>
            <w:tcBorders>
              <w:top w:val="single" w:sz="4" w:space="0" w:color="auto"/>
              <w:left w:val="single" w:sz="4" w:space="0" w:color="auto"/>
              <w:bottom w:val="single" w:sz="4" w:space="0" w:color="auto"/>
              <w:right w:val="single" w:sz="4" w:space="0" w:color="auto"/>
            </w:tcBorders>
            <w:shd w:val="clear" w:color="auto" w:fill="auto"/>
          </w:tcPr>
          <w:p w14:paraId="2D34455B" w14:textId="672CCFA1" w:rsidR="00CE4350" w:rsidRPr="00612F58" w:rsidRDefault="00CE4350" w:rsidP="00CE4350">
            <w:pPr>
              <w:pStyle w:val="Agency-body-text"/>
            </w:pPr>
            <w:r w:rsidRPr="00612F58">
              <w:rPr>
                <w:lang w:val="pl-PL" w:bidi="pl-PL"/>
              </w:rPr>
              <w:t xml:space="preserve">Patrz środek polityczny </w:t>
            </w:r>
            <w:hyperlink w:anchor="B13_policy_measure" w:history="1">
              <w:r w:rsidRPr="00612F58">
                <w:rPr>
                  <w:rStyle w:val="Hyperlink"/>
                  <w:lang w:val="pl-PL" w:bidi="pl-PL"/>
                </w:rPr>
                <w:t>B.13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612F58" w:rsidRDefault="00CE4350" w:rsidP="00CE4350">
            <w:pPr>
              <w:pStyle w:val="Agency-body-text"/>
            </w:pPr>
          </w:p>
        </w:tc>
      </w:tr>
    </w:tbl>
    <w:p w14:paraId="3E1875A9" w14:textId="2F6ACE8A" w:rsidR="00EF6409" w:rsidRPr="00612F58" w:rsidRDefault="00E95373"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6</w:t>
      </w:r>
      <w:r>
        <w:rPr>
          <w:lang w:val="pl-PL" w:bidi="pl-PL"/>
        </w:rPr>
        <w:fldChar w:fldCharType="end"/>
      </w:r>
      <w:r w:rsidRPr="00612F58">
        <w:rPr>
          <w:lang w:val="pl-PL" w:bidi="pl-PL"/>
        </w:rPr>
        <w:t>. Monitorowanie i zbieranie danych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6"/>
        <w:gridCol w:w="1657"/>
        <w:gridCol w:w="1036"/>
        <w:gridCol w:w="1208"/>
        <w:gridCol w:w="1751"/>
        <w:gridCol w:w="1733"/>
        <w:gridCol w:w="2127"/>
      </w:tblGrid>
      <w:tr w:rsidR="00EC0D7C" w:rsidRPr="00612F58" w14:paraId="25B24963" w14:textId="77777777" w:rsidTr="002347AE">
        <w:trPr>
          <w:cantSplit/>
          <w:tblHeader/>
        </w:trPr>
        <w:tc>
          <w:tcPr>
            <w:tcW w:w="1750" w:type="pct"/>
            <w:shd w:val="clear" w:color="auto" w:fill="FFDB2E"/>
          </w:tcPr>
          <w:p w14:paraId="1C06502F" w14:textId="0D33F5D2" w:rsidR="00CE4350" w:rsidRPr="00612F58" w:rsidRDefault="00CE4350" w:rsidP="00E903F2">
            <w:pPr>
              <w:pStyle w:val="Agency-body-text"/>
              <w:rPr>
                <w:b/>
                <w:bCs/>
              </w:rPr>
            </w:pPr>
            <w:r w:rsidRPr="00612F58">
              <w:rPr>
                <w:b/>
                <w:lang w:val="pl-PL" w:bidi="pl-PL"/>
              </w:rPr>
              <w:t>Pytania</w:t>
            </w:r>
          </w:p>
        </w:tc>
        <w:tc>
          <w:tcPr>
            <w:tcW w:w="475" w:type="pct"/>
            <w:shd w:val="clear" w:color="auto" w:fill="FFDB2E"/>
          </w:tcPr>
          <w:p w14:paraId="393ED0CC" w14:textId="77777777" w:rsidR="00CE4350" w:rsidRPr="00612F58" w:rsidRDefault="00CE4350" w:rsidP="00E903F2">
            <w:pPr>
              <w:pStyle w:val="Agency-body-text"/>
              <w:rPr>
                <w:b/>
                <w:bCs/>
              </w:rPr>
            </w:pPr>
            <w:r w:rsidRPr="00612F58">
              <w:rPr>
                <w:b/>
                <w:lang w:val="pl-PL" w:bidi="pl-PL"/>
              </w:rPr>
              <w:t>Wymaga uwzględnienia</w:t>
            </w:r>
          </w:p>
        </w:tc>
        <w:tc>
          <w:tcPr>
            <w:tcW w:w="400" w:type="pct"/>
            <w:shd w:val="clear" w:color="auto" w:fill="FFDB2E"/>
          </w:tcPr>
          <w:p w14:paraId="39DD0504" w14:textId="1D6A42B9" w:rsidR="00CE4350" w:rsidRPr="00612F58" w:rsidRDefault="00CE4350" w:rsidP="00E903F2">
            <w:pPr>
              <w:pStyle w:val="Agency-body-text"/>
              <w:rPr>
                <w:b/>
                <w:bCs/>
              </w:rPr>
            </w:pPr>
            <w:r w:rsidRPr="00612F58">
              <w:rPr>
                <w:b/>
                <w:lang w:val="pl-PL" w:bidi="pl-PL"/>
              </w:rPr>
              <w:t>Wyłania się</w:t>
            </w:r>
          </w:p>
        </w:tc>
        <w:tc>
          <w:tcPr>
            <w:tcW w:w="470" w:type="pct"/>
            <w:shd w:val="clear" w:color="auto" w:fill="FFDB2E"/>
          </w:tcPr>
          <w:p w14:paraId="6F163B4C" w14:textId="77777777" w:rsidR="00CE4350" w:rsidRPr="00612F58" w:rsidRDefault="00CE4350" w:rsidP="00E903F2">
            <w:pPr>
              <w:pStyle w:val="Agency-body-text"/>
              <w:rPr>
                <w:b/>
                <w:bCs/>
              </w:rPr>
            </w:pPr>
            <w:r w:rsidRPr="00612F58">
              <w:rPr>
                <w:b/>
                <w:lang w:val="pl-PL" w:bidi="pl-PL"/>
              </w:rPr>
              <w:t>W toku</w:t>
            </w:r>
          </w:p>
        </w:tc>
        <w:tc>
          <w:tcPr>
            <w:tcW w:w="500" w:type="pct"/>
            <w:shd w:val="clear" w:color="auto" w:fill="FFDB2E"/>
          </w:tcPr>
          <w:p w14:paraId="42EDD270" w14:textId="77777777" w:rsidR="00CE4350" w:rsidRPr="00612F58" w:rsidRDefault="00CE4350" w:rsidP="00E903F2">
            <w:pPr>
              <w:pStyle w:val="Agency-body-text"/>
              <w:rPr>
                <w:b/>
                <w:bCs/>
              </w:rPr>
            </w:pPr>
            <w:r w:rsidRPr="00612F58">
              <w:rPr>
                <w:b/>
                <w:lang w:val="pl-PL" w:bidi="pl-PL"/>
              </w:rPr>
              <w:t>Zrównoważona praktyka</w:t>
            </w:r>
          </w:p>
        </w:tc>
        <w:tc>
          <w:tcPr>
            <w:tcW w:w="650" w:type="pct"/>
            <w:shd w:val="clear" w:color="auto" w:fill="FFDB2E"/>
          </w:tcPr>
          <w:p w14:paraId="38AEE808" w14:textId="77777777" w:rsidR="00CE4350" w:rsidRPr="001115A9" w:rsidRDefault="00CE4350" w:rsidP="00E903F2">
            <w:pPr>
              <w:pStyle w:val="Agency-body-text"/>
              <w:rPr>
                <w:b/>
                <w:bCs/>
                <w:lang w:val="pl-PL"/>
              </w:rPr>
            </w:pPr>
            <w:r w:rsidRPr="00612F58">
              <w:rPr>
                <w:b/>
                <w:lang w:val="pl-PL" w:bidi="pl-PL"/>
              </w:rPr>
              <w:t>Czy polityka skutecznie to wspiera?</w:t>
            </w:r>
          </w:p>
        </w:tc>
        <w:tc>
          <w:tcPr>
            <w:tcW w:w="750" w:type="pct"/>
            <w:shd w:val="clear" w:color="auto" w:fill="FFDB2E"/>
          </w:tcPr>
          <w:p w14:paraId="2908507A" w14:textId="77777777" w:rsidR="00CE4350" w:rsidRPr="00612F58" w:rsidRDefault="00CE4350" w:rsidP="00E903F2">
            <w:pPr>
              <w:pStyle w:val="Agency-body-text"/>
              <w:rPr>
                <w:b/>
                <w:bCs/>
              </w:rPr>
            </w:pPr>
            <w:r w:rsidRPr="00612F58">
              <w:rPr>
                <w:b/>
                <w:lang w:val="pl-PL" w:bidi="pl-PL"/>
              </w:rPr>
              <w:t>Komentarze/uwagi</w:t>
            </w:r>
          </w:p>
        </w:tc>
      </w:tr>
      <w:tr w:rsidR="00EC0D7C" w:rsidRPr="00612F58"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3453CE0C" w:rsidR="00CE4350" w:rsidRPr="001115A9" w:rsidRDefault="00CE4350" w:rsidP="00CE4350">
            <w:pPr>
              <w:pStyle w:val="Agency-body-text"/>
              <w:rPr>
                <w:lang w:val="pl-PL"/>
              </w:rPr>
            </w:pPr>
            <w:r w:rsidRPr="00612F58">
              <w:rPr>
                <w:lang w:val="pl-PL" w:bidi="pl-PL"/>
              </w:rPr>
              <w:t xml:space="preserve">2.12 Czy angażujemy społeczność uczącą się w </w:t>
            </w:r>
            <w:hyperlink w:anchor="SelfReview" w:history="1">
              <w:r w:rsidRPr="00612F58">
                <w:rPr>
                  <w:rStyle w:val="Hyperlink"/>
                  <w:lang w:val="pl-PL" w:bidi="pl-PL"/>
                </w:rPr>
                <w:t>samoocenę</w:t>
              </w:r>
            </w:hyperlink>
            <w:r w:rsidRPr="00612F58">
              <w:rPr>
                <w:lang w:val="pl-PL" w:bidi="pl-PL"/>
              </w:rPr>
              <w:t xml:space="preserve"> i zastanawiamy się na danymi, aby przekazać dane na potrzeby ciągłego doskonalenia funkcjonowania szkoły?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1115A9" w:rsidRDefault="00CE4350" w:rsidP="00CE4350">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1115A9" w:rsidRDefault="00CE4350" w:rsidP="00CE4350">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1115A9" w:rsidRDefault="00CE4350" w:rsidP="00CE4350">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1115A9" w:rsidRDefault="00CE4350" w:rsidP="00CE4350">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42E202B7" w:rsidR="00CE4350" w:rsidRPr="00612F58" w:rsidRDefault="00CE4350" w:rsidP="00CE4350">
            <w:pPr>
              <w:pStyle w:val="Agency-body-text"/>
            </w:pPr>
            <w:r w:rsidRPr="00612F58">
              <w:rPr>
                <w:lang w:val="pl-PL" w:bidi="pl-PL"/>
              </w:rPr>
              <w:t xml:space="preserve">Patrz środek polityczny </w:t>
            </w:r>
            <w:hyperlink w:anchor="B16_policy_measure" w:history="1">
              <w:r w:rsidRPr="00612F58">
                <w:rPr>
                  <w:rStyle w:val="Hyperlink"/>
                  <w:lang w:val="pl-PL" w:bidi="pl-PL"/>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612F58" w:rsidRDefault="00CE4350" w:rsidP="00CE4350">
            <w:pPr>
              <w:pStyle w:val="Agency-body-text"/>
            </w:pPr>
          </w:p>
        </w:tc>
      </w:tr>
      <w:tr w:rsidR="00EC0D7C" w:rsidRPr="00612F58"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2D995898" w:rsidR="00CE4350" w:rsidRPr="001115A9" w:rsidRDefault="00CE4350" w:rsidP="00CE4350">
            <w:pPr>
              <w:pStyle w:val="Agency-body-text"/>
              <w:rPr>
                <w:lang w:val="pl-PL"/>
              </w:rPr>
            </w:pPr>
            <w:r w:rsidRPr="00612F58">
              <w:rPr>
                <w:lang w:val="pl-PL" w:bidi="pl-PL"/>
              </w:rPr>
              <w:t xml:space="preserve">2.13 Czy </w:t>
            </w:r>
            <w:hyperlink w:anchor="Monitoring" w:history="1">
              <w:r w:rsidRPr="00612F58">
                <w:rPr>
                  <w:rStyle w:val="Hyperlink"/>
                  <w:lang w:val="pl-PL" w:bidi="pl-PL"/>
                </w:rPr>
                <w:t>monitorujemy</w:t>
              </w:r>
            </w:hyperlink>
            <w:r w:rsidRPr="00612F58">
              <w:rPr>
                <w:lang w:val="pl-PL" w:bidi="pl-PL"/>
              </w:rPr>
              <w:t xml:space="preserve"> pracę nauczycielską w klasie, zapewniając kształcenie wysokiej jakości oraz </w:t>
            </w:r>
            <w:hyperlink w:anchor="wellbeing" w:history="1">
              <w:r w:rsidRPr="00612F58">
                <w:rPr>
                  <w:rStyle w:val="Hyperlink"/>
                  <w:lang w:val="pl-PL" w:bidi="pl-PL"/>
                </w:rPr>
                <w:t>dobrostan</w:t>
              </w:r>
            </w:hyperlink>
            <w:r w:rsidRPr="00612F58">
              <w:rPr>
                <w:lang w:val="pl-PL" w:bidi="pl-PL"/>
              </w:rPr>
              <w:t xml:space="preserve"> wszystkich osób?</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1115A9" w:rsidRDefault="00CE4350" w:rsidP="00CE4350">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1115A9" w:rsidRDefault="00CE4350" w:rsidP="00CE4350">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1115A9" w:rsidRDefault="00CE4350" w:rsidP="00CE4350">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1115A9" w:rsidRDefault="00CE4350" w:rsidP="00CE4350">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6C3366E5" w:rsidR="00CE4350" w:rsidRPr="00612F58" w:rsidRDefault="00CE4350" w:rsidP="00CE4350">
            <w:pPr>
              <w:pStyle w:val="Agency-body-text"/>
            </w:pPr>
            <w:r w:rsidRPr="00612F58">
              <w:rPr>
                <w:lang w:val="pl-PL" w:bidi="pl-PL"/>
              </w:rPr>
              <w:t xml:space="preserve">Patrz środek polityczny </w:t>
            </w:r>
            <w:hyperlink w:anchor="B18_policy_measure" w:history="1">
              <w:r w:rsidRPr="00612F58">
                <w:rPr>
                  <w:rStyle w:val="Hyperlink"/>
                  <w:lang w:val="pl-PL" w:bidi="pl-PL"/>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612F58" w:rsidRDefault="00CE4350" w:rsidP="00CE4350">
            <w:pPr>
              <w:pStyle w:val="Agency-body-text"/>
            </w:pPr>
          </w:p>
        </w:tc>
      </w:tr>
    </w:tbl>
    <w:p w14:paraId="79E47A22" w14:textId="0BB84FF2" w:rsidR="00B9343E" w:rsidRPr="001115A9" w:rsidRDefault="00B9343E" w:rsidP="003E3CC9">
      <w:pPr>
        <w:pStyle w:val="Agency-body-text"/>
        <w:keepNext/>
        <w:spacing w:before="360"/>
        <w:rPr>
          <w:b/>
          <w:bCs/>
          <w:lang w:val="pl-PL"/>
        </w:rPr>
      </w:pPr>
      <w:r w:rsidRPr="00612F58">
        <w:rPr>
          <w:b/>
          <w:lang w:val="pl-PL" w:bidi="pl-PL"/>
        </w:rPr>
        <w:lastRenderedPageBreak/>
        <w:t>Czy istnieją dodatkowe informacje niezawarte w powyższych pytaniach, które należy uwzględnić?</w:t>
      </w:r>
    </w:p>
    <w:p w14:paraId="43892C3C" w14:textId="28BBBB30" w:rsidR="009649A4" w:rsidRPr="001115A9" w:rsidRDefault="009649A4" w:rsidP="009649A4">
      <w:pPr>
        <w:pStyle w:val="Agency-body-text"/>
        <w:rPr>
          <w:lang w:val="pl-PL"/>
        </w:rPr>
      </w:pPr>
    </w:p>
    <w:p w14:paraId="4508E6F2" w14:textId="438797AD" w:rsidR="00E23A97" w:rsidRPr="001115A9" w:rsidRDefault="00E23A97" w:rsidP="003E3CC9">
      <w:pPr>
        <w:pStyle w:val="Agency-body-text"/>
        <w:keepNext/>
        <w:spacing w:before="360"/>
        <w:rPr>
          <w:b/>
          <w:bCs/>
          <w:lang w:val="pl-PL"/>
        </w:rPr>
      </w:pPr>
      <w:r w:rsidRPr="00612F58">
        <w:rPr>
          <w:b/>
          <w:lang w:val="pl-PL" w:bidi="pl-PL"/>
        </w:rPr>
        <w:t>Na podstawie naszych odpowiedzi dotyczących rozwoju organizacyjnego:</w:t>
      </w:r>
    </w:p>
    <w:p w14:paraId="23057F37" w14:textId="69BB43EE" w:rsidR="00E23A97" w:rsidRPr="001115A9" w:rsidRDefault="00E23A97" w:rsidP="003E3CC9">
      <w:pPr>
        <w:pStyle w:val="Agency-body-text"/>
        <w:keepNext/>
        <w:numPr>
          <w:ilvl w:val="0"/>
          <w:numId w:val="28"/>
        </w:numPr>
        <w:rPr>
          <w:lang w:val="pl-PL"/>
        </w:rPr>
      </w:pPr>
      <w:r w:rsidRPr="00612F58">
        <w:rPr>
          <w:lang w:val="pl-PL" w:bidi="pl-PL"/>
        </w:rPr>
        <w:t>Jak włączająca jest nasza praktyka przywództwa w szkole w ramach zapewnienia rozwoju organizacyjnego naszej szkoły?</w:t>
      </w:r>
    </w:p>
    <w:p w14:paraId="09D93078" w14:textId="77777777" w:rsidR="00E23A97" w:rsidRPr="001115A9" w:rsidRDefault="00E23A97" w:rsidP="003E3CC9">
      <w:pPr>
        <w:pStyle w:val="Agency-body-text"/>
        <w:rPr>
          <w:lang w:val="pl-PL"/>
        </w:rPr>
      </w:pPr>
    </w:p>
    <w:p w14:paraId="4793B01D" w14:textId="3A852457" w:rsidR="00E23A97" w:rsidRPr="001115A9" w:rsidRDefault="00E23A97" w:rsidP="003E3CC9">
      <w:pPr>
        <w:pStyle w:val="Agency-body-text"/>
        <w:keepNext/>
        <w:numPr>
          <w:ilvl w:val="0"/>
          <w:numId w:val="28"/>
        </w:numPr>
        <w:rPr>
          <w:lang w:val="pl-PL"/>
        </w:rPr>
      </w:pPr>
      <w:r w:rsidRPr="00612F58">
        <w:rPr>
          <w:lang w:val="pl-PL" w:bidi="pl-PL"/>
        </w:rPr>
        <w:t>Jakie są nasze mocne strony w tym zakresie?</w:t>
      </w:r>
    </w:p>
    <w:p w14:paraId="2354F8D4" w14:textId="77777777" w:rsidR="00E23A97" w:rsidRPr="001115A9" w:rsidRDefault="00E23A97" w:rsidP="002D3474">
      <w:pPr>
        <w:pStyle w:val="Agency-body-text"/>
        <w:rPr>
          <w:lang w:val="pl-PL"/>
        </w:rPr>
      </w:pPr>
    </w:p>
    <w:p w14:paraId="1CE31D25" w14:textId="773B021D" w:rsidR="00E23A97" w:rsidRPr="001115A9" w:rsidRDefault="00E23A97" w:rsidP="003E3CC9">
      <w:pPr>
        <w:pStyle w:val="Agency-body-text"/>
        <w:keepNext/>
        <w:numPr>
          <w:ilvl w:val="0"/>
          <w:numId w:val="28"/>
        </w:numPr>
        <w:rPr>
          <w:lang w:val="pl-PL"/>
        </w:rPr>
      </w:pPr>
      <w:r w:rsidRPr="00612F58">
        <w:rPr>
          <w:lang w:val="pl-PL" w:bidi="pl-PL"/>
        </w:rPr>
        <w:t>Jakie obszary musimy doskonalić/rozwijać?</w:t>
      </w:r>
    </w:p>
    <w:p w14:paraId="16B64197" w14:textId="77777777" w:rsidR="00E23A97" w:rsidRPr="001115A9" w:rsidRDefault="00E23A97" w:rsidP="002D3474">
      <w:pPr>
        <w:pStyle w:val="Agency-body-text"/>
        <w:rPr>
          <w:lang w:val="pl-PL"/>
        </w:rPr>
      </w:pPr>
    </w:p>
    <w:p w14:paraId="43DE228A" w14:textId="77ACC616" w:rsidR="00E23A97" w:rsidRPr="001115A9" w:rsidRDefault="00E23A97" w:rsidP="003E3CC9">
      <w:pPr>
        <w:pStyle w:val="Agency-body-text"/>
        <w:keepNext/>
        <w:numPr>
          <w:ilvl w:val="0"/>
          <w:numId w:val="28"/>
        </w:numPr>
        <w:rPr>
          <w:lang w:val="pl-PL"/>
        </w:rPr>
      </w:pPr>
      <w:r w:rsidRPr="00612F58">
        <w:rPr>
          <w:lang w:val="pl-PL" w:bidi="pl-PL"/>
        </w:rPr>
        <w:t>Jakie są nasze trzy kwestie o najwyższym priorytecie?</w:t>
      </w:r>
    </w:p>
    <w:p w14:paraId="3FCD4A86" w14:textId="77777777" w:rsidR="00E23A97" w:rsidRPr="001115A9" w:rsidRDefault="00E23A97" w:rsidP="002D3474">
      <w:pPr>
        <w:pStyle w:val="Agency-body-text"/>
        <w:rPr>
          <w:lang w:val="pl-PL"/>
        </w:rPr>
      </w:pPr>
    </w:p>
    <w:p w14:paraId="2EB37F42" w14:textId="4A2C74B1" w:rsidR="00E23A97" w:rsidRPr="001115A9" w:rsidRDefault="00E23A97" w:rsidP="003E3CC9">
      <w:pPr>
        <w:pStyle w:val="Agency-body-text"/>
        <w:keepNext/>
        <w:numPr>
          <w:ilvl w:val="0"/>
          <w:numId w:val="28"/>
        </w:numPr>
        <w:rPr>
          <w:lang w:val="pl-PL"/>
        </w:rPr>
      </w:pPr>
      <w:r w:rsidRPr="00612F58">
        <w:rPr>
          <w:lang w:val="pl-PL" w:bidi="pl-PL"/>
        </w:rPr>
        <w:t>W jakich obszarach konieczne są polityki wspierające naszą praktykę?</w:t>
      </w:r>
    </w:p>
    <w:p w14:paraId="26858FFB" w14:textId="77777777" w:rsidR="00E23A97" w:rsidRPr="001115A9" w:rsidRDefault="00E23A97" w:rsidP="002D3474">
      <w:pPr>
        <w:pStyle w:val="Agency-body-text"/>
        <w:rPr>
          <w:lang w:val="pl-PL"/>
        </w:rPr>
      </w:pPr>
    </w:p>
    <w:p w14:paraId="5645ADE1" w14:textId="69ED2236" w:rsidR="00E23A97" w:rsidRPr="001115A9" w:rsidRDefault="00401F8A" w:rsidP="003E3CC9">
      <w:pPr>
        <w:pStyle w:val="Agency-body-text"/>
        <w:keepNext/>
        <w:numPr>
          <w:ilvl w:val="0"/>
          <w:numId w:val="28"/>
        </w:numPr>
        <w:rPr>
          <w:lang w:val="pl-PL"/>
        </w:rPr>
      </w:pPr>
      <w:r w:rsidRPr="00612F58">
        <w:rPr>
          <w:lang w:val="pl-PL" w:bidi="pl-PL"/>
        </w:rPr>
        <w:t>Jakie kwestie powinniśmy w pierwszej kolejności omówić z decydentami?</w:t>
      </w:r>
    </w:p>
    <w:p w14:paraId="5CBCBE76" w14:textId="77777777" w:rsidR="00AB790C" w:rsidRPr="001115A9" w:rsidRDefault="00AB790C" w:rsidP="002D3474">
      <w:pPr>
        <w:pStyle w:val="Agency-body-text"/>
        <w:rPr>
          <w:lang w:val="pl-PL"/>
        </w:rPr>
      </w:pPr>
    </w:p>
    <w:p w14:paraId="28E8862C" w14:textId="77777777" w:rsidR="009649A4" w:rsidRPr="001115A9" w:rsidRDefault="009649A4" w:rsidP="003E3CC9">
      <w:pPr>
        <w:pStyle w:val="Agency-body-text"/>
        <w:rPr>
          <w:lang w:val="pl-PL"/>
        </w:rPr>
      </w:pPr>
      <w:r w:rsidRPr="00612F58">
        <w:rPr>
          <w:lang w:val="pl-PL" w:bidi="pl-PL"/>
        </w:rPr>
        <w:br w:type="page"/>
      </w:r>
    </w:p>
    <w:p w14:paraId="7B700E5D" w14:textId="4D5C665F" w:rsidR="009649A4" w:rsidRPr="001115A9" w:rsidRDefault="00864531" w:rsidP="00D75F8E">
      <w:pPr>
        <w:pStyle w:val="Agency-heading-2"/>
        <w:numPr>
          <w:ilvl w:val="0"/>
          <w:numId w:val="61"/>
        </w:numPr>
        <w:ind w:left="426"/>
        <w:rPr>
          <w:lang w:val="pl-PL"/>
        </w:rPr>
      </w:pPr>
      <w:bookmarkStart w:id="10" w:name="_Toc118898142"/>
      <w:r w:rsidRPr="00612F58">
        <w:rPr>
          <w:lang w:val="pl-PL" w:bidi="pl-PL"/>
        </w:rPr>
        <w:lastRenderedPageBreak/>
        <w:t>Rola liderów szkół włączających w rozwoju osobistym</w:t>
      </w:r>
      <w:bookmarkEnd w:id="10"/>
    </w:p>
    <w:p w14:paraId="72DDAB65" w14:textId="343370D3" w:rsidR="000A1E79" w:rsidRPr="001115A9" w:rsidRDefault="00000000" w:rsidP="009649A4">
      <w:pPr>
        <w:pStyle w:val="Agency-body-text"/>
        <w:rPr>
          <w:lang w:val="pl-PL"/>
        </w:rPr>
      </w:pPr>
      <w:hyperlink w:anchor="Human" w:history="1">
        <w:r w:rsidR="00F71457" w:rsidRPr="00612F58">
          <w:rPr>
            <w:rStyle w:val="Hyperlink"/>
            <w:lang w:val="pl-PL" w:bidi="pl-PL"/>
          </w:rPr>
          <w:t>Rozwój osobisty</w:t>
        </w:r>
      </w:hyperlink>
      <w:r w:rsidR="00F71457" w:rsidRPr="00612F58">
        <w:rPr>
          <w:lang w:val="pl-PL" w:bidi="pl-PL"/>
        </w:rPr>
        <w:t xml:space="preserve"> to </w:t>
      </w:r>
      <w:hyperlink w:anchor="Core" w:history="1">
        <w:r w:rsidR="00576B13" w:rsidRPr="00612F58">
          <w:rPr>
            <w:rStyle w:val="Hyperlink"/>
            <w:lang w:val="pl-PL" w:bidi="pl-PL"/>
          </w:rPr>
          <w:t>kluczowa funkcja</w:t>
        </w:r>
      </w:hyperlink>
      <w:r w:rsidR="00F71457" w:rsidRPr="00612F58">
        <w:rPr>
          <w:lang w:val="pl-PL" w:bidi="pl-PL"/>
        </w:rPr>
        <w:t xml:space="preserve"> przywództwa w szkole włączającej. Przywództwo to jeden z głównych czynników napędowych jakości nauczania, najważniejszego elementu wpływającego na osiągnięcia, </w:t>
      </w:r>
      <w:hyperlink w:anchor="wellbeing" w:history="1">
        <w:r w:rsidR="009649A4" w:rsidRPr="00612F58">
          <w:rPr>
            <w:rStyle w:val="Hyperlink"/>
            <w:lang w:val="pl-PL" w:bidi="pl-PL"/>
          </w:rPr>
          <w:t>dobrostan</w:t>
        </w:r>
      </w:hyperlink>
      <w:r w:rsidR="00F71457" w:rsidRPr="00612F58">
        <w:rPr>
          <w:lang w:val="pl-PL" w:bidi="pl-PL"/>
        </w:rPr>
        <w:t xml:space="preserve">i poczucie przynależności osoby uczącej się na poziomie szkoły. Centralne znaczenie dla tej strategicznej roli ma wspieranie, </w:t>
      </w:r>
      <w:hyperlink w:anchor="Monitoring" w:history="1">
        <w:r w:rsidR="009649A4" w:rsidRPr="00612F58">
          <w:rPr>
            <w:rStyle w:val="Hyperlink"/>
            <w:lang w:val="pl-PL" w:bidi="pl-PL"/>
          </w:rPr>
          <w:t>monitorowanie</w:t>
        </w:r>
      </w:hyperlink>
      <w:r w:rsidR="00F71457" w:rsidRPr="00612F58">
        <w:rPr>
          <w:lang w:val="pl-PL" w:bidi="pl-PL"/>
        </w:rPr>
        <w:t xml:space="preserve"> i ewaluacja pracy nauczycielskiej.</w:t>
      </w:r>
    </w:p>
    <w:p w14:paraId="07B2F019" w14:textId="15E8CC76" w:rsidR="009649A4" w:rsidRPr="001115A9" w:rsidRDefault="00F16F06" w:rsidP="009649A4">
      <w:pPr>
        <w:pStyle w:val="Agency-body-text"/>
        <w:rPr>
          <w:lang w:val="pl-PL"/>
        </w:rPr>
      </w:pPr>
      <w:r w:rsidRPr="00612F58">
        <w:rPr>
          <w:lang w:val="pl-PL" w:bidi="pl-PL"/>
        </w:rPr>
        <w:t xml:space="preserve">Pytania dotyczące tej funkcji podzielono na trzy kategorie: Budowanie potencjału lidera szkoły, </w:t>
      </w:r>
      <w:hyperlink w:anchor="ProfessionalLearningDevelopment" w:history="1">
        <w:r w:rsidR="00FD53BF" w:rsidRPr="00612F58">
          <w:rPr>
            <w:rStyle w:val="Hyperlink"/>
            <w:lang w:val="pl-PL" w:bidi="pl-PL"/>
          </w:rPr>
          <w:t>Profesjonalne uczenie się i rozwój zawodowy</w:t>
        </w:r>
      </w:hyperlink>
      <w:r w:rsidRPr="00612F58">
        <w:rPr>
          <w:lang w:val="pl-PL" w:bidi="pl-PL"/>
        </w:rPr>
        <w:t xml:space="preserve"> personelu oraz Wspieranie, monitorowanie i ewaluacja praktyki.</w:t>
      </w:r>
    </w:p>
    <w:p w14:paraId="405565B4" w14:textId="7648EC1C" w:rsidR="00174BCC" w:rsidRPr="00612F58" w:rsidRDefault="00DE231F" w:rsidP="00E460CE">
      <w:pPr>
        <w:pStyle w:val="Agency-caption"/>
      </w:pPr>
      <w:r w:rsidRPr="00612F58">
        <w:rPr>
          <w:lang w:val="pl-PL" w:bidi="pl-PL"/>
        </w:rPr>
        <w:t>Tabela </w:t>
      </w:r>
      <w:r>
        <w:fldChar w:fldCharType="begin"/>
      </w:r>
      <w:r>
        <w:instrText xml:space="preserve"> SEQ Table \* ARABIC </w:instrText>
      </w:r>
      <w:r>
        <w:fldChar w:fldCharType="separate"/>
      </w:r>
      <w:r w:rsidR="001115A9">
        <w:rPr>
          <w:noProof/>
        </w:rPr>
        <w:t>7</w:t>
      </w:r>
      <w:r>
        <w:rPr>
          <w:lang w:val="pl-PL" w:bidi="pl-PL"/>
        </w:rPr>
        <w:fldChar w:fldCharType="end"/>
      </w:r>
      <w:r w:rsidRPr="00612F58">
        <w:rPr>
          <w:lang w:val="pl-PL" w:bidi="pl-PL"/>
        </w:rPr>
        <w:t>. Budowanie potencjału lidera szkoły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6"/>
        <w:gridCol w:w="1657"/>
        <w:gridCol w:w="1036"/>
        <w:gridCol w:w="1208"/>
        <w:gridCol w:w="1751"/>
        <w:gridCol w:w="1733"/>
        <w:gridCol w:w="2127"/>
      </w:tblGrid>
      <w:tr w:rsidR="00EC0D7C" w:rsidRPr="00612F58" w14:paraId="244C5022" w14:textId="77777777" w:rsidTr="00994973">
        <w:trPr>
          <w:cantSplit/>
          <w:tblHeader/>
        </w:trPr>
        <w:tc>
          <w:tcPr>
            <w:tcW w:w="1750" w:type="pct"/>
            <w:shd w:val="clear" w:color="auto" w:fill="C8A1BB"/>
          </w:tcPr>
          <w:p w14:paraId="59A50660" w14:textId="4C0F4FB7" w:rsidR="008B4BAB" w:rsidRPr="00612F58" w:rsidRDefault="00E610CC" w:rsidP="00E460CE">
            <w:pPr>
              <w:pStyle w:val="Agency-body-text"/>
              <w:keepNext/>
              <w:rPr>
                <w:b/>
                <w:bCs/>
              </w:rPr>
            </w:pPr>
            <w:r w:rsidRPr="00612F58">
              <w:rPr>
                <w:b/>
                <w:lang w:val="pl-PL" w:bidi="pl-PL"/>
              </w:rPr>
              <w:t>Pytania</w:t>
            </w:r>
          </w:p>
        </w:tc>
        <w:tc>
          <w:tcPr>
            <w:tcW w:w="475" w:type="pct"/>
            <w:shd w:val="clear" w:color="auto" w:fill="C8A1BB"/>
          </w:tcPr>
          <w:p w14:paraId="2AF27FFF" w14:textId="77777777" w:rsidR="008B4BAB" w:rsidRPr="00612F58" w:rsidRDefault="008B4BAB" w:rsidP="00E460CE">
            <w:pPr>
              <w:pStyle w:val="Agency-body-text"/>
              <w:keepNext/>
              <w:rPr>
                <w:b/>
                <w:bCs/>
              </w:rPr>
            </w:pPr>
            <w:r w:rsidRPr="00612F58">
              <w:rPr>
                <w:b/>
                <w:lang w:val="pl-PL" w:bidi="pl-PL"/>
              </w:rPr>
              <w:t>Wymaga uwzględnienia</w:t>
            </w:r>
          </w:p>
        </w:tc>
        <w:tc>
          <w:tcPr>
            <w:tcW w:w="400" w:type="pct"/>
            <w:shd w:val="clear" w:color="auto" w:fill="C8A1BB"/>
          </w:tcPr>
          <w:p w14:paraId="34251B6D" w14:textId="77777777" w:rsidR="008B4BAB" w:rsidRPr="00612F58" w:rsidRDefault="008B4BAB" w:rsidP="00E460CE">
            <w:pPr>
              <w:pStyle w:val="Agency-body-text"/>
              <w:keepNext/>
              <w:rPr>
                <w:b/>
                <w:bCs/>
              </w:rPr>
            </w:pPr>
            <w:r w:rsidRPr="00612F58">
              <w:rPr>
                <w:b/>
                <w:lang w:val="pl-PL" w:bidi="pl-PL"/>
              </w:rPr>
              <w:t>Wyłania się</w:t>
            </w:r>
          </w:p>
        </w:tc>
        <w:tc>
          <w:tcPr>
            <w:tcW w:w="470" w:type="pct"/>
            <w:shd w:val="clear" w:color="auto" w:fill="C8A1BB"/>
          </w:tcPr>
          <w:p w14:paraId="0E99EA82" w14:textId="77777777" w:rsidR="008B4BAB" w:rsidRPr="00612F58" w:rsidRDefault="008B4BAB" w:rsidP="00E460CE">
            <w:pPr>
              <w:pStyle w:val="Agency-body-text"/>
              <w:keepNext/>
              <w:rPr>
                <w:b/>
                <w:bCs/>
              </w:rPr>
            </w:pPr>
            <w:r w:rsidRPr="00612F58">
              <w:rPr>
                <w:b/>
                <w:lang w:val="pl-PL" w:bidi="pl-PL"/>
              </w:rPr>
              <w:t>W toku</w:t>
            </w:r>
          </w:p>
        </w:tc>
        <w:tc>
          <w:tcPr>
            <w:tcW w:w="500" w:type="pct"/>
            <w:shd w:val="clear" w:color="auto" w:fill="C8A1BB"/>
          </w:tcPr>
          <w:p w14:paraId="41C642C3" w14:textId="77777777" w:rsidR="008B4BAB" w:rsidRPr="00612F58" w:rsidRDefault="008B4BAB" w:rsidP="00E460CE">
            <w:pPr>
              <w:pStyle w:val="Agency-body-text"/>
              <w:keepNext/>
              <w:rPr>
                <w:b/>
                <w:bCs/>
              </w:rPr>
            </w:pPr>
            <w:r w:rsidRPr="00612F58">
              <w:rPr>
                <w:b/>
                <w:lang w:val="pl-PL" w:bidi="pl-PL"/>
              </w:rPr>
              <w:t>Zrównoważona praktyka</w:t>
            </w:r>
          </w:p>
        </w:tc>
        <w:tc>
          <w:tcPr>
            <w:tcW w:w="650" w:type="pct"/>
            <w:shd w:val="clear" w:color="auto" w:fill="C8A1BB"/>
          </w:tcPr>
          <w:p w14:paraId="6DFBFBE4" w14:textId="77777777" w:rsidR="008B4BAB" w:rsidRPr="001115A9" w:rsidRDefault="008B4BAB" w:rsidP="00E460CE">
            <w:pPr>
              <w:pStyle w:val="Agency-body-text"/>
              <w:keepNext/>
              <w:rPr>
                <w:b/>
                <w:bCs/>
                <w:lang w:val="pl-PL"/>
              </w:rPr>
            </w:pPr>
            <w:r w:rsidRPr="00612F58">
              <w:rPr>
                <w:b/>
                <w:lang w:val="pl-PL" w:bidi="pl-PL"/>
              </w:rPr>
              <w:t>Czy polityka skutecznie to wspiera?</w:t>
            </w:r>
          </w:p>
        </w:tc>
        <w:tc>
          <w:tcPr>
            <w:tcW w:w="750" w:type="pct"/>
            <w:shd w:val="clear" w:color="auto" w:fill="C8A1BB"/>
          </w:tcPr>
          <w:p w14:paraId="76FB5DD9" w14:textId="77777777" w:rsidR="008B4BAB" w:rsidRPr="00612F58" w:rsidRDefault="008B4BAB" w:rsidP="00E460CE">
            <w:pPr>
              <w:pStyle w:val="Agency-body-text"/>
              <w:keepNext/>
              <w:rPr>
                <w:b/>
                <w:bCs/>
              </w:rPr>
            </w:pPr>
            <w:r w:rsidRPr="00612F58">
              <w:rPr>
                <w:b/>
                <w:lang w:val="pl-PL" w:bidi="pl-PL"/>
              </w:rPr>
              <w:t>Komentarze/uwagi</w:t>
            </w:r>
          </w:p>
        </w:tc>
      </w:tr>
      <w:tr w:rsidR="00994973" w:rsidRPr="001115A9"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76D805CC" w:rsidR="008B4BAB" w:rsidRPr="001115A9" w:rsidRDefault="008B4BAB" w:rsidP="009F1046">
            <w:pPr>
              <w:pStyle w:val="Agency-body-text"/>
              <w:rPr>
                <w:lang w:val="pl-PL"/>
              </w:rPr>
            </w:pPr>
            <w:r w:rsidRPr="00612F58">
              <w:rPr>
                <w:lang w:val="pl-PL" w:bidi="pl-PL"/>
              </w:rPr>
              <w:t xml:space="preserve">3.1 Czy wykorzystujemy możliwości </w:t>
            </w:r>
            <w:hyperlink w:anchor="ProfessionalLearningDevelopment" w:history="1">
              <w:r w:rsidRPr="00612F58">
                <w:rPr>
                  <w:rStyle w:val="Hyperlink"/>
                  <w:lang w:val="pl-PL" w:bidi="pl-PL"/>
                </w:rPr>
                <w:t>profesjonalnego uczenia się i rozwoju zawodowego</w:t>
              </w:r>
            </w:hyperlink>
            <w:r w:rsidRPr="00612F58">
              <w:rPr>
                <w:lang w:val="pl-PL" w:bidi="pl-PL"/>
              </w:rPr>
              <w:t xml:space="preserve"> do poprawy własnych zdolności w celu wspierania praktyk edukacji włączającej i podnoszenia osiągnięć i </w:t>
            </w:r>
            <w:hyperlink w:anchor="wellbeing" w:history="1">
              <w:r w:rsidRPr="00612F58">
                <w:rPr>
                  <w:rStyle w:val="Hyperlink"/>
                  <w:lang w:val="pl-PL" w:bidi="pl-PL"/>
                </w:rPr>
                <w:t>dobrostanu</w:t>
              </w:r>
            </w:hyperlink>
            <w:r w:rsidRPr="00612F58">
              <w:rPr>
                <w:lang w:val="pl-PL" w:bidi="pl-PL"/>
              </w:rPr>
              <w:t xml:space="preserve"> wszystkich osób uczących się?</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1115A9" w:rsidRDefault="008B4BAB" w:rsidP="009F1046">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1115A9" w:rsidRDefault="008B4BAB" w:rsidP="009F1046">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1115A9" w:rsidRDefault="008B4BAB" w:rsidP="009F1046">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2298CA10" w:rsidR="008B4BAB" w:rsidRPr="001115A9" w:rsidRDefault="008B4BAB" w:rsidP="009F1046">
            <w:pPr>
              <w:pStyle w:val="Agency-body-text"/>
              <w:rPr>
                <w:lang w:val="pl-PL"/>
              </w:rPr>
            </w:pPr>
            <w:r w:rsidRPr="00612F58">
              <w:rPr>
                <w:lang w:val="pl-PL" w:bidi="pl-PL"/>
              </w:rPr>
              <w:t xml:space="preserve">Patrz środki polityczne </w:t>
            </w:r>
            <w:hyperlink w:anchor="C2_policy_measure" w:history="1">
              <w:r w:rsidRPr="00612F58">
                <w:rPr>
                  <w:rStyle w:val="Hyperlink"/>
                  <w:lang w:val="pl-PL" w:bidi="pl-PL"/>
                </w:rPr>
                <w:t>C.2</w:t>
              </w:r>
            </w:hyperlink>
            <w:r w:rsidRPr="00612F58">
              <w:rPr>
                <w:lang w:val="pl-PL" w:bidi="pl-PL"/>
              </w:rPr>
              <w:t xml:space="preserve">, </w:t>
            </w:r>
            <w:hyperlink w:anchor="C3_policy_measure" w:history="1">
              <w:r w:rsidRPr="00612F58">
                <w:rPr>
                  <w:rStyle w:val="Hyperlink"/>
                  <w:lang w:val="pl-PL" w:bidi="pl-PL"/>
                </w:rPr>
                <w:t>C.3</w:t>
              </w:r>
            </w:hyperlink>
            <w:r w:rsidRPr="00612F58">
              <w:rPr>
                <w:lang w:val="pl-PL" w:bidi="pl-PL"/>
              </w:rPr>
              <w:t xml:space="preserve">, </w:t>
            </w:r>
            <w:hyperlink w:anchor="C5_policy_measure" w:history="1">
              <w:r w:rsidRPr="00612F58">
                <w:rPr>
                  <w:rStyle w:val="Hyperlink"/>
                  <w:lang w:val="pl-PL" w:bidi="pl-PL"/>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1115A9" w:rsidRDefault="008B4BAB" w:rsidP="009F1046">
            <w:pPr>
              <w:pStyle w:val="Agency-body-text"/>
              <w:rPr>
                <w:lang w:val="pl-PL"/>
              </w:rPr>
            </w:pPr>
          </w:p>
        </w:tc>
      </w:tr>
      <w:tr w:rsidR="00994973" w:rsidRPr="001115A9"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2D1FB0C0" w:rsidR="008B4BAB" w:rsidRPr="001115A9" w:rsidRDefault="008B4BAB" w:rsidP="009F1046">
            <w:pPr>
              <w:pStyle w:val="Agency-body-text"/>
              <w:rPr>
                <w:lang w:val="pl-PL"/>
              </w:rPr>
            </w:pPr>
            <w:r w:rsidRPr="00612F58">
              <w:rPr>
                <w:lang w:val="pl-PL" w:bidi="pl-PL"/>
              </w:rPr>
              <w:t xml:space="preserve">3.2 Czy poszukujemy profesjonalnego partnerstwa, </w:t>
            </w:r>
            <w:hyperlink w:anchor="friend" w:history="1">
              <w:r w:rsidRPr="00612F58">
                <w:rPr>
                  <w:rStyle w:val="Hyperlink"/>
                  <w:lang w:val="pl-PL" w:bidi="pl-PL"/>
                </w:rPr>
                <w:t>krytycznych przyjaciół</w:t>
              </w:r>
            </w:hyperlink>
            <w:r w:rsidRPr="00612F58">
              <w:rPr>
                <w:lang w:val="pl-PL" w:bidi="pl-PL"/>
              </w:rPr>
              <w:t xml:space="preserve"> oraz sieci współpracy z innymi liderami szkół w celu uzyskania wsparcia?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1115A9" w:rsidRDefault="008B4BAB" w:rsidP="009F1046">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1115A9" w:rsidRDefault="008B4BAB" w:rsidP="009F1046">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1115A9" w:rsidRDefault="008B4BAB" w:rsidP="009F1046">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1115A9" w:rsidRDefault="008B4BAB" w:rsidP="009F1046">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436468A5" w:rsidR="008B4BAB" w:rsidRPr="001115A9" w:rsidRDefault="008B4BAB" w:rsidP="009F1046">
            <w:pPr>
              <w:pStyle w:val="Agency-body-text"/>
              <w:rPr>
                <w:lang w:val="pl-PL"/>
              </w:rPr>
            </w:pPr>
            <w:r w:rsidRPr="00612F58">
              <w:rPr>
                <w:lang w:val="pl-PL" w:bidi="pl-PL"/>
              </w:rPr>
              <w:t xml:space="preserve">Patrz środki polityczne </w:t>
            </w:r>
            <w:hyperlink w:anchor="C4_policy_measure" w:history="1">
              <w:r w:rsidRPr="00612F58">
                <w:rPr>
                  <w:rStyle w:val="Hyperlink"/>
                  <w:lang w:val="pl-PL" w:bidi="pl-PL"/>
                </w:rPr>
                <w:t>C.4</w:t>
              </w:r>
            </w:hyperlink>
            <w:r w:rsidRPr="00612F58">
              <w:rPr>
                <w:lang w:val="pl-PL" w:bidi="pl-PL"/>
              </w:rPr>
              <w:t xml:space="preserve">, </w:t>
            </w:r>
            <w:hyperlink w:anchor="C7_policy_measure" w:history="1">
              <w:r w:rsidRPr="00612F58">
                <w:rPr>
                  <w:rStyle w:val="Hyperlink"/>
                  <w:lang w:val="pl-PL" w:bidi="pl-PL"/>
                </w:rPr>
                <w:t>C.7</w:t>
              </w:r>
            </w:hyperlink>
            <w:r w:rsidRPr="00612F58">
              <w:rPr>
                <w:lang w:val="pl-PL" w:bidi="pl-PL"/>
              </w:rPr>
              <w:t xml:space="preserve">, </w:t>
            </w:r>
            <w:hyperlink w:anchor="C11_policy_measure" w:history="1">
              <w:r w:rsidRPr="00612F58">
                <w:rPr>
                  <w:rStyle w:val="Hyperlink"/>
                  <w:lang w:val="pl-PL" w:bidi="pl-PL"/>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1115A9" w:rsidRDefault="008B4BAB" w:rsidP="009F1046">
            <w:pPr>
              <w:pStyle w:val="Agency-body-text"/>
              <w:rPr>
                <w:lang w:val="pl-PL"/>
              </w:rPr>
            </w:pPr>
          </w:p>
        </w:tc>
      </w:tr>
    </w:tbl>
    <w:p w14:paraId="15D24577" w14:textId="3B1E2D9F" w:rsidR="00174BCC" w:rsidRPr="001115A9" w:rsidRDefault="00DE231F"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8</w:t>
      </w:r>
      <w:r>
        <w:rPr>
          <w:lang w:val="pl-PL" w:bidi="pl-PL"/>
        </w:rPr>
        <w:fldChar w:fldCharType="end"/>
      </w:r>
      <w:r w:rsidRPr="00612F58">
        <w:rPr>
          <w:lang w:val="pl-PL" w:bidi="pl-PL"/>
        </w:rPr>
        <w:t>. Profesjonalne uczenie się i rozwój personelu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1701"/>
        <w:gridCol w:w="1133"/>
        <w:gridCol w:w="998"/>
        <w:gridCol w:w="1837"/>
        <w:gridCol w:w="1485"/>
        <w:gridCol w:w="2166"/>
      </w:tblGrid>
      <w:tr w:rsidR="009033C0" w:rsidRPr="00612F58" w14:paraId="2EA73319" w14:textId="77777777" w:rsidTr="006637CB">
        <w:trPr>
          <w:cantSplit/>
          <w:tblHeader/>
        </w:trPr>
        <w:tc>
          <w:tcPr>
            <w:tcW w:w="1768" w:type="pct"/>
            <w:shd w:val="clear" w:color="auto" w:fill="C8A1BB"/>
          </w:tcPr>
          <w:p w14:paraId="70FBCC47" w14:textId="71B32DA6" w:rsidR="004B3A6C" w:rsidRPr="00612F58" w:rsidRDefault="004B3A6C" w:rsidP="00E460CE">
            <w:pPr>
              <w:pStyle w:val="Agency-body-text"/>
              <w:keepNext/>
              <w:rPr>
                <w:b/>
                <w:bCs/>
              </w:rPr>
            </w:pPr>
            <w:r w:rsidRPr="00612F58">
              <w:rPr>
                <w:b/>
                <w:lang w:val="pl-PL" w:bidi="pl-PL"/>
              </w:rPr>
              <w:t>Pytania</w:t>
            </w:r>
          </w:p>
        </w:tc>
        <w:tc>
          <w:tcPr>
            <w:tcW w:w="590" w:type="pct"/>
            <w:shd w:val="clear" w:color="auto" w:fill="C8A1BB"/>
          </w:tcPr>
          <w:p w14:paraId="06D8BC1A" w14:textId="77777777" w:rsidR="004B3A6C" w:rsidRPr="00612F58" w:rsidRDefault="004B3A6C" w:rsidP="00E460CE">
            <w:pPr>
              <w:pStyle w:val="Agency-body-text"/>
              <w:keepNext/>
              <w:rPr>
                <w:b/>
                <w:bCs/>
              </w:rPr>
            </w:pPr>
            <w:r w:rsidRPr="00612F58">
              <w:rPr>
                <w:b/>
                <w:lang w:val="pl-PL" w:bidi="pl-PL"/>
              </w:rPr>
              <w:t>Wymaga uwzględnienia</w:t>
            </w:r>
          </w:p>
        </w:tc>
        <w:tc>
          <w:tcPr>
            <w:tcW w:w="393" w:type="pct"/>
            <w:shd w:val="clear" w:color="auto" w:fill="C8A1BB"/>
          </w:tcPr>
          <w:p w14:paraId="43B4F21C" w14:textId="77777777" w:rsidR="004B3A6C" w:rsidRPr="00612F58" w:rsidRDefault="004B3A6C" w:rsidP="00E460CE">
            <w:pPr>
              <w:pStyle w:val="Agency-body-text"/>
              <w:keepNext/>
              <w:rPr>
                <w:b/>
                <w:bCs/>
              </w:rPr>
            </w:pPr>
            <w:r w:rsidRPr="00612F58">
              <w:rPr>
                <w:b/>
                <w:lang w:val="pl-PL" w:bidi="pl-PL"/>
              </w:rPr>
              <w:t>Wyłania się</w:t>
            </w:r>
          </w:p>
        </w:tc>
        <w:tc>
          <w:tcPr>
            <w:tcW w:w="346" w:type="pct"/>
            <w:shd w:val="clear" w:color="auto" w:fill="C8A1BB"/>
          </w:tcPr>
          <w:p w14:paraId="0FB8ECA6" w14:textId="77777777" w:rsidR="004B3A6C" w:rsidRPr="00612F58" w:rsidRDefault="004B3A6C" w:rsidP="00E460CE">
            <w:pPr>
              <w:pStyle w:val="Agency-body-text"/>
              <w:keepNext/>
              <w:rPr>
                <w:b/>
                <w:bCs/>
              </w:rPr>
            </w:pPr>
            <w:r w:rsidRPr="00612F58">
              <w:rPr>
                <w:b/>
                <w:lang w:val="pl-PL" w:bidi="pl-PL"/>
              </w:rPr>
              <w:t>W toku</w:t>
            </w:r>
          </w:p>
        </w:tc>
        <w:tc>
          <w:tcPr>
            <w:tcW w:w="637" w:type="pct"/>
            <w:shd w:val="clear" w:color="auto" w:fill="C8A1BB"/>
          </w:tcPr>
          <w:p w14:paraId="445B52ED" w14:textId="77777777" w:rsidR="004B3A6C" w:rsidRPr="00612F58" w:rsidRDefault="004B3A6C" w:rsidP="00E460CE">
            <w:pPr>
              <w:pStyle w:val="Agency-body-text"/>
              <w:keepNext/>
              <w:rPr>
                <w:b/>
                <w:bCs/>
              </w:rPr>
            </w:pPr>
            <w:r w:rsidRPr="00612F58">
              <w:rPr>
                <w:b/>
                <w:lang w:val="pl-PL" w:bidi="pl-PL"/>
              </w:rPr>
              <w:t>Zrównoważona praktyka</w:t>
            </w:r>
          </w:p>
        </w:tc>
        <w:tc>
          <w:tcPr>
            <w:tcW w:w="515" w:type="pct"/>
            <w:shd w:val="clear" w:color="auto" w:fill="C8A1BB"/>
          </w:tcPr>
          <w:p w14:paraId="7E8937E5" w14:textId="77777777" w:rsidR="004B3A6C" w:rsidRPr="001115A9" w:rsidRDefault="004B3A6C" w:rsidP="00E460CE">
            <w:pPr>
              <w:pStyle w:val="Agency-body-text"/>
              <w:keepNext/>
              <w:rPr>
                <w:b/>
                <w:bCs/>
                <w:lang w:val="pl-PL"/>
              </w:rPr>
            </w:pPr>
            <w:r w:rsidRPr="00612F58">
              <w:rPr>
                <w:b/>
                <w:lang w:val="pl-PL" w:bidi="pl-PL"/>
              </w:rPr>
              <w:t>Czy polityka skutecznie to wspiera?</w:t>
            </w:r>
          </w:p>
        </w:tc>
        <w:tc>
          <w:tcPr>
            <w:tcW w:w="751" w:type="pct"/>
            <w:shd w:val="clear" w:color="auto" w:fill="C8A1BB"/>
          </w:tcPr>
          <w:p w14:paraId="7132384F" w14:textId="77777777" w:rsidR="004B3A6C" w:rsidRPr="00612F58" w:rsidRDefault="004B3A6C" w:rsidP="00E460CE">
            <w:pPr>
              <w:pStyle w:val="Agency-body-text"/>
              <w:keepNext/>
              <w:rPr>
                <w:b/>
                <w:bCs/>
              </w:rPr>
            </w:pPr>
            <w:r w:rsidRPr="00612F58">
              <w:rPr>
                <w:b/>
                <w:lang w:val="pl-PL" w:bidi="pl-PL"/>
              </w:rPr>
              <w:t>Komentarze/uwagi</w:t>
            </w:r>
          </w:p>
        </w:tc>
      </w:tr>
      <w:tr w:rsidR="009033C0" w:rsidRPr="00612F58" w14:paraId="61FA1166" w14:textId="77777777" w:rsidTr="009033C0">
        <w:trPr>
          <w:cantSplit/>
        </w:trPr>
        <w:tc>
          <w:tcPr>
            <w:tcW w:w="1768"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1115A9" w:rsidRDefault="004B3A6C" w:rsidP="00EC0D7C">
            <w:pPr>
              <w:pStyle w:val="Agency-body-text"/>
              <w:keepNext/>
              <w:rPr>
                <w:lang w:val="pl-PL"/>
              </w:rPr>
            </w:pPr>
            <w:r w:rsidRPr="00612F58">
              <w:rPr>
                <w:lang w:val="pl-PL" w:bidi="pl-PL"/>
              </w:rPr>
              <w:t>3.3 Czy promujemy i ułatwiamy możliwości współpracy dla całego personelu:</w:t>
            </w:r>
          </w:p>
          <w:p w14:paraId="3CAAA039" w14:textId="5927B24A" w:rsidR="00832E0B" w:rsidRPr="001115A9" w:rsidRDefault="002277C3" w:rsidP="00832E0B">
            <w:pPr>
              <w:pStyle w:val="Agency-body-text"/>
              <w:numPr>
                <w:ilvl w:val="0"/>
                <w:numId w:val="95"/>
              </w:numPr>
              <w:rPr>
                <w:lang w:val="pl-PL"/>
              </w:rPr>
            </w:pPr>
            <w:r w:rsidRPr="00612F58">
              <w:rPr>
                <w:lang w:val="pl-PL" w:bidi="pl-PL"/>
              </w:rPr>
              <w:t>w rutynowych aspektach organizacji uczenia się,</w:t>
            </w:r>
          </w:p>
          <w:p w14:paraId="7F72935B" w14:textId="5A8C9FDA" w:rsidR="004B3A6C" w:rsidRPr="001115A9" w:rsidRDefault="004B3A6C" w:rsidP="0037590D">
            <w:pPr>
              <w:pStyle w:val="Agency-body-text"/>
              <w:numPr>
                <w:ilvl w:val="0"/>
                <w:numId w:val="95"/>
              </w:numPr>
              <w:rPr>
                <w:lang w:val="pl-PL"/>
              </w:rPr>
            </w:pPr>
            <w:r w:rsidRPr="00612F58">
              <w:rPr>
                <w:lang w:val="pl-PL" w:bidi="pl-PL"/>
              </w:rPr>
              <w:t xml:space="preserve">za pośrednictwem </w:t>
            </w:r>
            <w:hyperlink w:anchor="innovative" w:history="1">
              <w:r w:rsidR="009033C0" w:rsidRPr="00612F58">
                <w:rPr>
                  <w:rStyle w:val="Hyperlink"/>
                  <w:lang w:val="pl-PL" w:bidi="pl-PL"/>
                </w:rPr>
                <w:t>nowatorskich</w:t>
              </w:r>
              <w:r w:rsidR="009033C0">
                <w:rPr>
                  <w:rStyle w:val="Hyperlink"/>
                  <w:lang w:val="pl-PL" w:bidi="pl-PL"/>
                </w:rPr>
                <w:t> </w:t>
              </w:r>
              <w:r w:rsidR="009033C0" w:rsidRPr="00612F58">
                <w:rPr>
                  <w:rStyle w:val="Hyperlink"/>
                  <w:lang w:val="pl-PL" w:bidi="pl-PL"/>
                </w:rPr>
                <w:t>podejść</w:t>
              </w:r>
            </w:hyperlink>
            <w:r w:rsidRPr="00612F58">
              <w:rPr>
                <w:lang w:val="pl-PL" w:bidi="pl-PL"/>
              </w:rPr>
              <w:t>, w tym przyjęcia nowych technologii?</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1115A9" w:rsidRDefault="004B3A6C" w:rsidP="004B3A6C">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1115A9" w:rsidRDefault="004B3A6C" w:rsidP="004B3A6C">
            <w:pPr>
              <w:pStyle w:val="Agency-body-text"/>
              <w:rPr>
                <w:lang w:val="pl-PL"/>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1115A9" w:rsidRDefault="004B3A6C" w:rsidP="004B3A6C">
            <w:pPr>
              <w:pStyle w:val="Agency-body-text"/>
              <w:rPr>
                <w:lang w:val="pl-P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1115A9" w:rsidRDefault="004B3A6C" w:rsidP="004B3A6C">
            <w:pPr>
              <w:pStyle w:val="Agency-body-text"/>
              <w:rPr>
                <w:lang w:val="pl-PL"/>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3B731D4E" w14:textId="339CEA2D" w:rsidR="004B3A6C" w:rsidRPr="00612F58" w:rsidRDefault="004B3A6C" w:rsidP="004B3A6C">
            <w:pPr>
              <w:pStyle w:val="Agency-body-text"/>
            </w:pPr>
            <w:r w:rsidRPr="00612F58">
              <w:rPr>
                <w:lang w:val="pl-PL" w:bidi="pl-PL"/>
              </w:rPr>
              <w:t xml:space="preserve">Patrz środek polityczny </w:t>
            </w:r>
            <w:hyperlink w:anchor="C6_policy_measure" w:history="1">
              <w:r w:rsidRPr="00612F58">
                <w:rPr>
                  <w:rStyle w:val="Hyperlink"/>
                  <w:lang w:val="pl-PL" w:bidi="pl-PL"/>
                </w:rPr>
                <w:t>C.6</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612F58" w:rsidRDefault="004B3A6C" w:rsidP="004B3A6C">
            <w:pPr>
              <w:pStyle w:val="Agency-body-text"/>
            </w:pPr>
          </w:p>
        </w:tc>
      </w:tr>
      <w:tr w:rsidR="009033C0" w:rsidRPr="00612F58" w14:paraId="5D6A78AA" w14:textId="77777777" w:rsidTr="009033C0">
        <w:trPr>
          <w:cantSplit/>
        </w:trPr>
        <w:tc>
          <w:tcPr>
            <w:tcW w:w="1768" w:type="pct"/>
            <w:tcBorders>
              <w:top w:val="single" w:sz="4" w:space="0" w:color="auto"/>
              <w:left w:val="single" w:sz="4" w:space="0" w:color="auto"/>
              <w:bottom w:val="single" w:sz="4" w:space="0" w:color="auto"/>
              <w:right w:val="single" w:sz="4" w:space="0" w:color="auto"/>
            </w:tcBorders>
            <w:shd w:val="clear" w:color="auto" w:fill="auto"/>
          </w:tcPr>
          <w:p w14:paraId="517A7283" w14:textId="4D3106B2" w:rsidR="004B3A6C" w:rsidRPr="001115A9" w:rsidRDefault="004B3A6C" w:rsidP="004B3A6C">
            <w:pPr>
              <w:pStyle w:val="Agency-body-text"/>
              <w:rPr>
                <w:lang w:val="pl-PL"/>
              </w:rPr>
            </w:pPr>
            <w:r w:rsidRPr="00612F58">
              <w:rPr>
                <w:lang w:val="pl-PL" w:bidi="pl-PL"/>
              </w:rPr>
              <w:t xml:space="preserve">3.4 Czy skupiamy się na poprawie motywacji nauczycieli i personelu, możliwości oraz środowiska pracy w celu zwiększenia osiągnięć i </w:t>
            </w:r>
            <w:hyperlink w:anchor="wellbeing" w:history="1">
              <w:r w:rsidRPr="00612F58">
                <w:rPr>
                  <w:rStyle w:val="Hyperlink"/>
                  <w:lang w:val="pl-PL" w:bidi="pl-PL"/>
                </w:rPr>
                <w:t>dobrostanu</w:t>
              </w:r>
            </w:hyperlink>
            <w:r w:rsidRPr="00612F58">
              <w:rPr>
                <w:lang w:val="pl-PL" w:bidi="pl-PL"/>
              </w:rPr>
              <w:t xml:space="preserve"> osób uczących się?</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1115A9" w:rsidRDefault="004B3A6C" w:rsidP="004B3A6C">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1115A9" w:rsidRDefault="004B3A6C" w:rsidP="004B3A6C">
            <w:pPr>
              <w:pStyle w:val="Agency-body-text"/>
              <w:rPr>
                <w:lang w:val="pl-PL"/>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1115A9" w:rsidRDefault="004B3A6C" w:rsidP="004B3A6C">
            <w:pPr>
              <w:pStyle w:val="Agency-body-text"/>
              <w:rPr>
                <w:lang w:val="pl-P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1115A9" w:rsidRDefault="004B3A6C" w:rsidP="004B3A6C">
            <w:pPr>
              <w:pStyle w:val="Agency-body-text"/>
              <w:rPr>
                <w:lang w:val="pl-PL"/>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3976D6C9" w14:textId="20BB22F7" w:rsidR="004B3A6C" w:rsidRPr="00612F58" w:rsidRDefault="004B3A6C" w:rsidP="004B3A6C">
            <w:pPr>
              <w:pStyle w:val="Agency-body-text"/>
            </w:pPr>
            <w:r w:rsidRPr="00612F58">
              <w:rPr>
                <w:lang w:val="pl-PL" w:bidi="pl-PL"/>
              </w:rPr>
              <w:t xml:space="preserve">Patrz środek polityczny </w:t>
            </w:r>
            <w:hyperlink w:anchor="C8_policy_measure" w:history="1">
              <w:r w:rsidRPr="00612F58">
                <w:rPr>
                  <w:rStyle w:val="Hyperlink"/>
                  <w:lang w:val="pl-PL" w:bidi="pl-PL"/>
                </w:rPr>
                <w:t>C.8</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612F58" w:rsidRDefault="004B3A6C" w:rsidP="004B3A6C">
            <w:pPr>
              <w:pStyle w:val="Agency-body-text"/>
            </w:pPr>
          </w:p>
        </w:tc>
      </w:tr>
      <w:tr w:rsidR="009033C0" w:rsidRPr="00612F58" w14:paraId="1559905E" w14:textId="77777777" w:rsidTr="009033C0">
        <w:trPr>
          <w:cantSplit/>
        </w:trPr>
        <w:tc>
          <w:tcPr>
            <w:tcW w:w="1768"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1115A9" w:rsidRDefault="004B3A6C" w:rsidP="004B3A6C">
            <w:pPr>
              <w:pStyle w:val="Agency-body-text"/>
              <w:rPr>
                <w:lang w:val="pl-PL"/>
              </w:rPr>
            </w:pPr>
            <w:r w:rsidRPr="00612F58">
              <w:rPr>
                <w:lang w:val="pl-PL" w:bidi="pl-PL"/>
              </w:rPr>
              <w:t>3.5 Czy zapewniamy nieustanny rozwój i udostępnianie wiedzy specjalistycznej w obrębie szkoły i poza nią?</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1115A9" w:rsidRDefault="004B3A6C" w:rsidP="004B3A6C">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1115A9" w:rsidRDefault="004B3A6C" w:rsidP="004B3A6C">
            <w:pPr>
              <w:pStyle w:val="Agency-body-text"/>
              <w:rPr>
                <w:lang w:val="pl-PL"/>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1115A9" w:rsidRDefault="004B3A6C" w:rsidP="004B3A6C">
            <w:pPr>
              <w:pStyle w:val="Agency-body-text"/>
              <w:rPr>
                <w:lang w:val="pl-P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1115A9" w:rsidRDefault="004B3A6C" w:rsidP="004B3A6C">
            <w:pPr>
              <w:pStyle w:val="Agency-body-text"/>
              <w:rPr>
                <w:lang w:val="pl-PL"/>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3938D140" w14:textId="1702682B" w:rsidR="004B3A6C" w:rsidRPr="00612F58" w:rsidRDefault="004B3A6C" w:rsidP="004B3A6C">
            <w:pPr>
              <w:pStyle w:val="Agency-body-text"/>
            </w:pPr>
            <w:r w:rsidRPr="00612F58">
              <w:rPr>
                <w:lang w:val="pl-PL" w:bidi="pl-PL"/>
              </w:rPr>
              <w:t xml:space="preserve">Patrz środek polityczny </w:t>
            </w:r>
            <w:hyperlink w:anchor="C12_policy_measure" w:history="1">
              <w:r w:rsidRPr="00612F58">
                <w:rPr>
                  <w:rStyle w:val="Hyperlink"/>
                  <w:lang w:val="pl-PL" w:bidi="pl-PL"/>
                </w:rPr>
                <w:t>C.12</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612F58" w:rsidRDefault="004B3A6C" w:rsidP="004B3A6C">
            <w:pPr>
              <w:pStyle w:val="Agency-body-text"/>
            </w:pPr>
          </w:p>
        </w:tc>
      </w:tr>
      <w:tr w:rsidR="009033C0" w:rsidRPr="00612F58" w14:paraId="201DB226" w14:textId="77777777" w:rsidTr="009033C0">
        <w:trPr>
          <w:cantSplit/>
        </w:trPr>
        <w:tc>
          <w:tcPr>
            <w:tcW w:w="1768" w:type="pct"/>
            <w:tcBorders>
              <w:top w:val="single" w:sz="4" w:space="0" w:color="auto"/>
              <w:left w:val="single" w:sz="4" w:space="0" w:color="auto"/>
              <w:bottom w:val="single" w:sz="4" w:space="0" w:color="auto"/>
              <w:right w:val="single" w:sz="4" w:space="0" w:color="auto"/>
            </w:tcBorders>
            <w:shd w:val="clear" w:color="auto" w:fill="auto"/>
          </w:tcPr>
          <w:p w14:paraId="5AE9A620" w14:textId="67D17D75" w:rsidR="004B3A6C" w:rsidRPr="001115A9" w:rsidRDefault="004B3A6C" w:rsidP="004B3A6C">
            <w:pPr>
              <w:pStyle w:val="Agency-body-text"/>
              <w:rPr>
                <w:lang w:val="pl-PL"/>
              </w:rPr>
            </w:pPr>
            <w:r w:rsidRPr="00612F58">
              <w:rPr>
                <w:lang w:val="pl-PL" w:bidi="pl-PL"/>
              </w:rPr>
              <w:t xml:space="preserve">3.6 Czy zapewniamy i wspieramy możliwości </w:t>
            </w:r>
            <w:hyperlink w:anchor="ProfessionalLearningDevelopment" w:history="1">
              <w:r w:rsidRPr="00612F58">
                <w:rPr>
                  <w:rStyle w:val="Hyperlink"/>
                  <w:lang w:val="pl-PL" w:bidi="pl-PL"/>
                </w:rPr>
                <w:t>profesjonalnego uczenia się i rozwoju zawodowego</w:t>
              </w:r>
            </w:hyperlink>
            <w:r w:rsidRPr="00612F58">
              <w:rPr>
                <w:lang w:val="pl-PL" w:bidi="pl-PL"/>
              </w:rPr>
              <w:t xml:space="preserve"> nauczycieli i personelu w celu rozwoju ich kompetencji w zakresie zwiększenia osiągnięć i </w:t>
            </w:r>
            <w:hyperlink w:anchor="wellbeing" w:history="1">
              <w:r w:rsidRPr="00612F58">
                <w:rPr>
                  <w:rStyle w:val="Hyperlink"/>
                  <w:lang w:val="pl-PL" w:bidi="pl-PL"/>
                </w:rPr>
                <w:t>dobrostanu</w:t>
              </w:r>
            </w:hyperlink>
            <w:r w:rsidRPr="00612F58">
              <w:rPr>
                <w:lang w:val="pl-PL" w:bidi="pl-PL"/>
              </w:rPr>
              <w:t xml:space="preserve"> osób uczących się?</w:t>
            </w:r>
          </w:p>
        </w:tc>
        <w:tc>
          <w:tcPr>
            <w:tcW w:w="590"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1115A9" w:rsidRDefault="004B3A6C" w:rsidP="004B3A6C">
            <w:pPr>
              <w:pStyle w:val="Agency-body-text"/>
              <w:rPr>
                <w:lang w:val="pl-PL"/>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1115A9" w:rsidRDefault="004B3A6C" w:rsidP="004B3A6C">
            <w:pPr>
              <w:pStyle w:val="Agency-body-text"/>
              <w:rPr>
                <w:lang w:val="pl-PL"/>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1115A9" w:rsidRDefault="004B3A6C" w:rsidP="004B3A6C">
            <w:pPr>
              <w:pStyle w:val="Agency-body-text"/>
              <w:rPr>
                <w:lang w:val="pl-P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1115A9" w:rsidRDefault="004B3A6C" w:rsidP="004B3A6C">
            <w:pPr>
              <w:pStyle w:val="Agency-body-text"/>
              <w:rPr>
                <w:lang w:val="pl-PL"/>
              </w:rPr>
            </w:pP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127D425C" w14:textId="681A7923" w:rsidR="004B3A6C" w:rsidRPr="00612F58" w:rsidRDefault="004B3A6C" w:rsidP="004B3A6C">
            <w:pPr>
              <w:pStyle w:val="Agency-body-text"/>
            </w:pPr>
            <w:r w:rsidRPr="00612F58">
              <w:rPr>
                <w:lang w:val="pl-PL" w:bidi="pl-PL"/>
              </w:rPr>
              <w:t xml:space="preserve">Patrz środek polityczny </w:t>
            </w:r>
            <w:hyperlink w:anchor="C9_policy_measure" w:history="1">
              <w:r w:rsidRPr="00612F58">
                <w:rPr>
                  <w:rStyle w:val="Hyperlink"/>
                  <w:lang w:val="pl-PL" w:bidi="pl-PL"/>
                </w:rPr>
                <w:t>C.9</w:t>
              </w:r>
            </w:hyperlink>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612F58" w:rsidRDefault="004B3A6C" w:rsidP="004B3A6C">
            <w:pPr>
              <w:pStyle w:val="Agency-body-text"/>
            </w:pPr>
          </w:p>
        </w:tc>
      </w:tr>
    </w:tbl>
    <w:p w14:paraId="697628D9" w14:textId="29B5FE0C" w:rsidR="00174BCC" w:rsidRPr="001115A9" w:rsidRDefault="00307E7A"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9</w:t>
      </w:r>
      <w:r>
        <w:rPr>
          <w:lang w:val="pl-PL" w:bidi="pl-PL"/>
        </w:rPr>
        <w:fldChar w:fldCharType="end"/>
      </w:r>
      <w:r w:rsidRPr="00612F58">
        <w:rPr>
          <w:lang w:val="pl-PL" w:bidi="pl-PL"/>
        </w:rPr>
        <w:t>. Wspieranie, monitorowanie i ewaluacja praktyki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6"/>
        <w:gridCol w:w="1657"/>
        <w:gridCol w:w="1036"/>
        <w:gridCol w:w="1208"/>
        <w:gridCol w:w="1751"/>
        <w:gridCol w:w="1733"/>
        <w:gridCol w:w="2127"/>
      </w:tblGrid>
      <w:tr w:rsidR="0006103B" w:rsidRPr="00612F58" w14:paraId="1B6548D1" w14:textId="77777777" w:rsidTr="0006103B">
        <w:trPr>
          <w:cantSplit/>
          <w:tblHeader/>
        </w:trPr>
        <w:tc>
          <w:tcPr>
            <w:tcW w:w="1750" w:type="pct"/>
            <w:shd w:val="clear" w:color="auto" w:fill="C8A1BB"/>
          </w:tcPr>
          <w:p w14:paraId="1E62E331" w14:textId="3A93E781" w:rsidR="004B3A6C" w:rsidRPr="00612F58" w:rsidRDefault="004B3A6C" w:rsidP="00E460CE">
            <w:pPr>
              <w:pStyle w:val="Agency-body-text"/>
              <w:keepNext/>
              <w:rPr>
                <w:b/>
                <w:bCs/>
              </w:rPr>
            </w:pPr>
            <w:r w:rsidRPr="00612F58">
              <w:rPr>
                <w:b/>
                <w:lang w:val="pl-PL" w:bidi="pl-PL"/>
              </w:rPr>
              <w:t>Pytania</w:t>
            </w:r>
          </w:p>
        </w:tc>
        <w:tc>
          <w:tcPr>
            <w:tcW w:w="475" w:type="pct"/>
            <w:shd w:val="clear" w:color="auto" w:fill="C8A1BB"/>
          </w:tcPr>
          <w:p w14:paraId="52B28DBD" w14:textId="77777777" w:rsidR="004B3A6C" w:rsidRPr="00612F58" w:rsidRDefault="004B3A6C" w:rsidP="00E460CE">
            <w:pPr>
              <w:pStyle w:val="Agency-body-text"/>
              <w:keepNext/>
              <w:rPr>
                <w:b/>
                <w:bCs/>
              </w:rPr>
            </w:pPr>
            <w:r w:rsidRPr="00612F58">
              <w:rPr>
                <w:b/>
                <w:lang w:val="pl-PL" w:bidi="pl-PL"/>
              </w:rPr>
              <w:t>Wymaga uwzględnienia</w:t>
            </w:r>
          </w:p>
        </w:tc>
        <w:tc>
          <w:tcPr>
            <w:tcW w:w="400" w:type="pct"/>
            <w:shd w:val="clear" w:color="auto" w:fill="C8A1BB"/>
          </w:tcPr>
          <w:p w14:paraId="26F47BAE" w14:textId="77777777" w:rsidR="004B3A6C" w:rsidRPr="00612F58" w:rsidRDefault="004B3A6C" w:rsidP="00E460CE">
            <w:pPr>
              <w:pStyle w:val="Agency-body-text"/>
              <w:keepNext/>
              <w:rPr>
                <w:b/>
                <w:bCs/>
              </w:rPr>
            </w:pPr>
            <w:r w:rsidRPr="00612F58">
              <w:rPr>
                <w:b/>
                <w:lang w:val="pl-PL" w:bidi="pl-PL"/>
              </w:rPr>
              <w:t>Wyłania się</w:t>
            </w:r>
          </w:p>
        </w:tc>
        <w:tc>
          <w:tcPr>
            <w:tcW w:w="470" w:type="pct"/>
            <w:shd w:val="clear" w:color="auto" w:fill="C8A1BB"/>
          </w:tcPr>
          <w:p w14:paraId="0C398AE5" w14:textId="77777777" w:rsidR="004B3A6C" w:rsidRPr="00612F58" w:rsidRDefault="004B3A6C" w:rsidP="00E460CE">
            <w:pPr>
              <w:pStyle w:val="Agency-body-text"/>
              <w:keepNext/>
              <w:rPr>
                <w:b/>
                <w:bCs/>
              </w:rPr>
            </w:pPr>
            <w:r w:rsidRPr="00612F58">
              <w:rPr>
                <w:b/>
                <w:lang w:val="pl-PL" w:bidi="pl-PL"/>
              </w:rPr>
              <w:t>W toku</w:t>
            </w:r>
          </w:p>
        </w:tc>
        <w:tc>
          <w:tcPr>
            <w:tcW w:w="500" w:type="pct"/>
            <w:shd w:val="clear" w:color="auto" w:fill="C8A1BB"/>
          </w:tcPr>
          <w:p w14:paraId="16922E03" w14:textId="77777777" w:rsidR="004B3A6C" w:rsidRPr="00612F58" w:rsidRDefault="004B3A6C" w:rsidP="00E460CE">
            <w:pPr>
              <w:pStyle w:val="Agency-body-text"/>
              <w:keepNext/>
              <w:rPr>
                <w:b/>
                <w:bCs/>
              </w:rPr>
            </w:pPr>
            <w:r w:rsidRPr="00612F58">
              <w:rPr>
                <w:b/>
                <w:lang w:val="pl-PL" w:bidi="pl-PL"/>
              </w:rPr>
              <w:t>Zrównoważona praktyka</w:t>
            </w:r>
          </w:p>
        </w:tc>
        <w:tc>
          <w:tcPr>
            <w:tcW w:w="650" w:type="pct"/>
            <w:shd w:val="clear" w:color="auto" w:fill="C8A1BB"/>
          </w:tcPr>
          <w:p w14:paraId="00FBF320" w14:textId="77777777" w:rsidR="004B3A6C" w:rsidRPr="001115A9" w:rsidRDefault="004B3A6C" w:rsidP="00E460CE">
            <w:pPr>
              <w:pStyle w:val="Agency-body-text"/>
              <w:keepNext/>
              <w:rPr>
                <w:b/>
                <w:bCs/>
                <w:lang w:val="pl-PL"/>
              </w:rPr>
            </w:pPr>
            <w:r w:rsidRPr="00612F58">
              <w:rPr>
                <w:b/>
                <w:lang w:val="pl-PL" w:bidi="pl-PL"/>
              </w:rPr>
              <w:t>Czy polityka skutecznie to wspiera?</w:t>
            </w:r>
          </w:p>
        </w:tc>
        <w:tc>
          <w:tcPr>
            <w:tcW w:w="750" w:type="pct"/>
            <w:shd w:val="clear" w:color="auto" w:fill="C8A1BB"/>
          </w:tcPr>
          <w:p w14:paraId="5CAAB16B" w14:textId="77777777" w:rsidR="004B3A6C" w:rsidRPr="00612F58" w:rsidRDefault="004B3A6C" w:rsidP="00E460CE">
            <w:pPr>
              <w:pStyle w:val="Agency-body-text"/>
              <w:keepNext/>
              <w:rPr>
                <w:b/>
                <w:bCs/>
              </w:rPr>
            </w:pPr>
            <w:r w:rsidRPr="00612F58">
              <w:rPr>
                <w:b/>
                <w:lang w:val="pl-PL" w:bidi="pl-PL"/>
              </w:rPr>
              <w:t>Komentarze/uwagi</w:t>
            </w:r>
          </w:p>
        </w:tc>
      </w:tr>
      <w:tr w:rsidR="00EC0D7C" w:rsidRPr="00612F58"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3A8C312A" w:rsidR="004B3A6C" w:rsidRPr="001115A9" w:rsidRDefault="004B3A6C" w:rsidP="004B3A6C">
            <w:pPr>
              <w:pStyle w:val="Agency-body-text"/>
              <w:rPr>
                <w:lang w:val="pl-PL"/>
              </w:rPr>
            </w:pPr>
            <w:r w:rsidRPr="00612F58">
              <w:rPr>
                <w:lang w:val="pl-PL" w:bidi="pl-PL"/>
              </w:rPr>
              <w:t xml:space="preserve">3.7 Czy ułatwiamy </w:t>
            </w:r>
            <w:hyperlink w:anchor="TeacherReflection" w:history="1">
              <w:r w:rsidRPr="00612F58">
                <w:rPr>
                  <w:rStyle w:val="Hyperlink"/>
                  <w:lang w:val="pl-PL" w:bidi="pl-PL"/>
                </w:rPr>
                <w:t>praktykę opartą na refleksji</w:t>
              </w:r>
            </w:hyperlink>
            <w:r w:rsidRPr="00612F58">
              <w:rPr>
                <w:lang w:val="pl-PL" w:bidi="pl-PL"/>
              </w:rPr>
              <w:t xml:space="preserve"> w celu przekształcenia nauczania, uczenia się i oceny?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1115A9" w:rsidRDefault="004B3A6C" w:rsidP="004B3A6C">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1115A9" w:rsidRDefault="004B3A6C" w:rsidP="004B3A6C">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1115A9" w:rsidRDefault="004B3A6C" w:rsidP="004B3A6C">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1115A9" w:rsidRDefault="004B3A6C" w:rsidP="004B3A6C">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50803238" w:rsidR="004B3A6C" w:rsidRPr="00612F58" w:rsidRDefault="004B3A6C" w:rsidP="004B3A6C">
            <w:pPr>
              <w:pStyle w:val="Agency-body-text"/>
            </w:pPr>
            <w:r w:rsidRPr="00612F58">
              <w:rPr>
                <w:lang w:val="pl-PL" w:bidi="pl-PL"/>
              </w:rPr>
              <w:t xml:space="preserve">Patrz środek polityczny </w:t>
            </w:r>
            <w:hyperlink w:anchor="B9_policy_measure" w:history="1">
              <w:r w:rsidRPr="00612F58">
                <w:rPr>
                  <w:rStyle w:val="Hyperlink"/>
                  <w:lang w:val="pl-PL" w:bidi="pl-PL"/>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612F58" w:rsidRDefault="004B3A6C" w:rsidP="004B3A6C">
            <w:pPr>
              <w:pStyle w:val="Agency-body-text"/>
            </w:pPr>
          </w:p>
        </w:tc>
      </w:tr>
      <w:tr w:rsidR="00EC0D7C" w:rsidRPr="00612F58"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3FFB2B79" w:rsidR="004B3A6C" w:rsidRPr="001115A9" w:rsidRDefault="004B3A6C" w:rsidP="004B3A6C">
            <w:pPr>
              <w:pStyle w:val="Agency-body-text"/>
              <w:rPr>
                <w:lang w:val="pl-PL"/>
              </w:rPr>
            </w:pPr>
            <w:r w:rsidRPr="00612F58">
              <w:rPr>
                <w:lang w:val="pl-PL" w:bidi="pl-PL"/>
              </w:rPr>
              <w:t xml:space="preserve">3.8 Czy używamy danych jako podstawy </w:t>
            </w:r>
            <w:hyperlink w:anchor="TeacherReflection" w:history="1">
              <w:r w:rsidRPr="00612F58">
                <w:rPr>
                  <w:rStyle w:val="Hyperlink"/>
                  <w:lang w:val="pl-PL" w:bidi="pl-PL"/>
                </w:rPr>
                <w:t>refleksji nauczycieli</w:t>
              </w:r>
            </w:hyperlink>
            <w:r w:rsidRPr="00612F58">
              <w:rPr>
                <w:lang w:val="pl-PL" w:bidi="pl-PL"/>
              </w:rPr>
              <w:t xml:space="preserve"> i ciągłego doskonalenia?</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1115A9" w:rsidRDefault="004B3A6C" w:rsidP="004B3A6C">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1115A9" w:rsidRDefault="004B3A6C" w:rsidP="004B3A6C">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1115A9" w:rsidRDefault="004B3A6C" w:rsidP="004B3A6C">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1115A9" w:rsidRDefault="004B3A6C" w:rsidP="004B3A6C">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C2FB1F9" w:rsidR="004B3A6C" w:rsidRPr="00612F58" w:rsidRDefault="004B3A6C" w:rsidP="004B3A6C">
            <w:pPr>
              <w:pStyle w:val="Agency-body-text"/>
            </w:pPr>
            <w:r w:rsidRPr="00612F58">
              <w:rPr>
                <w:lang w:val="pl-PL" w:bidi="pl-PL"/>
              </w:rPr>
              <w:t xml:space="preserve">Patrz środek polityczny </w:t>
            </w:r>
            <w:hyperlink w:anchor="C10_policy_measure" w:history="1">
              <w:r w:rsidRPr="00612F58">
                <w:rPr>
                  <w:rStyle w:val="Hyperlink"/>
                  <w:lang w:val="pl-PL" w:bidi="pl-PL"/>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612F58" w:rsidRDefault="004B3A6C" w:rsidP="004B3A6C">
            <w:pPr>
              <w:pStyle w:val="Agency-body-text"/>
            </w:pPr>
          </w:p>
        </w:tc>
      </w:tr>
      <w:tr w:rsidR="00EC0D7C" w:rsidRPr="001115A9"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07025563" w:rsidR="004B3A6C" w:rsidRPr="001115A9" w:rsidRDefault="004B3A6C" w:rsidP="004B3A6C">
            <w:pPr>
              <w:pStyle w:val="Agency-body-text"/>
              <w:rPr>
                <w:lang w:val="pl-PL"/>
              </w:rPr>
            </w:pPr>
            <w:r w:rsidRPr="00612F58">
              <w:rPr>
                <w:lang w:val="pl-PL" w:bidi="pl-PL"/>
              </w:rPr>
              <w:t xml:space="preserve">3.9 Czy promujemy </w:t>
            </w:r>
            <w:hyperlink w:anchor="professionalresponsibility" w:history="1">
              <w:r w:rsidR="00925558" w:rsidRPr="00612F58">
                <w:rPr>
                  <w:rStyle w:val="Hyperlink"/>
                  <w:lang w:val="pl-PL" w:bidi="pl-PL"/>
                </w:rPr>
                <w:t>odpowiedzialność zawodową</w:t>
              </w:r>
            </w:hyperlink>
            <w:r w:rsidRPr="00612F58">
              <w:rPr>
                <w:lang w:val="pl-PL" w:bidi="pl-PL"/>
              </w:rPr>
              <w:t xml:space="preserve"> i zapewniamy, że nauczyciele przejmują odpowiedzialność za wszystkie osoby uczące się, w szczególności zagrożone wykluczeniem?</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1115A9" w:rsidRDefault="004B3A6C" w:rsidP="004B3A6C">
            <w:pPr>
              <w:pStyle w:val="Agency-body-text"/>
              <w:rPr>
                <w:lang w:val="pl-PL"/>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1115A9" w:rsidRDefault="004B3A6C" w:rsidP="004B3A6C">
            <w:pPr>
              <w:pStyle w:val="Agency-body-text"/>
              <w:rPr>
                <w:lang w:val="pl-PL"/>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1115A9" w:rsidRDefault="004B3A6C" w:rsidP="004B3A6C">
            <w:pPr>
              <w:pStyle w:val="Agency-body-text"/>
              <w:rPr>
                <w:lang w:val="pl-PL"/>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1115A9" w:rsidRDefault="004B3A6C" w:rsidP="004B3A6C">
            <w:pPr>
              <w:pStyle w:val="Agency-body-text"/>
              <w:rPr>
                <w:lang w:val="pl-PL"/>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661392E7" w:rsidR="004B3A6C" w:rsidRPr="001115A9" w:rsidRDefault="004B3A6C" w:rsidP="004B3A6C">
            <w:pPr>
              <w:pStyle w:val="Agency-body-text"/>
              <w:rPr>
                <w:lang w:val="pl-PL"/>
              </w:rPr>
            </w:pPr>
            <w:r w:rsidRPr="00612F58">
              <w:rPr>
                <w:lang w:val="pl-PL" w:bidi="pl-PL"/>
              </w:rPr>
              <w:t xml:space="preserve">Patrz środki polityczne </w:t>
            </w:r>
            <w:hyperlink w:anchor="C1_policy_measure" w:history="1">
              <w:r w:rsidRPr="00612F58">
                <w:rPr>
                  <w:rStyle w:val="Hyperlink"/>
                  <w:lang w:val="pl-PL" w:bidi="pl-PL"/>
                </w:rPr>
                <w:t>C.1</w:t>
              </w:r>
            </w:hyperlink>
            <w:r w:rsidRPr="00612F58">
              <w:rPr>
                <w:lang w:val="pl-PL" w:bidi="pl-PL"/>
              </w:rPr>
              <w:t xml:space="preserve">, </w:t>
            </w:r>
            <w:hyperlink w:anchor="C13_policy_measure" w:history="1">
              <w:r w:rsidRPr="00612F58">
                <w:rPr>
                  <w:rStyle w:val="Hyperlink"/>
                  <w:lang w:val="pl-PL" w:bidi="pl-PL"/>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1115A9" w:rsidRDefault="004B3A6C" w:rsidP="004B3A6C">
            <w:pPr>
              <w:pStyle w:val="Agency-body-text"/>
              <w:rPr>
                <w:lang w:val="pl-PL"/>
              </w:rPr>
            </w:pPr>
          </w:p>
        </w:tc>
      </w:tr>
    </w:tbl>
    <w:p w14:paraId="650A0426" w14:textId="57C56CBD" w:rsidR="00B9343E" w:rsidRPr="001115A9" w:rsidRDefault="00B9343E" w:rsidP="003E3CC9">
      <w:pPr>
        <w:pStyle w:val="Agency-body-text"/>
        <w:keepNext/>
        <w:spacing w:before="360"/>
        <w:rPr>
          <w:b/>
          <w:bCs/>
          <w:lang w:val="pl-PL"/>
        </w:rPr>
      </w:pPr>
      <w:r w:rsidRPr="00612F58">
        <w:rPr>
          <w:b/>
          <w:lang w:val="pl-PL" w:bidi="pl-PL"/>
        </w:rPr>
        <w:t>Czy istnieją dodatkowe informacje niezawarte w powyższych pytaniach, które należy uwzględnić?</w:t>
      </w:r>
    </w:p>
    <w:p w14:paraId="43FD73FB" w14:textId="01D9B6C7" w:rsidR="009649A4" w:rsidRPr="001115A9" w:rsidRDefault="009649A4" w:rsidP="009649A4">
      <w:pPr>
        <w:pStyle w:val="Agency-body-text"/>
        <w:rPr>
          <w:lang w:val="pl-PL"/>
        </w:rPr>
      </w:pPr>
    </w:p>
    <w:p w14:paraId="1845B022" w14:textId="4456A976" w:rsidR="0037244B" w:rsidRPr="001115A9" w:rsidRDefault="0037244B" w:rsidP="003E3CC9">
      <w:pPr>
        <w:pStyle w:val="Agency-body-text"/>
        <w:keepNext/>
        <w:spacing w:before="360"/>
        <w:rPr>
          <w:b/>
          <w:bCs/>
          <w:lang w:val="pl-PL"/>
        </w:rPr>
      </w:pPr>
      <w:r w:rsidRPr="00612F58">
        <w:rPr>
          <w:b/>
          <w:lang w:val="pl-PL" w:bidi="pl-PL"/>
        </w:rPr>
        <w:t>Na podstawie naszych odpowiedzi dotyczących rozwoju osobistego:</w:t>
      </w:r>
    </w:p>
    <w:p w14:paraId="2729C2B5" w14:textId="757D94B6" w:rsidR="0037244B" w:rsidRPr="001115A9" w:rsidRDefault="0037244B" w:rsidP="003E3CC9">
      <w:pPr>
        <w:pStyle w:val="Agency-body-text"/>
        <w:keepNext/>
        <w:numPr>
          <w:ilvl w:val="0"/>
          <w:numId w:val="29"/>
        </w:numPr>
        <w:rPr>
          <w:lang w:val="pl-PL"/>
        </w:rPr>
      </w:pPr>
      <w:r w:rsidRPr="00612F58">
        <w:rPr>
          <w:lang w:val="pl-PL" w:bidi="pl-PL"/>
        </w:rPr>
        <w:t>Jak włączająca jest nasza praktyka przywództwa w szkole w rozwoju całego personelu naszej szkoły?</w:t>
      </w:r>
    </w:p>
    <w:p w14:paraId="464DCABD" w14:textId="77777777" w:rsidR="0037244B" w:rsidRPr="001115A9" w:rsidRDefault="0037244B" w:rsidP="003E3CC9">
      <w:pPr>
        <w:pStyle w:val="Agency-body-text"/>
        <w:rPr>
          <w:lang w:val="pl-PL"/>
        </w:rPr>
      </w:pPr>
    </w:p>
    <w:p w14:paraId="0148295D" w14:textId="3FFA7DB6" w:rsidR="0037244B" w:rsidRPr="001115A9" w:rsidRDefault="0037244B" w:rsidP="003E3CC9">
      <w:pPr>
        <w:pStyle w:val="Agency-body-text"/>
        <w:keepNext/>
        <w:numPr>
          <w:ilvl w:val="0"/>
          <w:numId w:val="29"/>
        </w:numPr>
        <w:rPr>
          <w:lang w:val="pl-PL"/>
        </w:rPr>
      </w:pPr>
      <w:r w:rsidRPr="00612F58" w:rsidDel="0056421C">
        <w:rPr>
          <w:lang w:val="pl-PL" w:bidi="pl-PL"/>
        </w:rPr>
        <w:t>Jakie są nasze mocne strony w tym zakresie?</w:t>
      </w:r>
    </w:p>
    <w:p w14:paraId="18B814C2" w14:textId="77777777" w:rsidR="0037244B" w:rsidRPr="001115A9" w:rsidRDefault="0037244B" w:rsidP="003E3CC9">
      <w:pPr>
        <w:pStyle w:val="Agency-body-text"/>
        <w:rPr>
          <w:lang w:val="pl-PL"/>
        </w:rPr>
      </w:pPr>
    </w:p>
    <w:p w14:paraId="7E9A0E60" w14:textId="2E073D69" w:rsidR="0037244B" w:rsidRPr="001115A9" w:rsidRDefault="0037244B" w:rsidP="003E3CC9">
      <w:pPr>
        <w:pStyle w:val="Agency-body-text"/>
        <w:keepNext/>
        <w:numPr>
          <w:ilvl w:val="0"/>
          <w:numId w:val="29"/>
        </w:numPr>
        <w:rPr>
          <w:lang w:val="pl-PL"/>
        </w:rPr>
      </w:pPr>
      <w:r w:rsidRPr="00612F58">
        <w:rPr>
          <w:lang w:val="pl-PL" w:bidi="pl-PL"/>
        </w:rPr>
        <w:t>Jakie obszary musimy doskonalić/rozwijać?</w:t>
      </w:r>
    </w:p>
    <w:p w14:paraId="09FC1470" w14:textId="77777777" w:rsidR="0037244B" w:rsidRPr="001115A9" w:rsidRDefault="0037244B" w:rsidP="002D3474">
      <w:pPr>
        <w:pStyle w:val="Agency-body-text"/>
        <w:rPr>
          <w:lang w:val="pl-PL"/>
        </w:rPr>
      </w:pPr>
    </w:p>
    <w:p w14:paraId="7557E69E" w14:textId="37B81834" w:rsidR="0037244B" w:rsidRPr="001115A9" w:rsidRDefault="0037244B" w:rsidP="003E3CC9">
      <w:pPr>
        <w:pStyle w:val="Agency-body-text"/>
        <w:keepNext/>
        <w:numPr>
          <w:ilvl w:val="0"/>
          <w:numId w:val="29"/>
        </w:numPr>
        <w:rPr>
          <w:lang w:val="pl-PL"/>
        </w:rPr>
      </w:pPr>
      <w:r w:rsidRPr="00612F58">
        <w:rPr>
          <w:lang w:val="pl-PL" w:bidi="pl-PL"/>
        </w:rPr>
        <w:t>Jakie są nasze trzy kwestie o najwyższym priorytecie?</w:t>
      </w:r>
    </w:p>
    <w:p w14:paraId="1FDF7EAD" w14:textId="77777777" w:rsidR="0037244B" w:rsidRPr="001115A9" w:rsidRDefault="0037244B" w:rsidP="002D3474">
      <w:pPr>
        <w:pStyle w:val="Agency-body-text"/>
        <w:rPr>
          <w:lang w:val="pl-PL"/>
        </w:rPr>
      </w:pPr>
    </w:p>
    <w:p w14:paraId="4E75C02C" w14:textId="1F5CFD74" w:rsidR="0037244B" w:rsidRPr="001115A9" w:rsidRDefault="0037244B" w:rsidP="003E3CC9">
      <w:pPr>
        <w:pStyle w:val="Agency-body-text"/>
        <w:keepNext/>
        <w:numPr>
          <w:ilvl w:val="0"/>
          <w:numId w:val="29"/>
        </w:numPr>
        <w:rPr>
          <w:lang w:val="pl-PL"/>
        </w:rPr>
      </w:pPr>
      <w:r w:rsidRPr="00612F58">
        <w:rPr>
          <w:lang w:val="pl-PL" w:bidi="pl-PL"/>
        </w:rPr>
        <w:t>W jakich obszarach konieczne są polityki wspierające naszą praktykę?</w:t>
      </w:r>
    </w:p>
    <w:p w14:paraId="4D74134C" w14:textId="77777777" w:rsidR="0037244B" w:rsidRPr="001115A9" w:rsidRDefault="0037244B" w:rsidP="002D3474">
      <w:pPr>
        <w:pStyle w:val="Agency-body-text"/>
        <w:rPr>
          <w:lang w:val="pl-PL"/>
        </w:rPr>
      </w:pPr>
    </w:p>
    <w:p w14:paraId="119F17B4" w14:textId="6DBF11BC" w:rsidR="0037244B" w:rsidRPr="001115A9" w:rsidRDefault="0037244B" w:rsidP="003E3CC9">
      <w:pPr>
        <w:pStyle w:val="Agency-body-text"/>
        <w:keepNext/>
        <w:numPr>
          <w:ilvl w:val="0"/>
          <w:numId w:val="29"/>
        </w:numPr>
        <w:rPr>
          <w:lang w:val="pl-PL"/>
        </w:rPr>
      </w:pPr>
      <w:r w:rsidRPr="00612F58">
        <w:rPr>
          <w:lang w:val="pl-PL" w:bidi="pl-PL"/>
        </w:rPr>
        <w:t>Jakie kwestie powinniśmy w pierwszej kolejności omówić z decydentami?</w:t>
      </w:r>
    </w:p>
    <w:p w14:paraId="6978B6CA" w14:textId="77777777" w:rsidR="00AB790C" w:rsidRPr="001115A9" w:rsidRDefault="00AB790C" w:rsidP="002D3474">
      <w:pPr>
        <w:pStyle w:val="Agency-body-text"/>
        <w:rPr>
          <w:lang w:val="pl-PL"/>
        </w:rPr>
      </w:pPr>
    </w:p>
    <w:p w14:paraId="29E52E67" w14:textId="77777777" w:rsidR="0037244B" w:rsidRPr="001115A9" w:rsidRDefault="0037244B" w:rsidP="004C1AC4">
      <w:pPr>
        <w:pStyle w:val="Agency-body-text"/>
        <w:rPr>
          <w:lang w:val="pl-PL"/>
        </w:rPr>
      </w:pPr>
    </w:p>
    <w:p w14:paraId="08A69D58" w14:textId="4BAFEDC8" w:rsidR="001D0A99" w:rsidRPr="001115A9" w:rsidRDefault="001D0A99" w:rsidP="003E3CC9">
      <w:pPr>
        <w:pStyle w:val="Agency-body-text"/>
        <w:rPr>
          <w:lang w:val="pl-PL"/>
        </w:rPr>
        <w:sectPr w:rsidR="001D0A99" w:rsidRPr="001115A9"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1115A9" w:rsidRDefault="009649A4" w:rsidP="006825F4">
      <w:pPr>
        <w:pStyle w:val="Agency-heading-1"/>
        <w:rPr>
          <w:lang w:val="pl-PL"/>
        </w:rPr>
      </w:pPr>
      <w:bookmarkStart w:id="11" w:name="Policy_makers"/>
      <w:bookmarkStart w:id="12" w:name="_Toc118898143"/>
      <w:r w:rsidRPr="00612F58">
        <w:rPr>
          <w:lang w:val="pl-PL" w:bidi="pl-PL"/>
        </w:rPr>
        <w:t>Autorefleksja dla decydentów</w:t>
      </w:r>
      <w:bookmarkEnd w:id="11"/>
      <w:bookmarkEnd w:id="12"/>
    </w:p>
    <w:p w14:paraId="23C0276D" w14:textId="1ECF4363" w:rsidR="009649A4" w:rsidRPr="001115A9" w:rsidRDefault="00000000" w:rsidP="009649A4">
      <w:pPr>
        <w:pStyle w:val="Agency-body-text"/>
        <w:keepNext/>
        <w:rPr>
          <w:lang w:val="pl-PL"/>
        </w:rPr>
      </w:pPr>
      <w:hyperlink w:anchor="leader" w:history="1">
        <w:r w:rsidR="009649A4" w:rsidRPr="00612F58">
          <w:rPr>
            <w:rStyle w:val="Hyperlink"/>
            <w:lang w:val="pl-PL" w:bidi="pl-PL"/>
          </w:rPr>
          <w:t>Liderzy szkół włączających</w:t>
        </w:r>
      </w:hyperlink>
      <w:r w:rsidR="009649A4" w:rsidRPr="00612F58">
        <w:rPr>
          <w:lang w:val="pl-PL" w:bidi="pl-PL"/>
        </w:rPr>
        <w:t xml:space="preserve"> odpowiadają za kierowanie szkołami na podstawie zasady </w:t>
      </w:r>
      <w:hyperlink w:anchor="Equity" w:history="1">
        <w:r w:rsidR="009649A4" w:rsidRPr="00612F58">
          <w:rPr>
            <w:rStyle w:val="Hyperlink"/>
            <w:lang w:val="pl-PL" w:bidi="pl-PL"/>
          </w:rPr>
          <w:t>sprawiedliwości</w:t>
        </w:r>
      </w:hyperlink>
      <w:r w:rsidR="009649A4" w:rsidRPr="00612F58">
        <w:rPr>
          <w:lang w:val="pl-PL" w:bidi="pl-PL"/>
        </w:rPr>
        <w:t xml:space="preserve">, aby podnieść osiągnięcia i </w:t>
      </w:r>
      <w:hyperlink w:anchor="wellbeing" w:history="1">
        <w:r w:rsidR="009649A4" w:rsidRPr="00612F58">
          <w:rPr>
            <w:rStyle w:val="Hyperlink"/>
            <w:lang w:val="pl-PL" w:bidi="pl-PL"/>
          </w:rPr>
          <w:t>dobrostan</w:t>
        </w:r>
      </w:hyperlink>
      <w:r w:rsidR="009649A4" w:rsidRPr="00612F58">
        <w:rPr>
          <w:lang w:val="pl-PL" w:bidi="pl-PL"/>
        </w:rPr>
        <w:t xml:space="preserve"> wszystkich osób uczących się w danej </w:t>
      </w:r>
      <w:hyperlink w:anchor="community" w:history="1">
        <w:r w:rsidR="009649A4" w:rsidRPr="00612F58">
          <w:rPr>
            <w:rStyle w:val="Hyperlink"/>
            <w:lang w:val="pl-PL" w:bidi="pl-PL"/>
          </w:rPr>
          <w:t>społeczności szkolnej</w:t>
        </w:r>
      </w:hyperlink>
      <w:r w:rsidR="009649A4" w:rsidRPr="00612F58">
        <w:rPr>
          <w:lang w:val="pl-PL" w:bidi="pl-PL"/>
        </w:rPr>
        <w:t xml:space="preserve">, w tym osób najbardziej zagrożonych wykluczeniem. Aby cały zespół szkoły w pełni przyjął edukację włączającą, liderzy szkół muszą opracować </w:t>
      </w:r>
      <w:r w:rsidR="009649A4" w:rsidRPr="00612F58">
        <w:rPr>
          <w:b/>
          <w:lang w:val="pl-PL" w:bidi="pl-PL"/>
        </w:rPr>
        <w:t>strategiczną wizję</w:t>
      </w:r>
      <w:r w:rsidR="009649A4" w:rsidRPr="00612F58">
        <w:rPr>
          <w:lang w:val="pl-PL" w:bidi="pl-PL"/>
        </w:rPr>
        <w:t xml:space="preserve"> i zająć się zarówno </w:t>
      </w:r>
      <w:r w:rsidR="009649A4" w:rsidRPr="00612F58">
        <w:rPr>
          <w:b/>
          <w:lang w:val="pl-PL" w:bidi="pl-PL"/>
        </w:rPr>
        <w:t>rozwojem</w:t>
      </w:r>
      <w:r w:rsidR="009649A4" w:rsidRPr="00612F58">
        <w:rPr>
          <w:lang w:val="pl-PL" w:bidi="pl-PL"/>
        </w:rPr>
        <w:t xml:space="preserve"> </w:t>
      </w:r>
      <w:r w:rsidR="009649A4" w:rsidRPr="00612F58">
        <w:rPr>
          <w:b/>
          <w:lang w:val="pl-PL" w:bidi="pl-PL"/>
        </w:rPr>
        <w:t>osobistym</w:t>
      </w:r>
      <w:r w:rsidR="009649A4" w:rsidRPr="00612F58">
        <w:rPr>
          <w:lang w:val="pl-PL" w:bidi="pl-PL"/>
        </w:rPr>
        <w:t xml:space="preserve">, jak i </w:t>
      </w:r>
      <w:r w:rsidR="009649A4" w:rsidRPr="00612F58">
        <w:rPr>
          <w:b/>
          <w:lang w:val="pl-PL" w:bidi="pl-PL"/>
        </w:rPr>
        <w:t>organizacyjnym</w:t>
      </w:r>
      <w:r w:rsidR="009649A4" w:rsidRPr="00612F58">
        <w:rPr>
          <w:lang w:val="pl-PL" w:bidi="pl-PL"/>
        </w:rPr>
        <w:t>. Aby zapewnić skuteczność takich działań, liderzy szkół potrzebują wsparcia w formie działań politycznych zapewniających:</w:t>
      </w:r>
    </w:p>
    <w:p w14:paraId="1DB54A7B" w14:textId="1EB86856" w:rsidR="009649A4" w:rsidRPr="001115A9" w:rsidRDefault="004D019A" w:rsidP="00094622">
      <w:pPr>
        <w:pStyle w:val="Agency-body-text"/>
        <w:numPr>
          <w:ilvl w:val="0"/>
          <w:numId w:val="46"/>
        </w:numPr>
        <w:rPr>
          <w:lang w:val="pl-PL"/>
        </w:rPr>
      </w:pPr>
      <w:r w:rsidRPr="00612F58">
        <w:rPr>
          <w:b/>
          <w:lang w:val="pl-PL" w:bidi="pl-PL"/>
        </w:rPr>
        <w:t>dostęp</w:t>
      </w:r>
      <w:r w:rsidRPr="00612F58">
        <w:rPr>
          <w:lang w:val="pl-PL" w:bidi="pl-PL"/>
        </w:rPr>
        <w:t xml:space="preserve"> do statusu, odpowiednich wynagrodzeń, niezbędnych zasobów, a także szkoleń i </w:t>
      </w:r>
      <w:hyperlink w:anchor="ProfessionalLearningDevelopment" w:history="1">
        <w:r w:rsidR="009649A4" w:rsidRPr="00612F58">
          <w:rPr>
            <w:rStyle w:val="Hyperlink"/>
            <w:lang w:val="pl-PL" w:bidi="pl-PL"/>
          </w:rPr>
          <w:t>profesjonalnego uczenia się oraz rozwoju zawodowego</w:t>
        </w:r>
      </w:hyperlink>
      <w:r w:rsidRPr="00612F58">
        <w:rPr>
          <w:lang w:val="pl-PL" w:bidi="pl-PL"/>
        </w:rPr>
        <w:t xml:space="preserve"> na potrzeby </w:t>
      </w:r>
      <w:hyperlink w:anchor="leadership" w:history="1">
        <w:r w:rsidR="009649A4" w:rsidRPr="00612F58">
          <w:rPr>
            <w:rStyle w:val="Hyperlink"/>
            <w:lang w:val="pl-PL" w:bidi="pl-PL"/>
          </w:rPr>
          <w:t>przywództwa w szkole włączającej</w:t>
        </w:r>
      </w:hyperlink>
      <w:r w:rsidRPr="00612F58">
        <w:rPr>
          <w:lang w:val="pl-PL" w:bidi="pl-PL"/>
        </w:rPr>
        <w:t>,</w:t>
      </w:r>
    </w:p>
    <w:p w14:paraId="4EF707E8" w14:textId="1CD9188B" w:rsidR="009649A4" w:rsidRPr="001115A9" w:rsidRDefault="004D019A" w:rsidP="00094622">
      <w:pPr>
        <w:pStyle w:val="Agency-body-text"/>
        <w:numPr>
          <w:ilvl w:val="0"/>
          <w:numId w:val="46"/>
        </w:numPr>
        <w:rPr>
          <w:lang w:val="pl-PL"/>
        </w:rPr>
      </w:pPr>
      <w:r w:rsidRPr="00612F58">
        <w:rPr>
          <w:b/>
          <w:lang w:val="pl-PL" w:bidi="pl-PL"/>
        </w:rPr>
        <w:t xml:space="preserve">autonomię </w:t>
      </w:r>
      <w:r w:rsidRPr="00612F58">
        <w:rPr>
          <w:lang w:val="pl-PL" w:bidi="pl-PL"/>
        </w:rPr>
        <w:t xml:space="preserve">w celu podejmowania świadomych decyzji na temat strategicznego kierunku, rozwoju i organizacji szkoły, w tym realizacji </w:t>
      </w:r>
      <w:hyperlink w:anchor="Vision" w:history="1">
        <w:r w:rsidR="009649A4" w:rsidRPr="00612F58">
          <w:rPr>
            <w:rStyle w:val="Hyperlink"/>
            <w:lang w:val="pl-PL" w:bidi="pl-PL"/>
          </w:rPr>
          <w:t>wizji edukacji włączającej</w:t>
        </w:r>
      </w:hyperlink>
      <w:r w:rsidRPr="00612F58">
        <w:rPr>
          <w:lang w:val="pl-PL" w:bidi="pl-PL"/>
        </w:rPr>
        <w:t xml:space="preserve"> dla wszystkich osób uczących się,</w:t>
      </w:r>
    </w:p>
    <w:p w14:paraId="75F72419" w14:textId="41F7E8B7" w:rsidR="009649A4" w:rsidRPr="001115A9" w:rsidRDefault="004D019A" w:rsidP="00B20EF7">
      <w:pPr>
        <w:pStyle w:val="Agency-body-text"/>
        <w:numPr>
          <w:ilvl w:val="0"/>
          <w:numId w:val="12"/>
        </w:numPr>
        <w:rPr>
          <w:lang w:val="pl-PL"/>
        </w:rPr>
      </w:pPr>
      <w:r w:rsidRPr="00612F58">
        <w:rPr>
          <w:b/>
          <w:lang w:val="pl-PL" w:bidi="pl-PL"/>
        </w:rPr>
        <w:t>odpowiedzialność</w:t>
      </w:r>
      <w:r w:rsidRPr="00612F58">
        <w:rPr>
          <w:lang w:val="pl-PL" w:bidi="pl-PL"/>
        </w:rPr>
        <w:t xml:space="preserve"> zgodnie z poziomem dostępu do zasobów, wsparcia oraz profesjonalnego uczenia się i rozwoju zawodowego, oraz stopień autonomii liderów szkół na różnych poziomach polityki.</w:t>
      </w:r>
    </w:p>
    <w:p w14:paraId="2530C49A" w14:textId="2E75BC59" w:rsidR="009649A4" w:rsidRPr="001115A9" w:rsidRDefault="009649A4" w:rsidP="009649A4">
      <w:pPr>
        <w:pStyle w:val="Agency-body-text"/>
        <w:rPr>
          <w:iCs/>
          <w:lang w:val="pl-PL"/>
        </w:rPr>
      </w:pPr>
      <w:r w:rsidRPr="00612F58">
        <w:rPr>
          <w:b/>
          <w:lang w:val="pl-PL" w:bidi="pl-PL"/>
        </w:rPr>
        <w:t>Decydenci</w:t>
      </w:r>
      <w:r w:rsidRPr="00612F58">
        <w:rPr>
          <w:lang w:val="pl-PL" w:bidi="pl-PL"/>
        </w:rPr>
        <w:t xml:space="preserve"> obejmują w szczególności decydentów na poziomie społeczności, gminy, regionalnym i krajowym, z mandatem w zakresie edukacji lub w innych sektorach wpływających na edukację, w tym inspektorów, służbę zdrowia i opiekę społeczną lub osoby odpowiedzialne za zapewnienie jakości.</w:t>
      </w:r>
    </w:p>
    <w:p w14:paraId="5DED2654" w14:textId="1FC89ED0" w:rsidR="0023524D" w:rsidRPr="001115A9" w:rsidRDefault="005B7DDC" w:rsidP="00205811">
      <w:pPr>
        <w:pStyle w:val="Agency-body-text"/>
        <w:rPr>
          <w:lang w:val="pl-PL"/>
        </w:rPr>
      </w:pPr>
      <w:r w:rsidRPr="00612F58">
        <w:rPr>
          <w:lang w:val="pl-PL" w:bidi="pl-PL"/>
        </w:rPr>
        <w:t xml:space="preserve">Narzędzie autorefleksji zachęca decydentów do refleksji nad pytaniami opartymi na działaniach politycznych niezbędnych, by wspierać liderów szkół w tworzeniu i rozwoju szkół włączających. Decydenci mogą używać narzędzia do refleksji na temat konkretnych aspektów, jak </w:t>
      </w:r>
      <w:hyperlink w:anchor="SettingDirection" w:history="1">
        <w:r w:rsidR="00EB676E" w:rsidRPr="00612F58">
          <w:rPr>
            <w:rStyle w:val="Hyperlink"/>
            <w:lang w:val="pl-PL" w:bidi="pl-PL"/>
          </w:rPr>
          <w:t>formułowanie strategii</w:t>
        </w:r>
      </w:hyperlink>
      <w:r w:rsidRPr="00612F58">
        <w:rPr>
          <w:lang w:val="pl-PL" w:bidi="pl-PL"/>
        </w:rPr>
        <w:t xml:space="preserve">, </w:t>
      </w:r>
      <w:hyperlink w:anchor="Organisational" w:history="1">
        <w:r w:rsidR="00EB676E" w:rsidRPr="00612F58">
          <w:rPr>
            <w:rStyle w:val="Hyperlink"/>
            <w:lang w:val="pl-PL" w:bidi="pl-PL"/>
          </w:rPr>
          <w:t>rozwój organizacyjny</w:t>
        </w:r>
      </w:hyperlink>
      <w:r w:rsidRPr="00612F58">
        <w:rPr>
          <w:lang w:val="pl-PL" w:bidi="pl-PL"/>
        </w:rPr>
        <w:t xml:space="preserve"> lub </w:t>
      </w:r>
      <w:hyperlink w:anchor="Human" w:history="1">
        <w:r w:rsidR="00EB676E" w:rsidRPr="00612F58">
          <w:rPr>
            <w:rStyle w:val="Hyperlink"/>
            <w:lang w:val="pl-PL" w:bidi="pl-PL"/>
          </w:rPr>
          <w:t>rozwój osobisty</w:t>
        </w:r>
      </w:hyperlink>
      <w:r w:rsidRPr="00612F58">
        <w:rPr>
          <w:lang w:val="pl-PL" w:bidi="pl-PL"/>
        </w:rPr>
        <w:t xml:space="preserve">. Istniejące środki polityczne można postrzegać jako </w:t>
      </w:r>
      <w:r w:rsidRPr="00612F58">
        <w:rPr>
          <w:b/>
          <w:lang w:val="pl-PL" w:bidi="pl-PL"/>
        </w:rPr>
        <w:t>mocną stronę</w:t>
      </w:r>
      <w:r w:rsidRPr="00612F58">
        <w:rPr>
          <w:lang w:val="pl-PL" w:bidi="pl-PL"/>
        </w:rPr>
        <w:t xml:space="preserve">. Rozwijane środki polityczne można postrzegać jako </w:t>
      </w:r>
      <w:r w:rsidRPr="00612F58">
        <w:rPr>
          <w:b/>
          <w:lang w:val="pl-PL" w:bidi="pl-PL"/>
        </w:rPr>
        <w:t>możliwość</w:t>
      </w:r>
      <w:r w:rsidRPr="00612F58">
        <w:rPr>
          <w:lang w:val="pl-PL" w:bidi="pl-PL"/>
        </w:rPr>
        <w:t xml:space="preserve">. Nieistniejące lub nierozważane środki polityczne można postrzegać jako </w:t>
      </w:r>
      <w:r w:rsidRPr="00612F58">
        <w:rPr>
          <w:b/>
          <w:lang w:val="pl-PL" w:bidi="pl-PL"/>
        </w:rPr>
        <w:t>wyzwanie</w:t>
      </w:r>
      <w:r w:rsidRPr="00612F58">
        <w:rPr>
          <w:lang w:val="pl-PL" w:bidi="pl-PL"/>
        </w:rPr>
        <w:t>.</w:t>
      </w:r>
    </w:p>
    <w:p w14:paraId="5AF3029D" w14:textId="1615D084" w:rsidR="009649A4" w:rsidRPr="001115A9" w:rsidRDefault="009649A4" w:rsidP="009649A4">
      <w:pPr>
        <w:pStyle w:val="Agency-body-text"/>
        <w:keepNext/>
        <w:rPr>
          <w:lang w:val="pl-PL"/>
        </w:rPr>
      </w:pPr>
      <w:r w:rsidRPr="00612F58">
        <w:rPr>
          <w:lang w:val="pl-PL" w:bidi="pl-PL"/>
        </w:rPr>
        <w:t>Refleksja może być wsparciem w poniższym zakresie:</w:t>
      </w:r>
    </w:p>
    <w:p w14:paraId="37B8237E" w14:textId="7BFEA66C" w:rsidR="009649A4" w:rsidRPr="001115A9" w:rsidRDefault="00ED71D0" w:rsidP="009649A4">
      <w:pPr>
        <w:pStyle w:val="Agency-body-text"/>
        <w:rPr>
          <w:lang w:val="pl-PL"/>
        </w:rPr>
      </w:pPr>
      <w:r w:rsidRPr="00612F58">
        <w:rPr>
          <w:lang w:val="pl-PL" w:bidi="pl-PL"/>
        </w:rPr>
        <w:t>Etap 1: Identyfikacja istniejących, wymagających doskonalenia lub potencjalnie nieobecnych niezbędnych środków politycznych.</w:t>
      </w:r>
    </w:p>
    <w:p w14:paraId="2E36662D" w14:textId="73437FAF" w:rsidR="009649A4" w:rsidRPr="001115A9" w:rsidRDefault="00ED71D0" w:rsidP="009649A4">
      <w:pPr>
        <w:pStyle w:val="Agency-body-text"/>
        <w:rPr>
          <w:lang w:val="pl-PL"/>
        </w:rPr>
      </w:pPr>
      <w:r w:rsidRPr="00612F58">
        <w:rPr>
          <w:lang w:val="pl-PL" w:bidi="pl-PL"/>
        </w:rPr>
        <w:t>Etap 2: Identyfikacja sposobów wdrażania o charakterze potencjalnie priorytetowym oraz sposobów wymagających uwzględnienia w dalszym tworzeniu polityki.</w:t>
      </w:r>
    </w:p>
    <w:p w14:paraId="77FA982C" w14:textId="1F505DB2" w:rsidR="009649A4" w:rsidRPr="001115A9" w:rsidRDefault="009649A4" w:rsidP="009649A4">
      <w:pPr>
        <w:pStyle w:val="Agency-body-text"/>
        <w:rPr>
          <w:lang w:val="pl-PL"/>
        </w:rPr>
      </w:pPr>
      <w:r w:rsidRPr="00612F58">
        <w:rPr>
          <w:lang w:val="pl-PL" w:bidi="pl-PL"/>
        </w:rPr>
        <w:t>Używając narzędzia autorefleksji, decydenci mogą ukończyć jedynie Etap 1 lub przejść do Etapu 2.</w:t>
      </w:r>
    </w:p>
    <w:p w14:paraId="63ACC94B" w14:textId="24479544" w:rsidR="009649A4" w:rsidRPr="001115A9" w:rsidRDefault="005A35BB" w:rsidP="009649A4">
      <w:pPr>
        <w:pStyle w:val="Agency-heading-2"/>
        <w:rPr>
          <w:lang w:val="pl-PL"/>
        </w:rPr>
      </w:pPr>
      <w:bookmarkStart w:id="13" w:name="_Toc118898144"/>
      <w:r w:rsidRPr="00612F58">
        <w:rPr>
          <w:lang w:val="pl-PL" w:bidi="pl-PL"/>
        </w:rPr>
        <w:t>Instrukcje dla decydentów</w:t>
      </w:r>
      <w:bookmarkEnd w:id="13"/>
    </w:p>
    <w:p w14:paraId="76B31F14" w14:textId="73B4DA99" w:rsidR="009649A4" w:rsidRPr="001115A9" w:rsidRDefault="009649A4" w:rsidP="003E3CC9">
      <w:pPr>
        <w:pStyle w:val="Agency-body-text"/>
        <w:keepNext/>
        <w:rPr>
          <w:lang w:val="pl-PL"/>
        </w:rPr>
      </w:pPr>
      <w:r w:rsidRPr="00612F58">
        <w:rPr>
          <w:lang w:val="pl-PL" w:bidi="pl-PL"/>
        </w:rPr>
        <w:t xml:space="preserve">Trzy tabele w niniejszym punkcie przyporządkowano do </w:t>
      </w:r>
      <w:hyperlink w:anchor="Core" w:history="1">
        <w:r w:rsidR="00AF0943" w:rsidRPr="00612F58">
          <w:rPr>
            <w:rStyle w:val="Hyperlink"/>
            <w:lang w:val="pl-PL" w:bidi="pl-PL"/>
          </w:rPr>
          <w:t>kluczowych funkcji</w:t>
        </w:r>
      </w:hyperlink>
      <w:r w:rsidRPr="00612F58">
        <w:rPr>
          <w:lang w:val="pl-PL" w:bidi="pl-PL"/>
        </w:rPr>
        <w:t xml:space="preserve"> przywództwa w szkole włączającej:</w:t>
      </w:r>
    </w:p>
    <w:p w14:paraId="50BC447E" w14:textId="1B96AD3F" w:rsidR="009649A4" w:rsidRPr="00612F58" w:rsidRDefault="009A2DF2" w:rsidP="00B20EF7">
      <w:pPr>
        <w:pStyle w:val="Agency-body-text"/>
        <w:numPr>
          <w:ilvl w:val="0"/>
          <w:numId w:val="5"/>
        </w:numPr>
      </w:pPr>
      <w:r w:rsidRPr="00612F58">
        <w:rPr>
          <w:lang w:val="pl-PL" w:bidi="pl-PL"/>
        </w:rPr>
        <w:t>Formułowanie strategii,</w:t>
      </w:r>
    </w:p>
    <w:p w14:paraId="619C63EC" w14:textId="13BC2D7C" w:rsidR="009649A4" w:rsidRPr="00612F58" w:rsidRDefault="009A2DF2" w:rsidP="00B20EF7">
      <w:pPr>
        <w:pStyle w:val="Agency-body-text"/>
        <w:numPr>
          <w:ilvl w:val="0"/>
          <w:numId w:val="5"/>
        </w:numPr>
      </w:pPr>
      <w:r w:rsidRPr="00612F58">
        <w:rPr>
          <w:lang w:val="pl-PL" w:bidi="pl-PL"/>
        </w:rPr>
        <w:t>Rozwój organizacyjny,</w:t>
      </w:r>
    </w:p>
    <w:p w14:paraId="47B23FE2" w14:textId="53CD8CB4" w:rsidR="009649A4" w:rsidRPr="00612F58" w:rsidRDefault="009A2DF2" w:rsidP="00B20EF7">
      <w:pPr>
        <w:pStyle w:val="Agency-body-text"/>
        <w:numPr>
          <w:ilvl w:val="0"/>
          <w:numId w:val="5"/>
        </w:numPr>
      </w:pPr>
      <w:r w:rsidRPr="00612F58">
        <w:rPr>
          <w:lang w:val="pl-PL" w:bidi="pl-PL"/>
        </w:rPr>
        <w:t>Rozwój osobisty.</w:t>
      </w:r>
    </w:p>
    <w:p w14:paraId="1C499134" w14:textId="35F03567" w:rsidR="009649A4" w:rsidRPr="001115A9" w:rsidRDefault="00FE4355" w:rsidP="009649A4">
      <w:pPr>
        <w:pStyle w:val="Agency-heading-3"/>
        <w:rPr>
          <w:lang w:val="pl-PL"/>
        </w:rPr>
      </w:pPr>
      <w:bookmarkStart w:id="14" w:name="_Toc118898145"/>
      <w:r w:rsidRPr="00612F58">
        <w:rPr>
          <w:lang w:val="pl-PL" w:bidi="pl-PL"/>
        </w:rPr>
        <w:t>Etap 1: Identyfikacja istniejących, wymagających doskonalenia lub potencjalnie nieobecnych niezbędnych środków politycznych</w:t>
      </w:r>
      <w:bookmarkEnd w:id="14"/>
    </w:p>
    <w:p w14:paraId="4D543209" w14:textId="6BC9DD91" w:rsidR="009649A4" w:rsidRPr="001115A9" w:rsidRDefault="009649A4" w:rsidP="009649A4">
      <w:pPr>
        <w:pStyle w:val="Agency-body-text"/>
        <w:keepNext/>
        <w:rPr>
          <w:lang w:val="pl-PL"/>
        </w:rPr>
      </w:pPr>
      <w:r w:rsidRPr="00612F58">
        <w:rPr>
          <w:lang w:val="pl-PL" w:bidi="pl-PL"/>
        </w:rPr>
        <w:t>Każda tabela ma dwie kolumny.</w:t>
      </w:r>
    </w:p>
    <w:p w14:paraId="32105B50" w14:textId="78297A88" w:rsidR="009649A4" w:rsidRPr="001115A9" w:rsidRDefault="00EB4905" w:rsidP="00B20EF7">
      <w:pPr>
        <w:pStyle w:val="Agency-body-text"/>
        <w:numPr>
          <w:ilvl w:val="0"/>
          <w:numId w:val="6"/>
        </w:numPr>
        <w:rPr>
          <w:lang w:val="pl-PL"/>
        </w:rPr>
      </w:pPr>
      <w:r w:rsidRPr="00612F58">
        <w:rPr>
          <w:lang w:val="pl-PL" w:bidi="pl-PL"/>
        </w:rPr>
        <w:t>Kolumna 1 pyta, czy istnieją środki polityczne niezbędne, by wspierać przywództwo w szkole włączającej dla każdej z kluczowych funkcji.</w:t>
      </w:r>
    </w:p>
    <w:p w14:paraId="388BCFF3" w14:textId="193D72FC" w:rsidR="009649A4" w:rsidRPr="001115A9" w:rsidRDefault="00EB4905" w:rsidP="00B20EF7">
      <w:pPr>
        <w:pStyle w:val="Agency-body-text"/>
        <w:numPr>
          <w:ilvl w:val="0"/>
          <w:numId w:val="6"/>
        </w:numPr>
        <w:rPr>
          <w:lang w:val="pl-PL"/>
        </w:rPr>
      </w:pPr>
      <w:r w:rsidRPr="00612F58">
        <w:rPr>
          <w:lang w:val="pl-PL" w:bidi="pl-PL"/>
        </w:rPr>
        <w:t>Kolumna 2 zawiera miejsce na dowody istnienia polityki krajowej/regionalnej/lokalnej oraz dodatkowe uwagi. Dzięki temu użytkownicy mogą przekazywać informacje o źródłach swoich ocen, a także zawierać wyjaśnienia lub uwagi oceniające dotyczące określonych pozycji. Rejestrowanie takich informacji może również stanowić podstawę dyskusji dotyczącej dowodów dla obszarów, na których należy budować oraz obszarów wymagających rozwoju.</w:t>
      </w:r>
    </w:p>
    <w:p w14:paraId="66B5667B" w14:textId="5A4576B1" w:rsidR="009649A4" w:rsidRPr="001115A9" w:rsidRDefault="00FD2461" w:rsidP="009649A4">
      <w:pPr>
        <w:pStyle w:val="Agency-body-text"/>
        <w:rPr>
          <w:lang w:val="pl-PL" w:eastAsia="en-GB"/>
        </w:rPr>
      </w:pPr>
      <w:r w:rsidRPr="00612F58">
        <w:rPr>
          <w:lang w:val="pl-PL" w:bidi="pl-PL"/>
        </w:rPr>
        <w:t>Pod każdą tabelą znajduje się miejsce na dalsze istotne informacje nieujęte w tabelach. Udzielenie odpowiedzi na wszystkie pytania w tabelach utworzy ogólny profil mocnych stron i możliwości dalszego rozwoju w sytuacji istniejącej polityki.</w:t>
      </w:r>
    </w:p>
    <w:p w14:paraId="58296848" w14:textId="332FE72B" w:rsidR="009649A4" w:rsidRPr="001115A9" w:rsidRDefault="00FE4355" w:rsidP="009649A4">
      <w:pPr>
        <w:pStyle w:val="Agency-heading-3"/>
        <w:rPr>
          <w:lang w:val="pl-PL" w:eastAsia="en-GB"/>
        </w:rPr>
      </w:pPr>
      <w:bookmarkStart w:id="15" w:name="_Toc118898146"/>
      <w:r w:rsidRPr="00612F58">
        <w:rPr>
          <w:lang w:val="pl-PL" w:bidi="pl-PL"/>
        </w:rPr>
        <w:t>Etap 2: Identyfikacja sposobów wdrażania o charakterze potencjalnie priorytetowym oraz sposobów wymagających uwzględnienia w dalszym tworzeniu polityki.</w:t>
      </w:r>
      <w:bookmarkEnd w:id="15"/>
    </w:p>
    <w:p w14:paraId="479265B3" w14:textId="26C24575" w:rsidR="009649A4" w:rsidRPr="001115A9" w:rsidRDefault="00823588" w:rsidP="009649A4">
      <w:pPr>
        <w:pStyle w:val="Agency-body-text"/>
        <w:rPr>
          <w:lang w:val="pl-PL" w:eastAsia="en-GB"/>
        </w:rPr>
      </w:pPr>
      <w:r w:rsidRPr="00612F58">
        <w:rPr>
          <w:lang w:val="pl-PL" w:bidi="pl-PL"/>
        </w:rPr>
        <w:t>Pod każdą tabelą znajduje się kilka pytań wspierających refleksję na temat wniosków. Te pytania zachęcają respondentów do poszukiwania obszarów mocnych stron i obszarów wymagających doskonalenia, a także określenia priorytetowych działań w ramach polityki na potrzeby wsparcia przywództwa w szkole włączającej. Ta refleksja może zachęcać do dialogu między liderami szkół a decydentami.</w:t>
      </w:r>
    </w:p>
    <w:p w14:paraId="0FB108B5" w14:textId="35E7506C" w:rsidR="00CF6DB9" w:rsidRPr="001115A9" w:rsidRDefault="00CF6DB9" w:rsidP="00094622">
      <w:pPr>
        <w:pStyle w:val="Agency-body-text"/>
        <w:rPr>
          <w:lang w:val="pl-PL" w:eastAsia="en-GB"/>
        </w:rPr>
        <w:sectPr w:rsidR="00CF6DB9" w:rsidRPr="001115A9"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1115A9" w:rsidRDefault="009649A4" w:rsidP="00B20EF7">
      <w:pPr>
        <w:pStyle w:val="Agency-heading-2"/>
        <w:numPr>
          <w:ilvl w:val="0"/>
          <w:numId w:val="3"/>
        </w:numPr>
        <w:outlineLvl w:val="1"/>
        <w:rPr>
          <w:lang w:val="pl-PL"/>
        </w:rPr>
      </w:pPr>
      <w:bookmarkStart w:id="16" w:name="_Toc118898147"/>
      <w:r w:rsidRPr="00612F58">
        <w:rPr>
          <w:lang w:val="pl-PL" w:bidi="pl-PL"/>
        </w:rPr>
        <w:t>Środki polityczne niezbędne w celu wspierania roli liderów szkół włączających w formułowaniu strategii</w:t>
      </w:r>
      <w:bookmarkEnd w:id="16"/>
    </w:p>
    <w:p w14:paraId="028B3E8D" w14:textId="54C00D81" w:rsidR="009649A4" w:rsidRPr="001115A9" w:rsidRDefault="00000000" w:rsidP="003E3CC9">
      <w:pPr>
        <w:pStyle w:val="Agency-body-text"/>
        <w:rPr>
          <w:lang w:val="pl-PL"/>
        </w:rPr>
      </w:pPr>
      <w:hyperlink w:anchor="SettingDirection" w:history="1">
        <w:r w:rsidR="007537A8" w:rsidRPr="00612F58">
          <w:rPr>
            <w:rStyle w:val="Hyperlink"/>
            <w:lang w:val="pl-PL" w:bidi="pl-PL"/>
          </w:rPr>
          <w:t>Formułowanie strategii</w:t>
        </w:r>
      </w:hyperlink>
      <w:r w:rsidR="007537A8" w:rsidRPr="00612F58">
        <w:rPr>
          <w:lang w:val="pl-PL" w:bidi="pl-PL"/>
        </w:rPr>
        <w:t xml:space="preserve"> to </w:t>
      </w:r>
      <w:hyperlink w:anchor="Core" w:history="1">
        <w:r w:rsidR="00576B13" w:rsidRPr="00612F58">
          <w:rPr>
            <w:rStyle w:val="Hyperlink"/>
            <w:lang w:val="pl-PL" w:bidi="pl-PL"/>
          </w:rPr>
          <w:t>kluczowa funkcja</w:t>
        </w:r>
      </w:hyperlink>
      <w:r w:rsidR="007537A8" w:rsidRPr="00612F58">
        <w:rPr>
          <w:lang w:val="pl-PL" w:bidi="pl-PL"/>
        </w:rPr>
        <w:t xml:space="preserve"> przywództwa w szkole włączającej. Polityka może wspierać liderów szkół włączających i zespoły przywódcze w tej funkcji, zapewniając ramy skupione na wartościach leżących u podstaw działań włączających oraz na dyskursie wspierającym takie działania.</w:t>
      </w:r>
    </w:p>
    <w:p w14:paraId="417A8741" w14:textId="6C49E07E" w:rsidR="0081592B" w:rsidRPr="00612F58" w:rsidRDefault="004A6015"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10</w:t>
      </w:r>
      <w:r>
        <w:rPr>
          <w:lang w:val="pl-PL" w:bidi="pl-PL"/>
        </w:rPr>
        <w:fldChar w:fldCharType="end"/>
      </w:r>
      <w:r w:rsidRPr="00612F58">
        <w:rPr>
          <w:lang w:val="pl-PL" w:bidi="pl-PL"/>
        </w:rPr>
        <w:t>. Formułowanie strategii,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0F43DC53" w14:textId="77777777" w:rsidTr="00DC4424">
        <w:trPr>
          <w:cantSplit/>
          <w:tblHeader/>
        </w:trPr>
        <w:tc>
          <w:tcPr>
            <w:tcW w:w="2500" w:type="pct"/>
            <w:shd w:val="clear" w:color="auto" w:fill="82C0DF"/>
          </w:tcPr>
          <w:p w14:paraId="32EB67E3" w14:textId="3A75D536" w:rsidR="009649A4" w:rsidRPr="001115A9" w:rsidRDefault="009649A4" w:rsidP="004755FF">
            <w:pPr>
              <w:pStyle w:val="Agency-body-text"/>
              <w:keepNext/>
              <w:snapToGrid w:val="0"/>
              <w:spacing w:before="60" w:after="60"/>
              <w:jc w:val="center"/>
              <w:rPr>
                <w:bCs/>
                <w:lang w:val="pl-PL"/>
              </w:rPr>
            </w:pPr>
            <w:r w:rsidRPr="00612F58">
              <w:rPr>
                <w:b/>
                <w:lang w:val="pl-PL" w:bidi="pl-PL"/>
              </w:rPr>
              <w:t>Czy środki polityczne wspierają zespoły przywódcze za pomocą…</w:t>
            </w:r>
          </w:p>
        </w:tc>
        <w:tc>
          <w:tcPr>
            <w:tcW w:w="2500" w:type="pct"/>
            <w:shd w:val="clear" w:color="auto" w:fill="82C0DF"/>
          </w:tcPr>
          <w:p w14:paraId="0BFD4B71" w14:textId="77777777" w:rsidR="009649A4" w:rsidRPr="00612F58" w:rsidRDefault="009649A4" w:rsidP="004755FF">
            <w:pPr>
              <w:pStyle w:val="Agency-body-text"/>
              <w:snapToGrid w:val="0"/>
              <w:spacing w:before="60" w:after="60"/>
              <w:jc w:val="center"/>
              <w:rPr>
                <w:bCs/>
              </w:rPr>
            </w:pPr>
            <w:r w:rsidRPr="00612F58">
              <w:rPr>
                <w:b/>
                <w:lang w:val="pl-PL" w:bidi="pl-PL"/>
              </w:rPr>
              <w:t>Dowody i uwagi dodatkowe</w:t>
            </w:r>
          </w:p>
        </w:tc>
      </w:tr>
      <w:tr w:rsidR="009649A4" w:rsidRPr="001115A9" w14:paraId="3BBF551C" w14:textId="77777777" w:rsidTr="00DC4424">
        <w:trPr>
          <w:cantSplit/>
        </w:trPr>
        <w:tc>
          <w:tcPr>
            <w:tcW w:w="2500" w:type="pct"/>
          </w:tcPr>
          <w:p w14:paraId="396802B4" w14:textId="2286BDAE" w:rsidR="009649A4" w:rsidRPr="001115A9" w:rsidDel="008C140F" w:rsidRDefault="009649A4" w:rsidP="004755FF">
            <w:pPr>
              <w:pStyle w:val="Agency-body-text"/>
              <w:snapToGrid w:val="0"/>
              <w:spacing w:before="60" w:after="60"/>
              <w:rPr>
                <w:lang w:val="pl-PL"/>
              </w:rPr>
            </w:pPr>
            <w:bookmarkStart w:id="17" w:name="A1_policy_measure"/>
            <w:r w:rsidRPr="00612F58">
              <w:rPr>
                <w:lang w:val="pl-PL" w:bidi="pl-PL"/>
              </w:rPr>
              <w:t xml:space="preserve">A.1 </w:t>
            </w:r>
            <w:bookmarkEnd w:id="17"/>
            <w:r w:rsidRPr="00612F58">
              <w:rPr>
                <w:lang w:val="pl-PL" w:bidi="pl-PL"/>
              </w:rPr>
              <w:t xml:space="preserve">Stwierdzenia, że krajowa polityka edukacyjna opiera się na </w:t>
            </w:r>
            <w:hyperlink w:anchor="Vision" w:history="1">
              <w:r w:rsidRPr="00612F58">
                <w:rPr>
                  <w:rStyle w:val="Hyperlink"/>
                  <w:lang w:val="pl-PL" w:bidi="pl-PL"/>
                </w:rPr>
                <w:t>zasadach włączenia</w:t>
              </w:r>
            </w:hyperlink>
            <w:r w:rsidRPr="00612F58">
              <w:rPr>
                <w:lang w:val="pl-PL" w:bidi="pl-PL"/>
              </w:rPr>
              <w:t xml:space="preserve">, prawach dzieci i </w:t>
            </w:r>
            <w:hyperlink w:anchor="Equity" w:history="1">
              <w:r w:rsidRPr="00612F58">
                <w:rPr>
                  <w:rStyle w:val="Hyperlink"/>
                  <w:lang w:val="pl-PL" w:bidi="pl-PL"/>
                </w:rPr>
                <w:t>sprawiedliwości</w:t>
              </w:r>
            </w:hyperlink>
            <w:r w:rsidRPr="00612F58">
              <w:rPr>
                <w:lang w:val="pl-PL" w:bidi="pl-PL"/>
              </w:rPr>
              <w:t>?</w:t>
            </w:r>
          </w:p>
        </w:tc>
        <w:tc>
          <w:tcPr>
            <w:tcW w:w="2500" w:type="pct"/>
          </w:tcPr>
          <w:p w14:paraId="663C8B78" w14:textId="77777777" w:rsidR="009649A4" w:rsidRPr="001115A9" w:rsidRDefault="009649A4" w:rsidP="004755FF">
            <w:pPr>
              <w:pStyle w:val="Agency-body-text"/>
              <w:snapToGrid w:val="0"/>
              <w:spacing w:before="60" w:after="60"/>
              <w:rPr>
                <w:lang w:val="pl-PL"/>
              </w:rPr>
            </w:pPr>
          </w:p>
        </w:tc>
      </w:tr>
      <w:tr w:rsidR="009649A4" w:rsidRPr="001115A9" w14:paraId="640C6B97" w14:textId="77777777" w:rsidTr="00DC4424">
        <w:trPr>
          <w:cantSplit/>
        </w:trPr>
        <w:tc>
          <w:tcPr>
            <w:tcW w:w="2500" w:type="pct"/>
          </w:tcPr>
          <w:p w14:paraId="3630D6D5" w14:textId="3BFDA1FC" w:rsidR="009649A4" w:rsidRPr="001115A9" w:rsidRDefault="009649A4" w:rsidP="004755FF">
            <w:pPr>
              <w:pStyle w:val="Agency-body-text"/>
              <w:snapToGrid w:val="0"/>
              <w:spacing w:before="60" w:after="60"/>
              <w:rPr>
                <w:lang w:val="pl-PL"/>
              </w:rPr>
            </w:pPr>
            <w:bookmarkStart w:id="18" w:name="A2_policy_measure"/>
            <w:r w:rsidRPr="00612F58">
              <w:rPr>
                <w:lang w:val="pl-PL" w:bidi="pl-PL"/>
              </w:rPr>
              <w:t xml:space="preserve">A.2 </w:t>
            </w:r>
            <w:bookmarkEnd w:id="18"/>
            <w:r w:rsidRPr="00612F58">
              <w:rPr>
                <w:lang w:val="pl-PL" w:bidi="pl-PL"/>
              </w:rPr>
              <w:t xml:space="preserve">Zapewnienia, że kształcenie nauczycieli oraz ustawiczne </w:t>
            </w:r>
            <w:hyperlink w:anchor="ProfessionalLearningDevelopment" w:history="1">
              <w:r w:rsidRPr="00612F58">
                <w:rPr>
                  <w:rStyle w:val="Hyperlink"/>
                  <w:lang w:val="pl-PL" w:bidi="pl-PL"/>
                </w:rPr>
                <w:t>profesjonalne uczenie się i rozwój zawodowy</w:t>
              </w:r>
            </w:hyperlink>
            <w:r w:rsidRPr="00612F58">
              <w:rPr>
                <w:lang w:val="pl-PL" w:bidi="pl-PL"/>
              </w:rPr>
              <w:t xml:space="preserve"> skupiają się na </w:t>
            </w:r>
            <w:hyperlink w:anchor="Equity" w:history="1">
              <w:r w:rsidRPr="00612F58">
                <w:rPr>
                  <w:rStyle w:val="Hyperlink"/>
                  <w:lang w:val="pl-PL" w:bidi="pl-PL"/>
                </w:rPr>
                <w:t>sprawiedliwości</w:t>
              </w:r>
            </w:hyperlink>
            <w:r w:rsidRPr="00612F58">
              <w:rPr>
                <w:lang w:val="pl-PL" w:bidi="pl-PL"/>
              </w:rPr>
              <w:t xml:space="preserve"> i różnorodności?</w:t>
            </w:r>
          </w:p>
        </w:tc>
        <w:tc>
          <w:tcPr>
            <w:tcW w:w="2500" w:type="pct"/>
          </w:tcPr>
          <w:p w14:paraId="0AAE840C" w14:textId="77777777" w:rsidR="009649A4" w:rsidRPr="001115A9" w:rsidRDefault="009649A4" w:rsidP="004755FF">
            <w:pPr>
              <w:pStyle w:val="Agency-body-text"/>
              <w:snapToGrid w:val="0"/>
              <w:spacing w:before="60" w:after="60"/>
              <w:rPr>
                <w:lang w:val="pl-PL"/>
              </w:rPr>
            </w:pPr>
          </w:p>
        </w:tc>
      </w:tr>
      <w:tr w:rsidR="009649A4" w:rsidRPr="001115A9" w14:paraId="1B82387A" w14:textId="77777777" w:rsidTr="00DC4424">
        <w:trPr>
          <w:cantSplit/>
        </w:trPr>
        <w:tc>
          <w:tcPr>
            <w:tcW w:w="2500" w:type="pct"/>
          </w:tcPr>
          <w:p w14:paraId="4B8878A4" w14:textId="76351782" w:rsidR="009649A4" w:rsidRPr="001115A9" w:rsidRDefault="009649A4" w:rsidP="004755FF">
            <w:pPr>
              <w:pStyle w:val="Agency-body-text"/>
              <w:snapToGrid w:val="0"/>
              <w:spacing w:before="60" w:after="60"/>
              <w:rPr>
                <w:lang w:val="pl-PL"/>
              </w:rPr>
            </w:pPr>
            <w:bookmarkStart w:id="19" w:name="A3_policy_measure"/>
            <w:r w:rsidRPr="00612F58">
              <w:rPr>
                <w:lang w:val="pl-PL" w:bidi="pl-PL"/>
              </w:rPr>
              <w:t xml:space="preserve">A.3 </w:t>
            </w:r>
            <w:bookmarkEnd w:id="19"/>
            <w:r w:rsidRPr="00612F58">
              <w:rPr>
                <w:lang w:val="pl-PL" w:bidi="pl-PL"/>
              </w:rPr>
              <w:t xml:space="preserve">Zapewnienia wsparcia edukacji </w:t>
            </w:r>
            <w:hyperlink w:anchor="Learnercentred" w:history="1">
              <w:r w:rsidRPr="00612F58">
                <w:rPr>
                  <w:rStyle w:val="Hyperlink"/>
                  <w:lang w:val="pl-PL" w:bidi="pl-PL"/>
                </w:rPr>
                <w:t>skupionej na osobach uczących się</w:t>
              </w:r>
            </w:hyperlink>
            <w:r w:rsidRPr="00612F58">
              <w:rPr>
                <w:lang w:val="pl-PL" w:bidi="pl-PL"/>
              </w:rPr>
              <w:t>, kultury słuchania osób uczących się i angażowania ich oraz ich rodzin w podejmowanie decyzji na temat uczenia się i postępów (szczególnie w okresach przejścia)?</w:t>
            </w:r>
          </w:p>
        </w:tc>
        <w:tc>
          <w:tcPr>
            <w:tcW w:w="2500" w:type="pct"/>
          </w:tcPr>
          <w:p w14:paraId="4D88FDEC" w14:textId="77777777" w:rsidR="009649A4" w:rsidRPr="001115A9" w:rsidRDefault="009649A4" w:rsidP="004755FF">
            <w:pPr>
              <w:pStyle w:val="Agency-body-text"/>
              <w:snapToGrid w:val="0"/>
              <w:spacing w:before="60" w:after="60"/>
              <w:rPr>
                <w:lang w:val="pl-PL"/>
              </w:rPr>
            </w:pPr>
          </w:p>
        </w:tc>
      </w:tr>
      <w:tr w:rsidR="009649A4" w:rsidRPr="001115A9" w14:paraId="626BA727" w14:textId="77777777" w:rsidTr="00DC4424">
        <w:trPr>
          <w:cantSplit/>
        </w:trPr>
        <w:tc>
          <w:tcPr>
            <w:tcW w:w="2500" w:type="pct"/>
          </w:tcPr>
          <w:p w14:paraId="6DBD6FD1" w14:textId="71B3B8D8" w:rsidR="009649A4" w:rsidRPr="001115A9" w:rsidRDefault="009649A4" w:rsidP="004755FF">
            <w:pPr>
              <w:pStyle w:val="Agency-body-text"/>
              <w:snapToGrid w:val="0"/>
              <w:spacing w:before="60" w:after="60"/>
              <w:rPr>
                <w:lang w:val="pl-PL"/>
              </w:rPr>
            </w:pPr>
            <w:bookmarkStart w:id="20" w:name="A4_policy_measure"/>
            <w:r w:rsidRPr="00612F58">
              <w:rPr>
                <w:lang w:val="pl-PL" w:bidi="pl-PL"/>
              </w:rPr>
              <w:t xml:space="preserve">A.4 </w:t>
            </w:r>
            <w:bookmarkEnd w:id="20"/>
            <w:r w:rsidRPr="00612F58">
              <w:rPr>
                <w:lang w:val="pl-PL" w:bidi="pl-PL"/>
              </w:rPr>
              <w:t xml:space="preserve">Zapewnienia dostępu do komunikacji między decydentami a </w:t>
            </w:r>
            <w:hyperlink w:anchor="Schoolleadership" w:history="1">
              <w:r w:rsidRPr="00612F58">
                <w:rPr>
                  <w:rStyle w:val="Hyperlink"/>
                  <w:lang w:val="pl-PL" w:bidi="pl-PL"/>
                </w:rPr>
                <w:t>przywództwem w szkole</w:t>
              </w:r>
            </w:hyperlink>
            <w:r w:rsidRPr="00612F58">
              <w:rPr>
                <w:lang w:val="pl-PL" w:bidi="pl-PL"/>
              </w:rPr>
              <w:t xml:space="preserve"> na temat polityki edukacyjnej i odpowiedzialności?</w:t>
            </w:r>
          </w:p>
        </w:tc>
        <w:tc>
          <w:tcPr>
            <w:tcW w:w="2500" w:type="pct"/>
          </w:tcPr>
          <w:p w14:paraId="17779A6B" w14:textId="77777777" w:rsidR="009649A4" w:rsidRPr="001115A9" w:rsidRDefault="009649A4" w:rsidP="004755FF">
            <w:pPr>
              <w:pStyle w:val="Agency-body-text"/>
              <w:snapToGrid w:val="0"/>
              <w:spacing w:before="60" w:after="60"/>
              <w:rPr>
                <w:lang w:val="pl-PL"/>
              </w:rPr>
            </w:pPr>
          </w:p>
        </w:tc>
      </w:tr>
      <w:tr w:rsidR="009649A4" w:rsidRPr="001115A9" w14:paraId="053A17E0" w14:textId="77777777" w:rsidTr="00DC4424">
        <w:trPr>
          <w:cantSplit/>
        </w:trPr>
        <w:tc>
          <w:tcPr>
            <w:tcW w:w="2500" w:type="pct"/>
          </w:tcPr>
          <w:p w14:paraId="56F86A6B" w14:textId="37324446" w:rsidR="00AA5EAF" w:rsidRPr="001115A9" w:rsidRDefault="009649A4" w:rsidP="004755FF">
            <w:pPr>
              <w:pStyle w:val="Agency-body-text"/>
              <w:snapToGrid w:val="0"/>
              <w:spacing w:before="60" w:after="60"/>
              <w:rPr>
                <w:lang w:val="pl-PL"/>
              </w:rPr>
            </w:pPr>
            <w:bookmarkStart w:id="21" w:name="A5_policy_measure"/>
            <w:r w:rsidRPr="00612F58">
              <w:rPr>
                <w:lang w:val="pl-PL" w:bidi="pl-PL"/>
              </w:rPr>
              <w:t xml:space="preserve">A.5 </w:t>
            </w:r>
            <w:bookmarkEnd w:id="21"/>
            <w:r w:rsidRPr="00612F58">
              <w:rPr>
                <w:lang w:val="pl-PL" w:bidi="pl-PL"/>
              </w:rPr>
              <w:t xml:space="preserve">Zapewnienia dostępu do </w:t>
            </w:r>
            <w:hyperlink w:anchor="ProfessionalLearningDevelopment" w:history="1">
              <w:r w:rsidRPr="00612F58">
                <w:rPr>
                  <w:rStyle w:val="Hyperlink"/>
                  <w:lang w:val="pl-PL" w:bidi="pl-PL"/>
                </w:rPr>
                <w:t>profesjonalnego uczenia się i rozwoju zawodowego</w:t>
              </w:r>
            </w:hyperlink>
            <w:r w:rsidRPr="00612F58">
              <w:rPr>
                <w:lang w:val="pl-PL" w:bidi="pl-PL"/>
              </w:rPr>
              <w:t xml:space="preserve"> oraz wsparcia, aby umożliwić dyrektorom wypełnienie obowiązków dotyczących włączenia i </w:t>
            </w:r>
            <w:hyperlink w:anchor="Equity" w:history="1">
              <w:r w:rsidR="00720C62" w:rsidRPr="00612F58">
                <w:rPr>
                  <w:rStyle w:val="Hyperlink"/>
                  <w:lang w:val="pl-PL" w:bidi="pl-PL"/>
                </w:rPr>
                <w:t>sprawiedliwości</w:t>
              </w:r>
            </w:hyperlink>
            <w:r w:rsidRPr="00612F58">
              <w:rPr>
                <w:lang w:val="pl-PL" w:bidi="pl-PL"/>
              </w:rPr>
              <w:t>?</w:t>
            </w:r>
          </w:p>
        </w:tc>
        <w:tc>
          <w:tcPr>
            <w:tcW w:w="2500" w:type="pct"/>
          </w:tcPr>
          <w:p w14:paraId="13177041" w14:textId="77777777" w:rsidR="009649A4" w:rsidRPr="001115A9" w:rsidRDefault="009649A4" w:rsidP="004755FF">
            <w:pPr>
              <w:pStyle w:val="Agency-body-text"/>
              <w:snapToGrid w:val="0"/>
              <w:spacing w:before="60" w:after="60"/>
              <w:rPr>
                <w:lang w:val="pl-PL"/>
              </w:rPr>
            </w:pPr>
          </w:p>
        </w:tc>
      </w:tr>
      <w:tr w:rsidR="009649A4" w:rsidRPr="001115A9" w14:paraId="1E74501D" w14:textId="77777777" w:rsidTr="00DC4424">
        <w:trPr>
          <w:cantSplit/>
        </w:trPr>
        <w:tc>
          <w:tcPr>
            <w:tcW w:w="2500" w:type="pct"/>
          </w:tcPr>
          <w:p w14:paraId="20B2B0F0" w14:textId="6B0CB47F" w:rsidR="009649A4" w:rsidRPr="001115A9" w:rsidRDefault="009649A4" w:rsidP="004755FF">
            <w:pPr>
              <w:pStyle w:val="Agency-body-text"/>
              <w:snapToGrid w:val="0"/>
              <w:spacing w:before="60" w:after="60"/>
              <w:rPr>
                <w:lang w:val="pl-PL"/>
              </w:rPr>
            </w:pPr>
            <w:bookmarkStart w:id="22" w:name="A6_policy_measure"/>
            <w:r w:rsidRPr="00612F58">
              <w:rPr>
                <w:lang w:val="pl-PL" w:bidi="pl-PL"/>
              </w:rPr>
              <w:t xml:space="preserve">A.6 </w:t>
            </w:r>
            <w:bookmarkEnd w:id="22"/>
            <w:r w:rsidRPr="00612F58">
              <w:rPr>
                <w:lang w:val="pl-PL" w:bidi="pl-PL"/>
              </w:rPr>
              <w:t>Zapewnienia dostępu do wsparcia rozwoju przywództwa w szkole w zakresie kultywacji etosu szkolnego i poprawy kultury szkoły włączającej?</w:t>
            </w:r>
          </w:p>
        </w:tc>
        <w:tc>
          <w:tcPr>
            <w:tcW w:w="2500" w:type="pct"/>
          </w:tcPr>
          <w:p w14:paraId="023AA263" w14:textId="77777777" w:rsidR="009649A4" w:rsidRPr="001115A9" w:rsidRDefault="009649A4" w:rsidP="004755FF">
            <w:pPr>
              <w:pStyle w:val="Agency-body-text"/>
              <w:snapToGrid w:val="0"/>
              <w:spacing w:before="60" w:after="60"/>
              <w:rPr>
                <w:lang w:val="pl-PL"/>
              </w:rPr>
            </w:pPr>
          </w:p>
        </w:tc>
      </w:tr>
      <w:tr w:rsidR="009649A4" w:rsidRPr="001115A9" w14:paraId="4ED018F1" w14:textId="77777777" w:rsidTr="00DC4424">
        <w:trPr>
          <w:cantSplit/>
        </w:trPr>
        <w:tc>
          <w:tcPr>
            <w:tcW w:w="2500" w:type="pct"/>
          </w:tcPr>
          <w:p w14:paraId="6F321917" w14:textId="150AEB91" w:rsidR="009649A4" w:rsidRPr="001115A9" w:rsidRDefault="009649A4" w:rsidP="004755FF">
            <w:pPr>
              <w:pStyle w:val="Agency-body-text"/>
              <w:snapToGrid w:val="0"/>
              <w:spacing w:before="60" w:after="60"/>
              <w:rPr>
                <w:lang w:val="pl-PL"/>
              </w:rPr>
            </w:pPr>
            <w:bookmarkStart w:id="23" w:name="A7_policy_measure"/>
            <w:r w:rsidRPr="00612F58">
              <w:rPr>
                <w:lang w:val="pl-PL" w:bidi="pl-PL"/>
              </w:rPr>
              <w:t xml:space="preserve">A.7 </w:t>
            </w:r>
            <w:bookmarkEnd w:id="23"/>
            <w:r w:rsidRPr="00612F58">
              <w:rPr>
                <w:lang w:val="pl-PL" w:bidi="pl-PL"/>
              </w:rPr>
              <w:t xml:space="preserve">Dostosowania </w:t>
            </w:r>
            <w:hyperlink w:anchor="SelfReview" w:history="1">
              <w:r w:rsidR="0000797F" w:rsidRPr="00612F58">
                <w:rPr>
                  <w:rStyle w:val="Hyperlink"/>
                  <w:lang w:val="pl-PL" w:bidi="pl-PL"/>
                </w:rPr>
                <w:t>autoewaluacji</w:t>
              </w:r>
            </w:hyperlink>
            <w:r w:rsidRPr="00612F58">
              <w:rPr>
                <w:lang w:val="pl-PL" w:bidi="pl-PL"/>
              </w:rPr>
              <w:t xml:space="preserve"> szkoły do wizji włączenia?</w:t>
            </w:r>
          </w:p>
        </w:tc>
        <w:tc>
          <w:tcPr>
            <w:tcW w:w="2500" w:type="pct"/>
          </w:tcPr>
          <w:p w14:paraId="6FF96CCE" w14:textId="77777777" w:rsidR="009649A4" w:rsidRPr="001115A9" w:rsidRDefault="009649A4" w:rsidP="004755FF">
            <w:pPr>
              <w:pStyle w:val="Agency-body-text"/>
              <w:snapToGrid w:val="0"/>
              <w:spacing w:before="60" w:after="60"/>
              <w:rPr>
                <w:lang w:val="pl-PL"/>
              </w:rPr>
            </w:pPr>
          </w:p>
        </w:tc>
      </w:tr>
      <w:tr w:rsidR="009649A4" w:rsidRPr="001115A9" w14:paraId="48893702" w14:textId="77777777" w:rsidTr="00DC4424">
        <w:trPr>
          <w:cantSplit/>
        </w:trPr>
        <w:tc>
          <w:tcPr>
            <w:tcW w:w="2500" w:type="pct"/>
          </w:tcPr>
          <w:p w14:paraId="2059A401" w14:textId="2476AAF4" w:rsidR="009649A4" w:rsidRPr="001115A9" w:rsidRDefault="009649A4" w:rsidP="004755FF">
            <w:pPr>
              <w:pStyle w:val="Agency-body-text"/>
              <w:snapToGrid w:val="0"/>
              <w:spacing w:before="60" w:after="60"/>
              <w:rPr>
                <w:lang w:val="pl-PL"/>
              </w:rPr>
            </w:pPr>
            <w:bookmarkStart w:id="24" w:name="A8_policy_measure"/>
            <w:r w:rsidRPr="00612F58">
              <w:rPr>
                <w:lang w:val="pl-PL" w:bidi="pl-PL"/>
              </w:rPr>
              <w:t xml:space="preserve">A.8 </w:t>
            </w:r>
            <w:bookmarkEnd w:id="24"/>
            <w:r w:rsidRPr="00612F58">
              <w:rPr>
                <w:lang w:val="pl-PL" w:bidi="pl-PL"/>
              </w:rPr>
              <w:t xml:space="preserve">Wyznaczenia miar odpowiedzialności </w:t>
            </w:r>
            <w:hyperlink w:anchor="Monitoring" w:history="1">
              <w:r w:rsidRPr="00612F58">
                <w:rPr>
                  <w:rStyle w:val="Hyperlink"/>
                  <w:lang w:val="pl-PL" w:bidi="pl-PL"/>
                </w:rPr>
                <w:t>monitorujących</w:t>
              </w:r>
            </w:hyperlink>
            <w:r w:rsidRPr="00612F58">
              <w:rPr>
                <w:lang w:val="pl-PL" w:bidi="pl-PL"/>
              </w:rPr>
              <w:t xml:space="preserve"> wprowadzenie zasad </w:t>
            </w:r>
            <w:hyperlink w:anchor="Equity" w:history="1">
              <w:r w:rsidRPr="00612F58">
                <w:rPr>
                  <w:rStyle w:val="Hyperlink"/>
                  <w:lang w:val="pl-PL" w:bidi="pl-PL"/>
                </w:rPr>
                <w:t>sprawiedliwości</w:t>
              </w:r>
            </w:hyperlink>
            <w:r w:rsidRPr="00612F58">
              <w:rPr>
                <w:lang w:val="pl-PL" w:bidi="pl-PL"/>
              </w:rPr>
              <w:t xml:space="preserve"> w życie?</w:t>
            </w:r>
          </w:p>
        </w:tc>
        <w:tc>
          <w:tcPr>
            <w:tcW w:w="2500" w:type="pct"/>
          </w:tcPr>
          <w:p w14:paraId="29F574A9" w14:textId="77777777" w:rsidR="009649A4" w:rsidRPr="001115A9" w:rsidRDefault="009649A4" w:rsidP="004755FF">
            <w:pPr>
              <w:pStyle w:val="Agency-body-text"/>
              <w:snapToGrid w:val="0"/>
              <w:spacing w:before="60" w:after="60"/>
              <w:rPr>
                <w:lang w:val="pl-PL"/>
              </w:rPr>
            </w:pPr>
          </w:p>
        </w:tc>
      </w:tr>
      <w:tr w:rsidR="009649A4" w:rsidRPr="001115A9" w14:paraId="4A710ACE" w14:textId="77777777" w:rsidTr="00DC4424">
        <w:trPr>
          <w:cantSplit/>
        </w:trPr>
        <w:tc>
          <w:tcPr>
            <w:tcW w:w="2500" w:type="pct"/>
          </w:tcPr>
          <w:p w14:paraId="531029BB" w14:textId="55EBC1AD" w:rsidR="009649A4" w:rsidRPr="001115A9" w:rsidRDefault="009649A4" w:rsidP="004755FF">
            <w:pPr>
              <w:pStyle w:val="Agency-body-text"/>
              <w:snapToGrid w:val="0"/>
              <w:spacing w:before="60" w:after="60"/>
              <w:rPr>
                <w:lang w:val="pl-PL"/>
              </w:rPr>
            </w:pPr>
            <w:bookmarkStart w:id="25" w:name="A9_policy_measure"/>
            <w:r w:rsidRPr="00612F58">
              <w:rPr>
                <w:lang w:val="pl-PL" w:bidi="pl-PL"/>
              </w:rPr>
              <w:t xml:space="preserve">A.9 </w:t>
            </w:r>
            <w:bookmarkEnd w:id="25"/>
            <w:r w:rsidRPr="00612F58">
              <w:rPr>
                <w:lang w:val="pl-PL" w:bidi="pl-PL"/>
              </w:rPr>
              <w:t>Nadania zespołom przywódczym w szkołach autonomii, umożliwiającej elastyczność dostosowywania polityki krajowej (program nauczania, ocenianie, organizacja szkoły) do kontekstów lokalnych?</w:t>
            </w:r>
          </w:p>
        </w:tc>
        <w:tc>
          <w:tcPr>
            <w:tcW w:w="2500" w:type="pct"/>
          </w:tcPr>
          <w:p w14:paraId="2E1DDB41" w14:textId="77777777" w:rsidR="009649A4" w:rsidRPr="001115A9" w:rsidRDefault="009649A4" w:rsidP="004755FF">
            <w:pPr>
              <w:pStyle w:val="Agency-body-text"/>
              <w:snapToGrid w:val="0"/>
              <w:spacing w:before="60" w:after="60"/>
              <w:rPr>
                <w:lang w:val="pl-PL"/>
              </w:rPr>
            </w:pPr>
          </w:p>
        </w:tc>
      </w:tr>
      <w:tr w:rsidR="009649A4" w:rsidRPr="001115A9" w14:paraId="110A010C" w14:textId="77777777" w:rsidTr="00DC4424">
        <w:trPr>
          <w:cantSplit/>
        </w:trPr>
        <w:tc>
          <w:tcPr>
            <w:tcW w:w="2500" w:type="pct"/>
          </w:tcPr>
          <w:p w14:paraId="6DB85188" w14:textId="4FA61C49" w:rsidR="009649A4" w:rsidRPr="001115A9" w:rsidRDefault="009649A4" w:rsidP="004755FF">
            <w:pPr>
              <w:pStyle w:val="Agency-body-text"/>
              <w:snapToGrid w:val="0"/>
              <w:spacing w:before="60" w:after="60"/>
              <w:rPr>
                <w:lang w:val="pl-PL"/>
              </w:rPr>
            </w:pPr>
            <w:bookmarkStart w:id="26" w:name="A10_policy_measure"/>
            <w:r w:rsidRPr="00612F58">
              <w:rPr>
                <w:lang w:val="pl-PL" w:bidi="pl-PL"/>
              </w:rPr>
              <w:t xml:space="preserve">A.10 </w:t>
            </w:r>
            <w:bookmarkEnd w:id="26"/>
            <w:r w:rsidRPr="00612F58">
              <w:rPr>
                <w:lang w:val="pl-PL" w:bidi="pl-PL"/>
              </w:rPr>
              <w:t xml:space="preserve">Nadania zespołom przywódczym w szkołach autonomii w zakresie mianowania nauczycieli i personelu przejmującego odpowiedzialność za osiągnięcia i </w:t>
            </w:r>
            <w:hyperlink w:anchor="wellbeing" w:history="1">
              <w:r w:rsidRPr="00612F58">
                <w:rPr>
                  <w:rStyle w:val="Hyperlink"/>
                  <w:lang w:val="pl-PL" w:bidi="pl-PL"/>
                </w:rPr>
                <w:t>dobrostan</w:t>
              </w:r>
            </w:hyperlink>
            <w:r w:rsidRPr="00612F58">
              <w:rPr>
                <w:lang w:val="pl-PL" w:bidi="pl-PL"/>
              </w:rPr>
              <w:t xml:space="preserve"> osób uczących się i podnoszenia takich osiągnięć i dobrostanu w drodze nowatorskiej pedagogiki </w:t>
            </w:r>
            <w:hyperlink w:anchor="Learnercentred" w:history="1">
              <w:r w:rsidRPr="00612F58">
                <w:rPr>
                  <w:rStyle w:val="Hyperlink"/>
                  <w:lang w:val="pl-PL" w:bidi="pl-PL"/>
                </w:rPr>
                <w:t>skupionej na osobach uczących się</w:t>
              </w:r>
            </w:hyperlink>
            <w:r w:rsidRPr="00612F58">
              <w:rPr>
                <w:lang w:val="pl-PL" w:bidi="pl-PL"/>
              </w:rPr>
              <w:t>?</w:t>
            </w:r>
          </w:p>
        </w:tc>
        <w:tc>
          <w:tcPr>
            <w:tcW w:w="2500" w:type="pct"/>
          </w:tcPr>
          <w:p w14:paraId="531CC04C" w14:textId="77777777" w:rsidR="009649A4" w:rsidRPr="001115A9" w:rsidRDefault="009649A4" w:rsidP="004755FF">
            <w:pPr>
              <w:pStyle w:val="Agency-body-text"/>
              <w:snapToGrid w:val="0"/>
              <w:spacing w:before="60" w:after="60"/>
              <w:rPr>
                <w:lang w:val="pl-PL"/>
              </w:rPr>
            </w:pPr>
          </w:p>
        </w:tc>
      </w:tr>
      <w:tr w:rsidR="009649A4" w:rsidRPr="001115A9" w14:paraId="61791094" w14:textId="77777777" w:rsidTr="00DC4424">
        <w:trPr>
          <w:cantSplit/>
        </w:trPr>
        <w:tc>
          <w:tcPr>
            <w:tcW w:w="2500" w:type="pct"/>
          </w:tcPr>
          <w:p w14:paraId="47D6F03E" w14:textId="1CB60C51" w:rsidR="009649A4" w:rsidRPr="001115A9" w:rsidRDefault="009649A4" w:rsidP="004755FF">
            <w:pPr>
              <w:pStyle w:val="Agency-body-text"/>
              <w:snapToGrid w:val="0"/>
              <w:spacing w:before="60" w:after="60"/>
              <w:rPr>
                <w:lang w:val="pl-PL"/>
              </w:rPr>
            </w:pPr>
            <w:bookmarkStart w:id="27" w:name="A11_policy_measure"/>
            <w:r w:rsidRPr="00612F58">
              <w:rPr>
                <w:lang w:val="pl-PL" w:bidi="pl-PL"/>
              </w:rPr>
              <w:t xml:space="preserve">A.11 </w:t>
            </w:r>
            <w:bookmarkEnd w:id="27"/>
            <w:r w:rsidRPr="00612F58">
              <w:rPr>
                <w:lang w:val="pl-PL" w:bidi="pl-PL"/>
              </w:rPr>
              <w:t>Nadania zespołom przywódczym w szkołach autonomii w zakresie rozwoju wizji szkoły?</w:t>
            </w:r>
          </w:p>
        </w:tc>
        <w:tc>
          <w:tcPr>
            <w:tcW w:w="2500" w:type="pct"/>
          </w:tcPr>
          <w:p w14:paraId="1BCB4DEC" w14:textId="77777777" w:rsidR="009649A4" w:rsidRPr="001115A9" w:rsidRDefault="009649A4" w:rsidP="004755FF">
            <w:pPr>
              <w:pStyle w:val="Agency-body-text"/>
              <w:snapToGrid w:val="0"/>
              <w:spacing w:before="60" w:after="60"/>
              <w:rPr>
                <w:lang w:val="pl-PL"/>
              </w:rPr>
            </w:pPr>
          </w:p>
        </w:tc>
      </w:tr>
      <w:tr w:rsidR="009649A4" w:rsidRPr="001115A9" w14:paraId="585D400A" w14:textId="77777777" w:rsidTr="00DC4424">
        <w:trPr>
          <w:cantSplit/>
        </w:trPr>
        <w:tc>
          <w:tcPr>
            <w:tcW w:w="2500" w:type="pct"/>
          </w:tcPr>
          <w:p w14:paraId="7C7DE04B" w14:textId="0DC9D6F4" w:rsidR="009649A4" w:rsidRPr="001115A9" w:rsidRDefault="009649A4" w:rsidP="004755FF">
            <w:pPr>
              <w:pStyle w:val="Agency-body-text"/>
              <w:snapToGrid w:val="0"/>
              <w:spacing w:before="60" w:after="60"/>
              <w:rPr>
                <w:lang w:val="pl-PL"/>
              </w:rPr>
            </w:pPr>
            <w:bookmarkStart w:id="28" w:name="A12_policy_measure"/>
            <w:r w:rsidRPr="00612F58">
              <w:rPr>
                <w:lang w:val="pl-PL" w:bidi="pl-PL"/>
              </w:rPr>
              <w:t xml:space="preserve">A.12 </w:t>
            </w:r>
            <w:bookmarkEnd w:id="28"/>
            <w:r w:rsidRPr="00612F58">
              <w:rPr>
                <w:lang w:val="pl-PL" w:bidi="pl-PL"/>
              </w:rPr>
              <w:t>Nadania zespołom przywódczym w szkołach autonomii opracowywania wizji, wartości i wyników, za które oni sami (i inne strony zainteresowane) pragną odpowiadać (np. </w:t>
            </w:r>
            <w:hyperlink w:anchor="Equity" w:history="1">
              <w:r w:rsidRPr="00612F58">
                <w:rPr>
                  <w:rStyle w:val="Hyperlink"/>
                  <w:lang w:val="pl-PL" w:bidi="pl-PL"/>
                </w:rPr>
                <w:t>sprawiedliwość</w:t>
              </w:r>
            </w:hyperlink>
            <w:r w:rsidRPr="00612F58">
              <w:rPr>
                <w:lang w:val="pl-PL" w:bidi="pl-PL"/>
              </w:rPr>
              <w:t>, brak dyskryminacji, spełnianie wymagań wszystkich osób uczących się ze społeczności lokalnej w odniesieniu do wyników osobistych, społecznych i w nauce)?</w:t>
            </w:r>
          </w:p>
        </w:tc>
        <w:tc>
          <w:tcPr>
            <w:tcW w:w="2500" w:type="pct"/>
          </w:tcPr>
          <w:p w14:paraId="041297FC" w14:textId="77777777" w:rsidR="009649A4" w:rsidRPr="001115A9" w:rsidRDefault="009649A4" w:rsidP="004755FF">
            <w:pPr>
              <w:pStyle w:val="Agency-body-text"/>
              <w:snapToGrid w:val="0"/>
              <w:spacing w:before="60" w:after="60"/>
              <w:rPr>
                <w:lang w:val="pl-PL"/>
              </w:rPr>
            </w:pPr>
          </w:p>
        </w:tc>
      </w:tr>
    </w:tbl>
    <w:p w14:paraId="0C8EE7FA" w14:textId="50A8E793" w:rsidR="00B9343E" w:rsidRPr="001115A9" w:rsidRDefault="00B9343E" w:rsidP="007B319B">
      <w:pPr>
        <w:pStyle w:val="Agency-body-text"/>
        <w:keepNext/>
        <w:rPr>
          <w:b/>
          <w:bCs/>
          <w:lang w:val="pl-PL"/>
        </w:rPr>
      </w:pPr>
      <w:r w:rsidRPr="00612F58">
        <w:rPr>
          <w:b/>
          <w:lang w:val="pl-PL" w:bidi="pl-PL"/>
        </w:rPr>
        <w:t>Czy istnieją dodatkowe informacje niezawarte w powyższych pytaniach, które należy uwzględnić?</w:t>
      </w:r>
    </w:p>
    <w:p w14:paraId="6D7AC709" w14:textId="77777777" w:rsidR="009649A4" w:rsidRPr="001115A9" w:rsidRDefault="009649A4" w:rsidP="003E3CC9">
      <w:pPr>
        <w:pStyle w:val="Agency-body-text"/>
        <w:rPr>
          <w:highlight w:val="yellow"/>
          <w:lang w:val="pl-PL"/>
        </w:rPr>
      </w:pPr>
    </w:p>
    <w:p w14:paraId="1A329304" w14:textId="0577BF19" w:rsidR="009649A4" w:rsidRPr="001115A9" w:rsidRDefault="004C1AC4" w:rsidP="003E3CC9">
      <w:pPr>
        <w:pStyle w:val="Agency-body-text"/>
        <w:keepNext/>
        <w:spacing w:before="360"/>
        <w:rPr>
          <w:b/>
          <w:bCs/>
          <w:lang w:val="pl-PL"/>
        </w:rPr>
      </w:pPr>
      <w:r w:rsidRPr="00612F58">
        <w:rPr>
          <w:b/>
          <w:lang w:val="pl-PL" w:bidi="pl-PL"/>
        </w:rPr>
        <w:t>W ramach refleksji na temat wniosków na temat formułowania strategii:</w:t>
      </w:r>
    </w:p>
    <w:p w14:paraId="19BC5E52" w14:textId="23009191" w:rsidR="004C1AC4" w:rsidRPr="00612F58" w:rsidRDefault="00631278" w:rsidP="003E3CC9">
      <w:pPr>
        <w:pStyle w:val="Agency-body-text"/>
        <w:keepNext/>
        <w:numPr>
          <w:ilvl w:val="0"/>
          <w:numId w:val="31"/>
        </w:numPr>
      </w:pPr>
      <w:r w:rsidRPr="00612F58">
        <w:rPr>
          <w:lang w:val="pl-PL" w:bidi="pl-PL"/>
        </w:rPr>
        <w:t xml:space="preserve">Istniejące środki polityczne można postrzegać jako </w:t>
      </w:r>
      <w:r w:rsidRPr="00612F58">
        <w:rPr>
          <w:b/>
          <w:lang w:val="pl-PL" w:bidi="pl-PL"/>
        </w:rPr>
        <w:t>mocną stronę</w:t>
      </w:r>
      <w:r w:rsidRPr="00612F58">
        <w:rPr>
          <w:lang w:val="pl-PL" w:bidi="pl-PL"/>
        </w:rPr>
        <w:t>. W jakich obszarach wnioski wskazują istnienie wspierających środków politycznych?</w:t>
      </w:r>
    </w:p>
    <w:p w14:paraId="541112BC" w14:textId="19462139" w:rsidR="004C1AC4" w:rsidRPr="00612F58" w:rsidRDefault="004C1AC4" w:rsidP="003E3CC9">
      <w:pPr>
        <w:pStyle w:val="Agency-body-text"/>
        <w:keepNext/>
        <w:numPr>
          <w:ilvl w:val="1"/>
          <w:numId w:val="31"/>
        </w:numPr>
      </w:pPr>
      <w:r w:rsidRPr="00612F58">
        <w:rPr>
          <w:lang w:val="pl-PL" w:bidi="pl-PL"/>
        </w:rPr>
        <w:t>Czy wspierające środki polityczne wiążą się z dostępem liderów szkół do komunikacji, wsparcia i zasobów? (Patrz środki A.1–A.6)</w:t>
      </w:r>
    </w:p>
    <w:p w14:paraId="22AF6CD1" w14:textId="77777777" w:rsidR="004C1AC4" w:rsidRPr="00612F58" w:rsidRDefault="004C1AC4" w:rsidP="003E3CC9">
      <w:pPr>
        <w:pStyle w:val="Agency-body-text"/>
      </w:pPr>
    </w:p>
    <w:p w14:paraId="57094730" w14:textId="5023A0ED" w:rsidR="00AB790C" w:rsidRPr="00612F58" w:rsidRDefault="004C1AC4" w:rsidP="00694137">
      <w:pPr>
        <w:pStyle w:val="Agency-body-text"/>
        <w:keepNext/>
        <w:numPr>
          <w:ilvl w:val="1"/>
          <w:numId w:val="31"/>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środki A.7–A.8)</w:t>
      </w:r>
    </w:p>
    <w:p w14:paraId="21D83B4E" w14:textId="77777777" w:rsidR="004C1AC4" w:rsidRPr="00612F58" w:rsidRDefault="004C1AC4" w:rsidP="001B550C">
      <w:pPr>
        <w:pStyle w:val="Agency-body-text"/>
      </w:pPr>
    </w:p>
    <w:p w14:paraId="59942CF2" w14:textId="088BC6B8" w:rsidR="004C1AC4" w:rsidRPr="00612F58" w:rsidRDefault="004C1AC4" w:rsidP="003E3CC9">
      <w:pPr>
        <w:pStyle w:val="Agency-body-text"/>
        <w:keepNext/>
        <w:numPr>
          <w:ilvl w:val="1"/>
          <w:numId w:val="31"/>
        </w:numPr>
      </w:pPr>
      <w:r w:rsidRPr="00612F58">
        <w:rPr>
          <w:lang w:val="pl-PL" w:bidi="pl-PL"/>
        </w:rPr>
        <w:t>Czu wspierające środki polityczne wiążą się z autonomią liderów szkół w podejmowaniu decyzji? (Patrz środki A.9–A.12)</w:t>
      </w:r>
    </w:p>
    <w:p w14:paraId="33F0A7BD" w14:textId="77777777" w:rsidR="004C1AC4" w:rsidRPr="00612F58" w:rsidRDefault="004C1AC4" w:rsidP="001B550C">
      <w:pPr>
        <w:pStyle w:val="Agency-body-text"/>
      </w:pPr>
    </w:p>
    <w:p w14:paraId="73DB300E" w14:textId="124767DB" w:rsidR="004C1AC4" w:rsidRPr="001115A9" w:rsidRDefault="00A5373E" w:rsidP="003E3CC9">
      <w:pPr>
        <w:pStyle w:val="Agency-body-text"/>
        <w:keepNext/>
        <w:numPr>
          <w:ilvl w:val="0"/>
          <w:numId w:val="31"/>
        </w:numPr>
        <w:rPr>
          <w:lang w:val="pl-PL"/>
        </w:rPr>
      </w:pPr>
      <w:r w:rsidRPr="00612F58">
        <w:rPr>
          <w:lang w:val="pl-PL" w:bidi="pl-PL"/>
        </w:rPr>
        <w:t xml:space="preserve">Rozwijane środki polityczne można postrzegać jako </w:t>
      </w:r>
      <w:r w:rsidRPr="00612F58">
        <w:rPr>
          <w:b/>
          <w:lang w:val="pl-PL" w:bidi="pl-PL"/>
        </w:rPr>
        <w:t>możliwość</w:t>
      </w:r>
      <w:r w:rsidRPr="00612F58">
        <w:rPr>
          <w:lang w:val="pl-PL" w:bidi="pl-PL"/>
        </w:rPr>
        <w:t>. Gdzie istnieje miejsce na doskonalenie lub dalszy rozwój?</w:t>
      </w:r>
    </w:p>
    <w:p w14:paraId="7934E717" w14:textId="2E75E076" w:rsidR="004C1AC4" w:rsidRPr="001115A9" w:rsidRDefault="004C1AC4" w:rsidP="003E3CC9">
      <w:pPr>
        <w:pStyle w:val="Agency-body-text"/>
        <w:keepNext/>
        <w:numPr>
          <w:ilvl w:val="1"/>
          <w:numId w:val="31"/>
        </w:numPr>
        <w:rPr>
          <w:lang w:val="pl-PL"/>
        </w:rPr>
      </w:pPr>
      <w:r w:rsidRPr="00612F58">
        <w:rPr>
          <w:lang w:val="pl-PL" w:bidi="pl-PL"/>
        </w:rPr>
        <w:t>Doskonalenie lub dalszy rozwój niezbędne w zakresie dostępu do komunikacji, wsparcia i zasobów:</w:t>
      </w:r>
    </w:p>
    <w:p w14:paraId="5EA0F5FC" w14:textId="77777777" w:rsidR="004C1AC4" w:rsidRPr="001115A9" w:rsidRDefault="004C1AC4" w:rsidP="003E3CC9">
      <w:pPr>
        <w:pStyle w:val="Agency-body-text"/>
        <w:rPr>
          <w:lang w:val="pl-PL"/>
        </w:rPr>
      </w:pPr>
    </w:p>
    <w:p w14:paraId="6904F2AC" w14:textId="625365A7" w:rsidR="004C1AC4" w:rsidRPr="001115A9" w:rsidRDefault="004C1AC4" w:rsidP="003E3CC9">
      <w:pPr>
        <w:pStyle w:val="Agency-body-text"/>
        <w:keepNext/>
        <w:numPr>
          <w:ilvl w:val="1"/>
          <w:numId w:val="31"/>
        </w:numPr>
        <w:rPr>
          <w:lang w:val="pl-PL"/>
        </w:rPr>
      </w:pPr>
      <w:r w:rsidRPr="00612F58">
        <w:rPr>
          <w:lang w:val="pl-PL" w:bidi="pl-PL"/>
        </w:rPr>
        <w:t>Doskonalenie lub dalszy rozwój niezbędne w zakresie odpowiedzialności, autoewaluacji lub monitorowania szkoły:</w:t>
      </w:r>
    </w:p>
    <w:p w14:paraId="3944F75B" w14:textId="77777777" w:rsidR="004C1AC4" w:rsidRPr="001115A9" w:rsidRDefault="004C1AC4" w:rsidP="001B550C">
      <w:pPr>
        <w:pStyle w:val="Agency-body-text"/>
        <w:rPr>
          <w:lang w:val="pl-PL"/>
        </w:rPr>
      </w:pPr>
    </w:p>
    <w:p w14:paraId="1173C321" w14:textId="346FB2C7" w:rsidR="004C1AC4" w:rsidRPr="001115A9" w:rsidRDefault="004C1AC4" w:rsidP="003E3CC9">
      <w:pPr>
        <w:pStyle w:val="Agency-body-text"/>
        <w:keepNext/>
        <w:numPr>
          <w:ilvl w:val="1"/>
          <w:numId w:val="31"/>
        </w:numPr>
        <w:rPr>
          <w:lang w:val="pl-PL"/>
        </w:rPr>
      </w:pPr>
      <w:r w:rsidRPr="00612F58">
        <w:rPr>
          <w:lang w:val="pl-PL" w:bidi="pl-PL"/>
        </w:rPr>
        <w:t>Doskonalenie lub dalszy rozwój niezbędne w zakresie autonomii liderów szkół w odniesieniu do podejmowania decyzji:</w:t>
      </w:r>
    </w:p>
    <w:p w14:paraId="565CD109" w14:textId="77777777" w:rsidR="004C1AC4" w:rsidRPr="001115A9" w:rsidRDefault="004C1AC4" w:rsidP="001B550C">
      <w:pPr>
        <w:pStyle w:val="Agency-body-text"/>
        <w:rPr>
          <w:lang w:val="pl-PL"/>
        </w:rPr>
      </w:pPr>
    </w:p>
    <w:p w14:paraId="0FF4BA02" w14:textId="575C3E70" w:rsidR="004C1AC4" w:rsidRPr="001115A9" w:rsidRDefault="004C1AC4" w:rsidP="003E3CC9">
      <w:pPr>
        <w:pStyle w:val="Agency-body-text"/>
        <w:keepNext/>
        <w:numPr>
          <w:ilvl w:val="0"/>
          <w:numId w:val="31"/>
        </w:numPr>
        <w:rPr>
          <w:lang w:val="pl-PL"/>
        </w:rPr>
      </w:pPr>
      <w:r w:rsidRPr="00612F58">
        <w:rPr>
          <w:lang w:val="pl-PL" w:bidi="pl-PL"/>
        </w:rPr>
        <w:t>Który obszar jest priorytetowy podczas opracowywania polityki wspierającej rolę liderów szkół włączających w zakresie formułowania strategii?</w:t>
      </w:r>
    </w:p>
    <w:p w14:paraId="6B878742" w14:textId="77777777" w:rsidR="004C1AC4" w:rsidRPr="001115A9" w:rsidRDefault="004C1AC4" w:rsidP="000144A8">
      <w:pPr>
        <w:pStyle w:val="Agency-body-text"/>
        <w:rPr>
          <w:lang w:val="pl-PL"/>
        </w:rPr>
      </w:pPr>
    </w:p>
    <w:p w14:paraId="3AF729E9" w14:textId="77777777" w:rsidR="009649A4" w:rsidRPr="001115A9" w:rsidRDefault="009649A4" w:rsidP="003E3CC9">
      <w:pPr>
        <w:pStyle w:val="Agency-body-text"/>
        <w:rPr>
          <w:lang w:val="pl-PL"/>
        </w:rPr>
      </w:pPr>
      <w:r w:rsidRPr="00612F58">
        <w:rPr>
          <w:lang w:val="pl-PL" w:bidi="pl-PL"/>
        </w:rPr>
        <w:br w:type="page"/>
      </w:r>
    </w:p>
    <w:p w14:paraId="370FB207" w14:textId="7538C425" w:rsidR="009649A4" w:rsidRPr="001115A9" w:rsidRDefault="009649A4" w:rsidP="00B20EF7">
      <w:pPr>
        <w:pStyle w:val="Agency-heading-2"/>
        <w:numPr>
          <w:ilvl w:val="0"/>
          <w:numId w:val="3"/>
        </w:numPr>
        <w:outlineLvl w:val="1"/>
        <w:rPr>
          <w:lang w:val="pl-PL"/>
        </w:rPr>
      </w:pPr>
      <w:bookmarkStart w:id="29" w:name="_Toc118898148"/>
      <w:r w:rsidRPr="00612F58">
        <w:rPr>
          <w:lang w:val="pl-PL" w:bidi="pl-PL"/>
        </w:rPr>
        <w:t>Środki polityczne niezbędne w celu wspierania roli liderów szkół włączających w rozwoju organizacyjnym</w:t>
      </w:r>
      <w:bookmarkEnd w:id="29"/>
    </w:p>
    <w:p w14:paraId="702D7CF9" w14:textId="379831A8" w:rsidR="009649A4" w:rsidRPr="001115A9" w:rsidRDefault="00000000" w:rsidP="00F17C00">
      <w:pPr>
        <w:pStyle w:val="Agency-body-text"/>
        <w:rPr>
          <w:lang w:val="pl-PL"/>
        </w:rPr>
      </w:pPr>
      <w:hyperlink w:anchor="Organisational" w:history="1">
        <w:r w:rsidR="00D70366" w:rsidRPr="00612F58">
          <w:rPr>
            <w:rStyle w:val="Hyperlink"/>
            <w:lang w:val="pl-PL" w:bidi="pl-PL"/>
          </w:rPr>
          <w:t>Rozwój organizacyjny</w:t>
        </w:r>
      </w:hyperlink>
      <w:r w:rsidR="00D70366" w:rsidRPr="00612F58">
        <w:rPr>
          <w:lang w:val="pl-PL" w:bidi="pl-PL"/>
        </w:rPr>
        <w:t xml:space="preserve"> to </w:t>
      </w:r>
      <w:hyperlink w:anchor="Core" w:history="1">
        <w:r w:rsidR="00576B13" w:rsidRPr="00612F58">
          <w:rPr>
            <w:rStyle w:val="Hyperlink"/>
            <w:lang w:val="pl-PL" w:bidi="pl-PL"/>
          </w:rPr>
          <w:t>kluczowa funkcja</w:t>
        </w:r>
      </w:hyperlink>
      <w:r w:rsidR="00D70366" w:rsidRPr="00612F58">
        <w:rPr>
          <w:lang w:val="pl-PL" w:bidi="pl-PL"/>
        </w:rPr>
        <w:t xml:space="preserve"> przywództwa w szkole włączającej. Polityka może wspierać liderów szkół włączających i zespoły przywódcze w tej funkcji w drodze skupienia na elementach wpływających na środowisko uczenia się, gdzie każda osoba ucząca się jest cennym uczestnikiem, który ma mieć osiągnięcia dzięki edukacji wysokiej jakości.</w:t>
      </w:r>
    </w:p>
    <w:p w14:paraId="3351A781" w14:textId="42ACA4B0" w:rsidR="007714D0" w:rsidRPr="00612F58" w:rsidRDefault="00A512AE"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11</w:t>
      </w:r>
      <w:r>
        <w:rPr>
          <w:lang w:val="pl-PL" w:bidi="pl-PL"/>
        </w:rPr>
        <w:fldChar w:fldCharType="end"/>
      </w:r>
      <w:r w:rsidRPr="00612F58">
        <w:rPr>
          <w:lang w:val="pl-PL" w:bidi="pl-PL"/>
        </w:rPr>
        <w:t>. Rozwój organizacyjny,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627158DE" w14:textId="77777777" w:rsidTr="00DC4424">
        <w:trPr>
          <w:cantSplit/>
          <w:tblHeader/>
        </w:trPr>
        <w:tc>
          <w:tcPr>
            <w:tcW w:w="2500" w:type="pct"/>
            <w:shd w:val="clear" w:color="auto" w:fill="FFDB2E"/>
          </w:tcPr>
          <w:p w14:paraId="1C2052C5" w14:textId="186B0C9B" w:rsidR="009649A4" w:rsidRPr="001115A9" w:rsidRDefault="009649A4" w:rsidP="004755FF">
            <w:pPr>
              <w:pStyle w:val="Agency-body-text"/>
              <w:keepNext/>
              <w:spacing w:before="60" w:after="60"/>
              <w:jc w:val="center"/>
              <w:rPr>
                <w:bCs/>
                <w:lang w:val="pl-PL"/>
              </w:rPr>
            </w:pPr>
            <w:r w:rsidRPr="00612F58">
              <w:rPr>
                <w:b/>
                <w:lang w:val="pl-PL" w:bidi="pl-PL"/>
              </w:rPr>
              <w:t>Czy środki polityczne wspierają zespoły przywódcze za pomocą…</w:t>
            </w:r>
          </w:p>
        </w:tc>
        <w:tc>
          <w:tcPr>
            <w:tcW w:w="2500" w:type="pct"/>
            <w:shd w:val="clear" w:color="auto" w:fill="FFDB2E"/>
          </w:tcPr>
          <w:p w14:paraId="1F142237" w14:textId="77777777" w:rsidR="009649A4" w:rsidRPr="00612F58" w:rsidRDefault="009649A4" w:rsidP="004755FF">
            <w:pPr>
              <w:pStyle w:val="Agency-body-text"/>
              <w:spacing w:before="60" w:after="60"/>
              <w:jc w:val="center"/>
              <w:rPr>
                <w:bCs/>
              </w:rPr>
            </w:pPr>
            <w:r w:rsidRPr="00612F58">
              <w:rPr>
                <w:b/>
                <w:lang w:val="pl-PL" w:bidi="pl-PL"/>
              </w:rPr>
              <w:t>Dowody i uwagi dodatkowe</w:t>
            </w:r>
          </w:p>
        </w:tc>
      </w:tr>
      <w:tr w:rsidR="009649A4" w:rsidRPr="001115A9" w14:paraId="4122312E" w14:textId="77777777" w:rsidTr="00DC4424">
        <w:trPr>
          <w:cantSplit/>
        </w:trPr>
        <w:tc>
          <w:tcPr>
            <w:tcW w:w="2500" w:type="pct"/>
          </w:tcPr>
          <w:p w14:paraId="316B2207" w14:textId="0A6DFCD0" w:rsidR="009649A4" w:rsidRPr="001115A9" w:rsidRDefault="009649A4" w:rsidP="004755FF">
            <w:pPr>
              <w:pStyle w:val="Agency-body-text"/>
              <w:spacing w:before="60" w:after="60"/>
              <w:rPr>
                <w:lang w:val="pl-PL"/>
              </w:rPr>
            </w:pPr>
            <w:bookmarkStart w:id="30" w:name="B1_policy_measure"/>
            <w:r w:rsidRPr="00612F58">
              <w:rPr>
                <w:lang w:val="pl-PL" w:bidi="pl-PL"/>
              </w:rPr>
              <w:t xml:space="preserve">B.1 </w:t>
            </w:r>
            <w:bookmarkEnd w:id="30"/>
            <w:r w:rsidRPr="00612F58">
              <w:rPr>
                <w:lang w:val="pl-PL" w:bidi="pl-PL"/>
              </w:rPr>
              <w:t>Rozpoznawania korzyści współpracy w profesjonalnym uczeniu się i rozwoju zawodowym oraz wsparciu?</w:t>
            </w:r>
          </w:p>
        </w:tc>
        <w:tc>
          <w:tcPr>
            <w:tcW w:w="2500" w:type="pct"/>
          </w:tcPr>
          <w:p w14:paraId="7605372A" w14:textId="77777777" w:rsidR="009649A4" w:rsidRPr="001115A9" w:rsidRDefault="009649A4" w:rsidP="004755FF">
            <w:pPr>
              <w:pStyle w:val="Agency-body-text"/>
              <w:spacing w:before="60" w:after="60"/>
              <w:rPr>
                <w:lang w:val="pl-PL"/>
              </w:rPr>
            </w:pPr>
          </w:p>
        </w:tc>
      </w:tr>
      <w:tr w:rsidR="009649A4" w:rsidRPr="001115A9" w14:paraId="43C43C36" w14:textId="77777777" w:rsidTr="00DC4424">
        <w:trPr>
          <w:cantSplit/>
        </w:trPr>
        <w:tc>
          <w:tcPr>
            <w:tcW w:w="2500" w:type="pct"/>
          </w:tcPr>
          <w:p w14:paraId="57C59357" w14:textId="7658B343" w:rsidR="009649A4" w:rsidRPr="001115A9" w:rsidRDefault="009649A4" w:rsidP="004755FF">
            <w:pPr>
              <w:pStyle w:val="Agency-body-text"/>
              <w:spacing w:before="60" w:after="60"/>
              <w:rPr>
                <w:lang w:val="pl-PL"/>
              </w:rPr>
            </w:pPr>
            <w:bookmarkStart w:id="31" w:name="B2_policy_measure"/>
            <w:r w:rsidRPr="00612F58">
              <w:rPr>
                <w:lang w:val="pl-PL" w:bidi="pl-PL"/>
              </w:rPr>
              <w:t xml:space="preserve">B.2 </w:t>
            </w:r>
            <w:bookmarkEnd w:id="31"/>
            <w:r w:rsidRPr="00612F58">
              <w:rPr>
                <w:lang w:val="pl-PL" w:bidi="pl-PL"/>
              </w:rPr>
              <w:t xml:space="preserve">Szczegółowego określenia środków ułatwiających działania </w:t>
            </w:r>
            <w:hyperlink w:anchor="interdisciplinary" w:history="1">
              <w:r w:rsidRPr="00612F58">
                <w:rPr>
                  <w:rStyle w:val="Hyperlink"/>
                  <w:lang w:val="pl-PL" w:bidi="pl-PL"/>
                </w:rPr>
                <w:t>interdyscyplinarne</w:t>
              </w:r>
            </w:hyperlink>
            <w:r w:rsidRPr="00612F58">
              <w:rPr>
                <w:lang w:val="pl-PL" w:bidi="pl-PL"/>
              </w:rPr>
              <w:t xml:space="preserve"> na wszystkich poziomach, aby zapewnić liderom szkół włączających możliwość skutecznego korzystania z zasobów, doświadczenia i wiedzy specjalistycznej kolegów po fachu/innych profesjonalistów?</w:t>
            </w:r>
          </w:p>
        </w:tc>
        <w:tc>
          <w:tcPr>
            <w:tcW w:w="2500" w:type="pct"/>
          </w:tcPr>
          <w:p w14:paraId="51B26472" w14:textId="77777777" w:rsidR="009649A4" w:rsidRPr="001115A9" w:rsidRDefault="009649A4" w:rsidP="004755FF">
            <w:pPr>
              <w:pStyle w:val="Agency-body-text"/>
              <w:spacing w:before="60" w:after="60"/>
              <w:rPr>
                <w:lang w:val="pl-PL"/>
              </w:rPr>
            </w:pPr>
          </w:p>
        </w:tc>
      </w:tr>
      <w:tr w:rsidR="009649A4" w:rsidRPr="001115A9" w14:paraId="421AE0CF" w14:textId="77777777" w:rsidTr="00DC4424">
        <w:trPr>
          <w:cantSplit/>
        </w:trPr>
        <w:tc>
          <w:tcPr>
            <w:tcW w:w="2500" w:type="pct"/>
          </w:tcPr>
          <w:p w14:paraId="5A46B271" w14:textId="77777777" w:rsidR="009649A4" w:rsidRPr="001115A9" w:rsidRDefault="009649A4" w:rsidP="004755FF">
            <w:pPr>
              <w:pStyle w:val="Agency-body-text"/>
              <w:spacing w:before="60" w:after="60"/>
              <w:rPr>
                <w:rFonts w:eastAsia="Calibri"/>
                <w:lang w:val="pl-PL"/>
              </w:rPr>
            </w:pPr>
            <w:bookmarkStart w:id="32" w:name="B3_policy_measure"/>
            <w:r w:rsidRPr="00612F58">
              <w:rPr>
                <w:lang w:val="pl-PL" w:bidi="pl-PL"/>
              </w:rPr>
              <w:t xml:space="preserve">B.3 </w:t>
            </w:r>
            <w:bookmarkEnd w:id="32"/>
            <w:r w:rsidRPr="00612F58">
              <w:rPr>
                <w:lang w:val="pl-PL" w:bidi="pl-PL"/>
              </w:rPr>
              <w:t>Podkreślenia zwiększonej współpracy między ministerstwami/departamentami na poziomie krajowym/regionalnym/społeczności odgrywającymi kluczową rolę w edukacji i wsparciu osób uczących się i ich rodzin?</w:t>
            </w:r>
          </w:p>
        </w:tc>
        <w:tc>
          <w:tcPr>
            <w:tcW w:w="2500" w:type="pct"/>
          </w:tcPr>
          <w:p w14:paraId="6538762F" w14:textId="77777777" w:rsidR="009649A4" w:rsidRPr="001115A9" w:rsidRDefault="009649A4" w:rsidP="004755FF">
            <w:pPr>
              <w:pStyle w:val="Agency-body-text"/>
              <w:spacing w:before="60" w:after="60"/>
              <w:rPr>
                <w:lang w:val="pl-PL"/>
              </w:rPr>
            </w:pPr>
          </w:p>
        </w:tc>
      </w:tr>
      <w:tr w:rsidR="009649A4" w:rsidRPr="001115A9" w14:paraId="4BC8DB13" w14:textId="77777777" w:rsidTr="00DC4424">
        <w:trPr>
          <w:cantSplit/>
        </w:trPr>
        <w:tc>
          <w:tcPr>
            <w:tcW w:w="2500" w:type="pct"/>
          </w:tcPr>
          <w:p w14:paraId="1C2F4915" w14:textId="3F00EE50" w:rsidR="009649A4" w:rsidRPr="001115A9" w:rsidRDefault="009649A4" w:rsidP="004755FF">
            <w:pPr>
              <w:pStyle w:val="Agency-body-text"/>
              <w:spacing w:before="60" w:after="60"/>
              <w:rPr>
                <w:lang w:val="pl-PL"/>
              </w:rPr>
            </w:pPr>
            <w:bookmarkStart w:id="33" w:name="B4_policy_measure"/>
            <w:r w:rsidRPr="00612F58">
              <w:rPr>
                <w:lang w:val="pl-PL" w:bidi="pl-PL"/>
              </w:rPr>
              <w:t xml:space="preserve">B.4 </w:t>
            </w:r>
            <w:bookmarkEnd w:id="33"/>
            <w:r w:rsidRPr="00612F58">
              <w:rPr>
                <w:lang w:val="pl-PL" w:bidi="pl-PL"/>
              </w:rPr>
              <w:t xml:space="preserve">Zapewnienia jasności funkcji oceniania </w:t>
            </w:r>
            <w:hyperlink w:anchor="Formative" w:history="1">
              <w:r w:rsidRPr="00612F58">
                <w:rPr>
                  <w:rStyle w:val="Hyperlink"/>
                  <w:lang w:val="pl-PL" w:bidi="pl-PL"/>
                </w:rPr>
                <w:t>kształtującego</w:t>
              </w:r>
            </w:hyperlink>
            <w:r w:rsidRPr="00612F58">
              <w:rPr>
                <w:lang w:val="pl-PL" w:bidi="pl-PL"/>
              </w:rPr>
              <w:t xml:space="preserve"> i sumatywnego lub </w:t>
            </w:r>
            <w:hyperlink w:anchor="AfL" w:history="1">
              <w:r w:rsidRPr="00612F58">
                <w:rPr>
                  <w:rStyle w:val="Hyperlink"/>
                  <w:lang w:val="pl-PL" w:bidi="pl-PL"/>
                </w:rPr>
                <w:t>oceniania służącego uczeniu się</w:t>
              </w:r>
            </w:hyperlink>
            <w:r w:rsidRPr="00612F58">
              <w:rPr>
                <w:lang w:val="pl-PL" w:bidi="pl-PL"/>
              </w:rPr>
              <w:t xml:space="preserve"> oraz współpraca w celu uzyskania zintegrowanego systemu oceny, który pasuje do celu i uwzględnia wszystkie osoby uczące się?</w:t>
            </w:r>
          </w:p>
        </w:tc>
        <w:tc>
          <w:tcPr>
            <w:tcW w:w="2500" w:type="pct"/>
          </w:tcPr>
          <w:p w14:paraId="5D1362F9" w14:textId="77777777" w:rsidR="009649A4" w:rsidRPr="001115A9" w:rsidRDefault="009649A4" w:rsidP="004755FF">
            <w:pPr>
              <w:pStyle w:val="Agency-body-text"/>
              <w:spacing w:before="60" w:after="60"/>
              <w:rPr>
                <w:lang w:val="pl-PL"/>
              </w:rPr>
            </w:pPr>
          </w:p>
        </w:tc>
      </w:tr>
      <w:tr w:rsidR="009649A4" w:rsidRPr="001115A9" w14:paraId="6FB7AECC" w14:textId="77777777" w:rsidTr="00DC4424">
        <w:trPr>
          <w:cantSplit/>
        </w:trPr>
        <w:tc>
          <w:tcPr>
            <w:tcW w:w="2500" w:type="pct"/>
          </w:tcPr>
          <w:p w14:paraId="23247456" w14:textId="26910B22" w:rsidR="00784A76" w:rsidRPr="001115A9" w:rsidRDefault="009649A4" w:rsidP="00EC0D7C">
            <w:pPr>
              <w:pStyle w:val="Agency-body-text"/>
              <w:keepNext/>
              <w:spacing w:before="60" w:after="60"/>
              <w:rPr>
                <w:lang w:val="pl-PL"/>
              </w:rPr>
            </w:pPr>
            <w:bookmarkStart w:id="34" w:name="B5_policy_measure"/>
            <w:r w:rsidRPr="00612F58">
              <w:rPr>
                <w:lang w:val="pl-PL" w:bidi="pl-PL"/>
              </w:rPr>
              <w:t xml:space="preserve">B.5 </w:t>
            </w:r>
            <w:bookmarkEnd w:id="34"/>
            <w:r w:rsidRPr="00612F58">
              <w:rPr>
                <w:lang w:val="pl-PL" w:bidi="pl-PL"/>
              </w:rPr>
              <w:t>Umożliwienia dostępu do wsparcia (w tym wsparcia rówieśników) i bieżących szkoleń w celu:</w:t>
            </w:r>
          </w:p>
          <w:p w14:paraId="3928C38B" w14:textId="61755077" w:rsidR="008C1B83" w:rsidRPr="00612F58" w:rsidRDefault="009649A4" w:rsidP="00815B6D">
            <w:pPr>
              <w:pStyle w:val="Agency-body-text"/>
              <w:numPr>
                <w:ilvl w:val="0"/>
                <w:numId w:val="97"/>
              </w:numPr>
              <w:spacing w:before="60" w:after="60"/>
            </w:pPr>
            <w:r w:rsidRPr="00612F58">
              <w:rPr>
                <w:lang w:val="pl-PL" w:bidi="pl-PL"/>
              </w:rPr>
              <w:t>zarządzania zmianą,</w:t>
            </w:r>
          </w:p>
          <w:p w14:paraId="6A0B5DF7" w14:textId="7D332FE8" w:rsidR="008C1B83" w:rsidRPr="001115A9" w:rsidRDefault="009649A4" w:rsidP="00815B6D">
            <w:pPr>
              <w:pStyle w:val="Agency-body-text"/>
              <w:numPr>
                <w:ilvl w:val="0"/>
                <w:numId w:val="97"/>
              </w:numPr>
              <w:spacing w:before="60" w:after="60"/>
              <w:rPr>
                <w:lang w:val="pl-PL"/>
              </w:rPr>
            </w:pPr>
            <w:r w:rsidRPr="00612F58">
              <w:rPr>
                <w:lang w:val="pl-PL" w:bidi="pl-PL"/>
              </w:rPr>
              <w:t>nadzorowania rozwoju zawodowego personelu w celu wzmocnienia działań włączających,</w:t>
            </w:r>
          </w:p>
          <w:p w14:paraId="738941F7" w14:textId="23C5F1FB" w:rsidR="009649A4" w:rsidRPr="001115A9" w:rsidRDefault="00187E88" w:rsidP="00934A60">
            <w:pPr>
              <w:pStyle w:val="Agency-body-text"/>
              <w:numPr>
                <w:ilvl w:val="0"/>
                <w:numId w:val="97"/>
              </w:numPr>
              <w:spacing w:before="60" w:after="60"/>
              <w:rPr>
                <w:lang w:val="pl-PL"/>
              </w:rPr>
            </w:pPr>
            <w:r w:rsidRPr="00612F58">
              <w:rPr>
                <w:lang w:val="pl-PL" w:bidi="pl-PL"/>
              </w:rPr>
              <w:t>przydzielania zasobów, aby sprawiedliwie wspierać wszystkie osoby uczące się?</w:t>
            </w:r>
          </w:p>
        </w:tc>
        <w:tc>
          <w:tcPr>
            <w:tcW w:w="2500" w:type="pct"/>
          </w:tcPr>
          <w:p w14:paraId="73B4874E" w14:textId="77777777" w:rsidR="009649A4" w:rsidRPr="001115A9" w:rsidRDefault="009649A4" w:rsidP="004755FF">
            <w:pPr>
              <w:pStyle w:val="Agency-body-text"/>
              <w:spacing w:before="60" w:after="60"/>
              <w:rPr>
                <w:lang w:val="pl-PL"/>
              </w:rPr>
            </w:pPr>
          </w:p>
        </w:tc>
      </w:tr>
      <w:tr w:rsidR="009649A4" w:rsidRPr="001115A9" w14:paraId="57A1BCA9" w14:textId="77777777" w:rsidTr="00DC4424">
        <w:trPr>
          <w:cantSplit/>
        </w:trPr>
        <w:tc>
          <w:tcPr>
            <w:tcW w:w="2500" w:type="pct"/>
          </w:tcPr>
          <w:p w14:paraId="74B9C4DD" w14:textId="649EB5A0" w:rsidR="009649A4" w:rsidRPr="001115A9" w:rsidDel="008C140F" w:rsidRDefault="009649A4" w:rsidP="004755FF">
            <w:pPr>
              <w:pStyle w:val="Agency-body-text"/>
              <w:spacing w:before="60" w:after="60"/>
              <w:rPr>
                <w:lang w:val="pl-PL"/>
              </w:rPr>
            </w:pPr>
            <w:r w:rsidRPr="00612F58">
              <w:rPr>
                <w:lang w:val="pl-PL" w:bidi="pl-PL"/>
              </w:rPr>
              <w:t>B.6 Promowania dostępu do ustawicznego profesjonalnego uczenia się w celu opracowania dociekliwych i spójnych podejść, które tworzą i utrzymują praktykę?</w:t>
            </w:r>
          </w:p>
        </w:tc>
        <w:tc>
          <w:tcPr>
            <w:tcW w:w="2500" w:type="pct"/>
          </w:tcPr>
          <w:p w14:paraId="15C23CC3" w14:textId="77777777" w:rsidR="009649A4" w:rsidRPr="001115A9" w:rsidRDefault="009649A4" w:rsidP="004755FF">
            <w:pPr>
              <w:pStyle w:val="Agency-body-text"/>
              <w:spacing w:before="60" w:after="60"/>
              <w:rPr>
                <w:lang w:val="pl-PL"/>
              </w:rPr>
            </w:pPr>
          </w:p>
        </w:tc>
      </w:tr>
      <w:tr w:rsidR="009649A4" w:rsidRPr="001115A9" w14:paraId="5A624904" w14:textId="77777777" w:rsidTr="00DC4424">
        <w:trPr>
          <w:cantSplit/>
        </w:trPr>
        <w:tc>
          <w:tcPr>
            <w:tcW w:w="2500" w:type="pct"/>
          </w:tcPr>
          <w:p w14:paraId="72CF8598" w14:textId="77777777" w:rsidR="009649A4" w:rsidRPr="001115A9" w:rsidRDefault="009649A4" w:rsidP="004755FF">
            <w:pPr>
              <w:pStyle w:val="Agency-body-text"/>
              <w:spacing w:before="60" w:after="60"/>
              <w:rPr>
                <w:lang w:val="pl-PL"/>
              </w:rPr>
            </w:pPr>
            <w:bookmarkStart w:id="35" w:name="B7_policy_measure"/>
            <w:r w:rsidRPr="00612F58">
              <w:rPr>
                <w:lang w:val="pl-PL" w:bidi="pl-PL"/>
              </w:rPr>
              <w:t xml:space="preserve">B.7 </w:t>
            </w:r>
            <w:bookmarkEnd w:id="35"/>
            <w:r w:rsidRPr="00612F58">
              <w:rPr>
                <w:lang w:val="pl-PL" w:bidi="pl-PL"/>
              </w:rPr>
              <w:t>Zapewnienia dostępu do zasobów i wsparcia, a także autonomii rozwoju partnerstwa, w tym z uniwersytetami i instytucjami szkolnictwa wyższego w celu zwiększenia zaangażowania w badania naukowe i świadomej praktyki?</w:t>
            </w:r>
          </w:p>
        </w:tc>
        <w:tc>
          <w:tcPr>
            <w:tcW w:w="2500" w:type="pct"/>
          </w:tcPr>
          <w:p w14:paraId="1E450F22" w14:textId="77777777" w:rsidR="009649A4" w:rsidRPr="001115A9" w:rsidRDefault="009649A4" w:rsidP="004755FF">
            <w:pPr>
              <w:pStyle w:val="Agency-body-text"/>
              <w:spacing w:before="60" w:after="60"/>
              <w:rPr>
                <w:lang w:val="pl-PL"/>
              </w:rPr>
            </w:pPr>
          </w:p>
        </w:tc>
      </w:tr>
      <w:tr w:rsidR="009649A4" w:rsidRPr="001115A9" w14:paraId="5474B151" w14:textId="77777777" w:rsidTr="00DC4424">
        <w:trPr>
          <w:cantSplit/>
        </w:trPr>
        <w:tc>
          <w:tcPr>
            <w:tcW w:w="2500" w:type="pct"/>
          </w:tcPr>
          <w:p w14:paraId="07980B1A" w14:textId="5B0E3B3D" w:rsidR="009649A4" w:rsidRPr="001115A9" w:rsidRDefault="009649A4" w:rsidP="004755FF">
            <w:pPr>
              <w:pStyle w:val="Agency-body-text"/>
              <w:spacing w:before="60" w:after="60"/>
              <w:rPr>
                <w:rFonts w:eastAsia="Calibri"/>
                <w:lang w:val="pl-PL"/>
              </w:rPr>
            </w:pPr>
            <w:bookmarkStart w:id="36" w:name="B8_policy_measure"/>
            <w:r w:rsidRPr="00612F58">
              <w:rPr>
                <w:lang w:val="pl-PL" w:bidi="pl-PL"/>
              </w:rPr>
              <w:t xml:space="preserve">B.8 </w:t>
            </w:r>
            <w:bookmarkEnd w:id="36"/>
            <w:r w:rsidRPr="00612F58">
              <w:rPr>
                <w:lang w:val="pl-PL" w:bidi="pl-PL"/>
              </w:rPr>
              <w:t xml:space="preserve">Zapewnienia dostępu do zasobów i odpowiedniego finansowania w celu zaspokojenia potrzeb całej </w:t>
            </w:r>
            <w:hyperlink w:anchor="community" w:history="1">
              <w:r w:rsidRPr="00612F58">
                <w:rPr>
                  <w:rStyle w:val="Hyperlink"/>
                  <w:lang w:val="pl-PL" w:bidi="pl-PL"/>
                </w:rPr>
                <w:t>społeczności szkolnej</w:t>
              </w:r>
            </w:hyperlink>
            <w:r w:rsidRPr="00612F58">
              <w:rPr>
                <w:lang w:val="pl-PL" w:bidi="pl-PL"/>
              </w:rPr>
              <w:t>?</w:t>
            </w:r>
          </w:p>
        </w:tc>
        <w:tc>
          <w:tcPr>
            <w:tcW w:w="2500" w:type="pct"/>
          </w:tcPr>
          <w:p w14:paraId="6EEEA674" w14:textId="77777777" w:rsidR="009649A4" w:rsidRPr="001115A9" w:rsidRDefault="009649A4" w:rsidP="004755FF">
            <w:pPr>
              <w:pStyle w:val="Agency-body-text"/>
              <w:spacing w:before="60" w:after="60"/>
              <w:rPr>
                <w:lang w:val="pl-PL"/>
              </w:rPr>
            </w:pPr>
          </w:p>
        </w:tc>
      </w:tr>
      <w:tr w:rsidR="009649A4" w:rsidRPr="001115A9" w14:paraId="49A17FF4" w14:textId="77777777" w:rsidTr="00DC4424">
        <w:trPr>
          <w:cantSplit/>
        </w:trPr>
        <w:tc>
          <w:tcPr>
            <w:tcW w:w="2500" w:type="pct"/>
          </w:tcPr>
          <w:p w14:paraId="1BC34FF6" w14:textId="77777777" w:rsidR="009649A4" w:rsidRPr="001115A9" w:rsidRDefault="009649A4" w:rsidP="004755FF">
            <w:pPr>
              <w:pStyle w:val="Agency-body-text"/>
              <w:spacing w:before="60" w:after="60"/>
              <w:rPr>
                <w:rFonts w:eastAsia="Calibri" w:cs="Calibri"/>
                <w:lang w:val="pl-PL"/>
              </w:rPr>
            </w:pPr>
            <w:bookmarkStart w:id="37" w:name="B9_policy_measure"/>
            <w:r w:rsidRPr="00612F58">
              <w:rPr>
                <w:lang w:val="pl-PL" w:bidi="pl-PL"/>
              </w:rPr>
              <w:t xml:space="preserve">B.9 </w:t>
            </w:r>
            <w:bookmarkEnd w:id="37"/>
            <w:r w:rsidRPr="00612F58">
              <w:rPr>
                <w:lang w:val="pl-PL" w:bidi="pl-PL"/>
              </w:rPr>
              <w:t>Zapewnienia dostępu do bieżącego wsparcia dostosowanego do poziomów autonomii?</w:t>
            </w:r>
          </w:p>
        </w:tc>
        <w:tc>
          <w:tcPr>
            <w:tcW w:w="2500" w:type="pct"/>
          </w:tcPr>
          <w:p w14:paraId="2EDF5A8C" w14:textId="77777777" w:rsidR="009649A4" w:rsidRPr="001115A9" w:rsidRDefault="009649A4" w:rsidP="004755FF">
            <w:pPr>
              <w:pStyle w:val="Agency-body-text"/>
              <w:spacing w:before="60" w:after="60"/>
              <w:rPr>
                <w:lang w:val="pl-PL"/>
              </w:rPr>
            </w:pPr>
          </w:p>
        </w:tc>
      </w:tr>
      <w:tr w:rsidR="009649A4" w:rsidRPr="001115A9" w14:paraId="384582D9" w14:textId="77777777" w:rsidTr="00DC4424">
        <w:trPr>
          <w:cantSplit/>
        </w:trPr>
        <w:tc>
          <w:tcPr>
            <w:tcW w:w="2500" w:type="pct"/>
          </w:tcPr>
          <w:p w14:paraId="53B69E56" w14:textId="37AA9C75" w:rsidR="009649A4" w:rsidRPr="001115A9" w:rsidRDefault="009649A4" w:rsidP="004755FF">
            <w:pPr>
              <w:pStyle w:val="Agency-body-text"/>
              <w:spacing w:before="60" w:after="60"/>
              <w:rPr>
                <w:rFonts w:eastAsia="Calibri"/>
                <w:lang w:val="pl-PL"/>
              </w:rPr>
            </w:pPr>
            <w:bookmarkStart w:id="38" w:name="B10_policy_measure"/>
            <w:r w:rsidRPr="00612F58">
              <w:rPr>
                <w:lang w:val="pl-PL" w:bidi="pl-PL"/>
              </w:rPr>
              <w:t xml:space="preserve">B.10 </w:t>
            </w:r>
            <w:bookmarkEnd w:id="38"/>
            <w:r w:rsidRPr="00612F58">
              <w:rPr>
                <w:lang w:val="pl-PL" w:bidi="pl-PL"/>
              </w:rPr>
              <w:t>Zapewnienia dostępu do wsparcia z zarządzaniem finansami oraz wytycznymi na temat rzetelnego podziału zasobów?</w:t>
            </w:r>
          </w:p>
        </w:tc>
        <w:tc>
          <w:tcPr>
            <w:tcW w:w="2500" w:type="pct"/>
          </w:tcPr>
          <w:p w14:paraId="1FE53C42" w14:textId="77777777" w:rsidR="009649A4" w:rsidRPr="001115A9" w:rsidRDefault="009649A4" w:rsidP="004755FF">
            <w:pPr>
              <w:pStyle w:val="Agency-body-text"/>
              <w:spacing w:before="60" w:after="60"/>
              <w:rPr>
                <w:lang w:val="pl-PL"/>
              </w:rPr>
            </w:pPr>
          </w:p>
        </w:tc>
      </w:tr>
      <w:tr w:rsidR="009649A4" w:rsidRPr="001115A9" w14:paraId="73BE11D2" w14:textId="77777777" w:rsidTr="00DC4424">
        <w:trPr>
          <w:cantSplit/>
        </w:trPr>
        <w:tc>
          <w:tcPr>
            <w:tcW w:w="2500" w:type="pct"/>
          </w:tcPr>
          <w:p w14:paraId="5DB994A0" w14:textId="42CE19BF" w:rsidR="009649A4" w:rsidRPr="001115A9" w:rsidRDefault="009649A4" w:rsidP="004755FF">
            <w:pPr>
              <w:pStyle w:val="Agency-body-text"/>
              <w:spacing w:before="60" w:after="60"/>
              <w:rPr>
                <w:lang w:val="pl-PL"/>
              </w:rPr>
            </w:pPr>
            <w:bookmarkStart w:id="39" w:name="B11_policy_measure"/>
            <w:r w:rsidRPr="00612F58">
              <w:rPr>
                <w:lang w:val="pl-PL" w:bidi="pl-PL"/>
              </w:rPr>
              <w:t xml:space="preserve">B.11 </w:t>
            </w:r>
            <w:bookmarkEnd w:id="39"/>
            <w:r w:rsidRPr="00612F58">
              <w:rPr>
                <w:lang w:val="pl-PL" w:bidi="pl-PL"/>
              </w:rPr>
              <w:t>Zapewnienia dostępu do zasobów do rozwoju zdolności siły roboczej w celu uzyskania różnorodności i wdrożenia inicjatyw polityki krajowej?</w:t>
            </w:r>
          </w:p>
        </w:tc>
        <w:tc>
          <w:tcPr>
            <w:tcW w:w="2500" w:type="pct"/>
          </w:tcPr>
          <w:p w14:paraId="33879724" w14:textId="77777777" w:rsidR="009649A4" w:rsidRPr="001115A9" w:rsidRDefault="009649A4" w:rsidP="004755FF">
            <w:pPr>
              <w:pStyle w:val="Agency-body-text"/>
              <w:spacing w:before="60" w:after="60"/>
              <w:rPr>
                <w:lang w:val="pl-PL"/>
              </w:rPr>
            </w:pPr>
          </w:p>
        </w:tc>
      </w:tr>
      <w:tr w:rsidR="009649A4" w:rsidRPr="001115A9" w14:paraId="19A83F09" w14:textId="77777777" w:rsidTr="00DC4424">
        <w:trPr>
          <w:cantSplit/>
        </w:trPr>
        <w:tc>
          <w:tcPr>
            <w:tcW w:w="2500" w:type="pct"/>
          </w:tcPr>
          <w:p w14:paraId="5DBEAC02" w14:textId="3A654B94" w:rsidR="009649A4" w:rsidRPr="001115A9" w:rsidRDefault="009649A4" w:rsidP="004755FF">
            <w:pPr>
              <w:pStyle w:val="Agency-body-text"/>
              <w:spacing w:before="60" w:after="60"/>
              <w:rPr>
                <w:lang w:val="pl-PL"/>
              </w:rPr>
            </w:pPr>
            <w:bookmarkStart w:id="40" w:name="B12_policy_measure"/>
            <w:r w:rsidRPr="00612F58">
              <w:rPr>
                <w:lang w:val="pl-PL" w:bidi="pl-PL"/>
              </w:rPr>
              <w:t xml:space="preserve">B.12 </w:t>
            </w:r>
            <w:bookmarkEnd w:id="40"/>
            <w:r w:rsidRPr="00612F58">
              <w:rPr>
                <w:lang w:val="pl-PL" w:bidi="pl-PL"/>
              </w:rPr>
              <w:t xml:space="preserve">Zapewnienia dostępu do </w:t>
            </w:r>
            <w:hyperlink w:anchor="ProfessionalLearningDevelopment" w:history="1">
              <w:r w:rsidRPr="00612F58">
                <w:rPr>
                  <w:rStyle w:val="Hyperlink"/>
                  <w:lang w:val="pl-PL" w:bidi="pl-PL"/>
                </w:rPr>
                <w:t>profesjonalnego uczenia się i rozwoju zawodowego</w:t>
              </w:r>
            </w:hyperlink>
            <w:r w:rsidRPr="00612F58">
              <w:rPr>
                <w:lang w:val="pl-PL" w:bidi="pl-PL"/>
              </w:rPr>
              <w:t>, obejmującego wiedzę o niepełnosprawności i różnorodności?</w:t>
            </w:r>
          </w:p>
        </w:tc>
        <w:tc>
          <w:tcPr>
            <w:tcW w:w="2500" w:type="pct"/>
          </w:tcPr>
          <w:p w14:paraId="76D9B957" w14:textId="77777777" w:rsidR="009649A4" w:rsidRPr="001115A9" w:rsidRDefault="009649A4" w:rsidP="004755FF">
            <w:pPr>
              <w:pStyle w:val="Agency-body-text"/>
              <w:spacing w:before="60" w:after="60"/>
              <w:rPr>
                <w:lang w:val="pl-PL"/>
              </w:rPr>
            </w:pPr>
          </w:p>
        </w:tc>
      </w:tr>
      <w:tr w:rsidR="009649A4" w:rsidRPr="001115A9" w14:paraId="2696F209" w14:textId="77777777" w:rsidTr="00DC4424">
        <w:trPr>
          <w:cantSplit/>
        </w:trPr>
        <w:tc>
          <w:tcPr>
            <w:tcW w:w="2500" w:type="pct"/>
          </w:tcPr>
          <w:p w14:paraId="6686FCA2" w14:textId="2B9DA05D" w:rsidR="009649A4" w:rsidRPr="001115A9" w:rsidRDefault="009649A4" w:rsidP="004755FF">
            <w:pPr>
              <w:pStyle w:val="Agency-body-text"/>
              <w:spacing w:before="60" w:after="60"/>
              <w:rPr>
                <w:lang w:val="pl-PL"/>
              </w:rPr>
            </w:pPr>
            <w:bookmarkStart w:id="41" w:name="B13_policy_measure"/>
            <w:r w:rsidRPr="00612F58">
              <w:rPr>
                <w:lang w:val="pl-PL" w:bidi="pl-PL"/>
              </w:rPr>
              <w:t xml:space="preserve">B.13 </w:t>
            </w:r>
            <w:bookmarkEnd w:id="41"/>
            <w:r w:rsidRPr="00612F58">
              <w:rPr>
                <w:lang w:val="pl-PL" w:bidi="pl-PL"/>
              </w:rPr>
              <w:t>Umożliwienia zespołom przywódczym w szkołach przejęcia odpowiedzialności (wobec osób uczących się, rodzin, społeczności lokalnej) za pośrednictwem mechanizmów dostosowanych do innych obszarów polityki, zapewniając wsparcie polityki i praktyki edukacji włączającej?</w:t>
            </w:r>
          </w:p>
        </w:tc>
        <w:tc>
          <w:tcPr>
            <w:tcW w:w="2500" w:type="pct"/>
          </w:tcPr>
          <w:p w14:paraId="6396ADD0" w14:textId="77777777" w:rsidR="009649A4" w:rsidRPr="001115A9" w:rsidRDefault="009649A4" w:rsidP="004755FF">
            <w:pPr>
              <w:pStyle w:val="Agency-body-text"/>
              <w:spacing w:before="60" w:after="60"/>
              <w:rPr>
                <w:lang w:val="pl-PL"/>
              </w:rPr>
            </w:pPr>
          </w:p>
        </w:tc>
      </w:tr>
      <w:tr w:rsidR="009649A4" w:rsidRPr="001115A9" w14:paraId="77DF20BC" w14:textId="77777777" w:rsidTr="00DC4424">
        <w:trPr>
          <w:cantSplit/>
        </w:trPr>
        <w:tc>
          <w:tcPr>
            <w:tcW w:w="2500" w:type="pct"/>
          </w:tcPr>
          <w:p w14:paraId="07D00536" w14:textId="257F9C4F" w:rsidR="009649A4" w:rsidRPr="001115A9" w:rsidRDefault="009649A4" w:rsidP="004755FF">
            <w:pPr>
              <w:pStyle w:val="Agency-body-text"/>
              <w:spacing w:before="60" w:after="60"/>
              <w:rPr>
                <w:lang w:val="pl-PL"/>
              </w:rPr>
            </w:pPr>
            <w:bookmarkStart w:id="42" w:name="B14_policy_measure"/>
            <w:r w:rsidRPr="00612F58">
              <w:rPr>
                <w:lang w:val="pl-PL" w:bidi="pl-PL"/>
              </w:rPr>
              <w:t xml:space="preserve">B.14 </w:t>
            </w:r>
            <w:bookmarkEnd w:id="42"/>
            <w:r w:rsidRPr="00612F58">
              <w:rPr>
                <w:lang w:val="pl-PL" w:bidi="pl-PL"/>
              </w:rPr>
              <w:t>Dostosowania odpowiedzialności za zarządzanie i wykorzystanie zasobów finansowych do innych obszarów polityki?</w:t>
            </w:r>
          </w:p>
        </w:tc>
        <w:tc>
          <w:tcPr>
            <w:tcW w:w="2500" w:type="pct"/>
          </w:tcPr>
          <w:p w14:paraId="52649619" w14:textId="77777777" w:rsidR="009649A4" w:rsidRPr="001115A9" w:rsidRDefault="009649A4" w:rsidP="004755FF">
            <w:pPr>
              <w:pStyle w:val="Agency-body-text"/>
              <w:spacing w:before="60" w:after="60"/>
              <w:rPr>
                <w:lang w:val="pl-PL"/>
              </w:rPr>
            </w:pPr>
          </w:p>
        </w:tc>
      </w:tr>
      <w:tr w:rsidR="009649A4" w:rsidRPr="001115A9" w14:paraId="1C04F8A5" w14:textId="77777777" w:rsidTr="00DC4424">
        <w:trPr>
          <w:cantSplit/>
        </w:trPr>
        <w:tc>
          <w:tcPr>
            <w:tcW w:w="2500" w:type="pct"/>
          </w:tcPr>
          <w:p w14:paraId="45F7BC77" w14:textId="5BC809A8" w:rsidR="009649A4" w:rsidRPr="001115A9" w:rsidRDefault="009649A4" w:rsidP="004755FF">
            <w:pPr>
              <w:pStyle w:val="Agency-body-text"/>
              <w:spacing w:before="60" w:after="60"/>
              <w:rPr>
                <w:lang w:val="pl-PL"/>
              </w:rPr>
            </w:pPr>
            <w:bookmarkStart w:id="43" w:name="B15_policy_measure"/>
            <w:r w:rsidRPr="00612F58">
              <w:rPr>
                <w:lang w:val="pl-PL" w:bidi="pl-PL"/>
              </w:rPr>
              <w:t xml:space="preserve">B.15 </w:t>
            </w:r>
            <w:bookmarkEnd w:id="43"/>
            <w:r w:rsidRPr="00612F58">
              <w:rPr>
                <w:lang w:val="pl-PL" w:bidi="pl-PL"/>
              </w:rPr>
              <w:t xml:space="preserve">Zapewnienia dostosowania między środkami odpowiedzialności na poziomie krajowym/regionalnym a polityką edukacji włączającej, umożliwiając liderom szkół dostosowanie </w:t>
            </w:r>
            <w:hyperlink w:anchor="Monitoring" w:history="1">
              <w:r w:rsidRPr="00612F58">
                <w:rPr>
                  <w:rStyle w:val="Hyperlink"/>
                  <w:lang w:val="pl-PL" w:bidi="pl-PL"/>
                </w:rPr>
                <w:t>monitorowania</w:t>
              </w:r>
            </w:hyperlink>
            <w:r w:rsidRPr="00612F58">
              <w:rPr>
                <w:lang w:val="pl-PL" w:bidi="pl-PL"/>
              </w:rPr>
              <w:t xml:space="preserve">, </w:t>
            </w:r>
            <w:hyperlink w:anchor="SelfReview" w:history="1">
              <w:r w:rsidRPr="00612F58">
                <w:rPr>
                  <w:rStyle w:val="Hyperlink"/>
                  <w:lang w:val="pl-PL" w:bidi="pl-PL"/>
                </w:rPr>
                <w:t>samooceny</w:t>
              </w:r>
            </w:hyperlink>
            <w:r w:rsidRPr="00612F58">
              <w:rPr>
                <w:lang w:val="pl-PL" w:bidi="pl-PL"/>
              </w:rPr>
              <w:t xml:space="preserve"> i ewaluacji na poziomie szkoły?</w:t>
            </w:r>
          </w:p>
        </w:tc>
        <w:tc>
          <w:tcPr>
            <w:tcW w:w="2500" w:type="pct"/>
          </w:tcPr>
          <w:p w14:paraId="4C05F7EC" w14:textId="77777777" w:rsidR="009649A4" w:rsidRPr="001115A9" w:rsidRDefault="009649A4" w:rsidP="004755FF">
            <w:pPr>
              <w:pStyle w:val="Agency-body-text"/>
              <w:spacing w:before="60" w:after="60"/>
              <w:rPr>
                <w:lang w:val="pl-PL"/>
              </w:rPr>
            </w:pPr>
          </w:p>
        </w:tc>
      </w:tr>
      <w:tr w:rsidR="009649A4" w:rsidRPr="001115A9" w14:paraId="1E1730E6" w14:textId="77777777" w:rsidTr="00DC4424">
        <w:trPr>
          <w:cantSplit/>
        </w:trPr>
        <w:tc>
          <w:tcPr>
            <w:tcW w:w="2500" w:type="pct"/>
          </w:tcPr>
          <w:p w14:paraId="05C3989A" w14:textId="77777777" w:rsidR="009649A4" w:rsidRPr="001115A9" w:rsidRDefault="009649A4" w:rsidP="004755FF">
            <w:pPr>
              <w:pStyle w:val="Agency-body-text"/>
              <w:spacing w:before="60" w:after="60"/>
              <w:rPr>
                <w:rFonts w:eastAsia="Calibri"/>
                <w:lang w:val="pl-PL"/>
              </w:rPr>
            </w:pPr>
            <w:bookmarkStart w:id="44" w:name="B16_policy_measure"/>
            <w:r w:rsidRPr="00612F58">
              <w:rPr>
                <w:lang w:val="pl-PL" w:bidi="pl-PL"/>
              </w:rPr>
              <w:t xml:space="preserve">B.16 </w:t>
            </w:r>
            <w:bookmarkEnd w:id="44"/>
            <w:r w:rsidRPr="00612F58">
              <w:rPr>
                <w:lang w:val="pl-PL" w:bidi="pl-PL"/>
              </w:rPr>
              <w:t>Zapewnienia spójności mechanizmów odpowiedzialności i zapewnienia jakości oraz wspierania przez nie rozwoju włączającego?</w:t>
            </w:r>
          </w:p>
        </w:tc>
        <w:tc>
          <w:tcPr>
            <w:tcW w:w="2500" w:type="pct"/>
          </w:tcPr>
          <w:p w14:paraId="3BC20A70" w14:textId="77777777" w:rsidR="009649A4" w:rsidRPr="001115A9" w:rsidRDefault="009649A4" w:rsidP="004755FF">
            <w:pPr>
              <w:pStyle w:val="Agency-body-text"/>
              <w:spacing w:before="60" w:after="60"/>
              <w:rPr>
                <w:lang w:val="pl-PL"/>
              </w:rPr>
            </w:pPr>
          </w:p>
        </w:tc>
      </w:tr>
      <w:tr w:rsidR="009649A4" w:rsidRPr="001115A9" w14:paraId="0955F531" w14:textId="77777777" w:rsidTr="00DC4424">
        <w:trPr>
          <w:cantSplit/>
        </w:trPr>
        <w:tc>
          <w:tcPr>
            <w:tcW w:w="2500" w:type="pct"/>
          </w:tcPr>
          <w:p w14:paraId="7ABBA298" w14:textId="30953F9F" w:rsidR="009649A4" w:rsidRPr="001115A9" w:rsidRDefault="009649A4" w:rsidP="004755FF">
            <w:pPr>
              <w:pStyle w:val="Agency-body-text"/>
              <w:spacing w:before="60" w:after="60"/>
              <w:rPr>
                <w:lang w:val="pl-PL"/>
              </w:rPr>
            </w:pPr>
            <w:bookmarkStart w:id="45" w:name="B17_policy_measure"/>
            <w:r w:rsidRPr="00612F58">
              <w:rPr>
                <w:lang w:val="pl-PL" w:bidi="pl-PL"/>
              </w:rPr>
              <w:t xml:space="preserve">B.17 </w:t>
            </w:r>
            <w:bookmarkEnd w:id="45"/>
            <w:r w:rsidRPr="00612F58">
              <w:rPr>
                <w:lang w:val="pl-PL" w:bidi="pl-PL"/>
              </w:rPr>
              <w:t xml:space="preserve">Nadania liderom szkół autonomii w zakresie mianowania nauczycieli i personelu przejmującego odpowiedzialność za osiągnięcia i </w:t>
            </w:r>
            <w:hyperlink w:anchor="wellbeing" w:history="1">
              <w:r w:rsidR="00C71EA3" w:rsidRPr="00612F58">
                <w:rPr>
                  <w:rStyle w:val="Hyperlink"/>
                  <w:lang w:val="pl-PL" w:bidi="pl-PL"/>
                </w:rPr>
                <w:t>dobrostan</w:t>
              </w:r>
            </w:hyperlink>
            <w:r w:rsidRPr="00612F58">
              <w:rPr>
                <w:lang w:val="pl-PL" w:bidi="pl-PL"/>
              </w:rPr>
              <w:t xml:space="preserve"> osób uczących się i podnoszenie takich osiągnięć i dobrostanu w drodze nowatorskiej pedagogiki </w:t>
            </w:r>
            <w:hyperlink w:anchor="Learnercentred" w:history="1">
              <w:r w:rsidRPr="00612F58">
                <w:rPr>
                  <w:rStyle w:val="Hyperlink"/>
                  <w:lang w:val="pl-PL" w:bidi="pl-PL"/>
                </w:rPr>
                <w:t>skupionej na osobach uczących się</w:t>
              </w:r>
            </w:hyperlink>
            <w:r w:rsidRPr="00612F58">
              <w:rPr>
                <w:lang w:val="pl-PL" w:bidi="pl-PL"/>
              </w:rPr>
              <w:t>?</w:t>
            </w:r>
          </w:p>
        </w:tc>
        <w:tc>
          <w:tcPr>
            <w:tcW w:w="2500" w:type="pct"/>
          </w:tcPr>
          <w:p w14:paraId="0B59A685" w14:textId="77777777" w:rsidR="009649A4" w:rsidRPr="001115A9" w:rsidRDefault="009649A4" w:rsidP="004755FF">
            <w:pPr>
              <w:pStyle w:val="Agency-body-text"/>
              <w:spacing w:before="60" w:after="60"/>
              <w:rPr>
                <w:lang w:val="pl-PL"/>
              </w:rPr>
            </w:pPr>
          </w:p>
        </w:tc>
      </w:tr>
      <w:tr w:rsidR="009649A4" w:rsidRPr="001115A9" w14:paraId="3DF9112A" w14:textId="77777777" w:rsidTr="00DC4424">
        <w:trPr>
          <w:cantSplit/>
        </w:trPr>
        <w:tc>
          <w:tcPr>
            <w:tcW w:w="2500" w:type="pct"/>
          </w:tcPr>
          <w:p w14:paraId="41AC071B" w14:textId="06DE3131" w:rsidR="009649A4" w:rsidRPr="001115A9" w:rsidRDefault="009649A4" w:rsidP="004755FF">
            <w:pPr>
              <w:pStyle w:val="Agency-body-text"/>
              <w:spacing w:before="60" w:after="60"/>
              <w:rPr>
                <w:lang w:val="pl-PL"/>
              </w:rPr>
            </w:pPr>
            <w:bookmarkStart w:id="46" w:name="B18_policy_measure"/>
            <w:r w:rsidRPr="00612F58">
              <w:rPr>
                <w:lang w:val="pl-PL" w:bidi="pl-PL"/>
              </w:rPr>
              <w:t xml:space="preserve">B.18 </w:t>
            </w:r>
            <w:bookmarkEnd w:id="46"/>
            <w:r w:rsidRPr="00612F58">
              <w:rPr>
                <w:lang w:val="pl-PL" w:bidi="pl-PL"/>
              </w:rPr>
              <w:t xml:space="preserve">Nadania liderom szkół autonomii w zakresie odgrywania wiodącej roli w odniesieniu do </w:t>
            </w:r>
            <w:hyperlink w:anchor="Monitoring" w:history="1">
              <w:r w:rsidRPr="00612F58">
                <w:rPr>
                  <w:rStyle w:val="Hyperlink"/>
                  <w:lang w:val="pl-PL" w:bidi="pl-PL"/>
                </w:rPr>
                <w:t>monitorowania</w:t>
              </w:r>
            </w:hyperlink>
            <w:r w:rsidRPr="00612F58">
              <w:rPr>
                <w:lang w:val="pl-PL" w:bidi="pl-PL"/>
              </w:rPr>
              <w:t xml:space="preserve">, </w:t>
            </w:r>
            <w:hyperlink w:anchor="SelfReview" w:history="1">
              <w:r w:rsidRPr="00612F58">
                <w:rPr>
                  <w:rStyle w:val="Hyperlink"/>
                  <w:lang w:val="pl-PL" w:bidi="pl-PL"/>
                </w:rPr>
                <w:t>samooceny</w:t>
              </w:r>
            </w:hyperlink>
            <w:r w:rsidRPr="00612F58">
              <w:rPr>
                <w:lang w:val="pl-PL" w:bidi="pl-PL"/>
              </w:rPr>
              <w:t xml:space="preserve"> i ewaluacji, wraz z innymi kluczowymi stronami zainteresowanymi, aby dostarczyć informacji na temat wyników osób uczących się i dokonać refleksji na temat danych będących podstawą bieżącego doskonalenia?</w:t>
            </w:r>
          </w:p>
        </w:tc>
        <w:tc>
          <w:tcPr>
            <w:tcW w:w="2500" w:type="pct"/>
          </w:tcPr>
          <w:p w14:paraId="7F997A62" w14:textId="77777777" w:rsidR="009649A4" w:rsidRPr="001115A9" w:rsidRDefault="009649A4" w:rsidP="004755FF">
            <w:pPr>
              <w:pStyle w:val="Agency-body-text"/>
              <w:spacing w:before="60" w:after="60"/>
              <w:rPr>
                <w:lang w:val="pl-PL"/>
              </w:rPr>
            </w:pPr>
          </w:p>
        </w:tc>
      </w:tr>
      <w:tr w:rsidR="009649A4" w:rsidRPr="001115A9" w14:paraId="5E596E30" w14:textId="77777777" w:rsidTr="00DC4424">
        <w:trPr>
          <w:cantSplit/>
        </w:trPr>
        <w:tc>
          <w:tcPr>
            <w:tcW w:w="2500" w:type="pct"/>
          </w:tcPr>
          <w:p w14:paraId="17145300" w14:textId="7BFE02FA" w:rsidR="009649A4" w:rsidRPr="001115A9" w:rsidRDefault="009649A4" w:rsidP="004755FF">
            <w:pPr>
              <w:pStyle w:val="Agency-body-text"/>
              <w:spacing w:before="60" w:after="60"/>
              <w:rPr>
                <w:rFonts w:eastAsia="Calibri"/>
                <w:lang w:val="pl-PL"/>
              </w:rPr>
            </w:pPr>
            <w:bookmarkStart w:id="47" w:name="B19_policy_measure"/>
            <w:r w:rsidRPr="00612F58">
              <w:rPr>
                <w:lang w:val="pl-PL" w:bidi="pl-PL"/>
              </w:rPr>
              <w:t xml:space="preserve">B.19 </w:t>
            </w:r>
            <w:bookmarkEnd w:id="47"/>
            <w:r w:rsidRPr="00612F58">
              <w:rPr>
                <w:lang w:val="pl-PL" w:bidi="pl-PL"/>
              </w:rPr>
              <w:t>Nadania zespołom przywódczym w szkole autonomii w zakresie podejmowania świadomych decyzji dotyczących finansowania i rzetelnego podziału zasobów?</w:t>
            </w:r>
          </w:p>
        </w:tc>
        <w:tc>
          <w:tcPr>
            <w:tcW w:w="2500" w:type="pct"/>
          </w:tcPr>
          <w:p w14:paraId="01C0D935" w14:textId="77777777" w:rsidR="009649A4" w:rsidRPr="001115A9" w:rsidRDefault="009649A4" w:rsidP="004755FF">
            <w:pPr>
              <w:pStyle w:val="Agency-body-text"/>
              <w:spacing w:before="60" w:after="60"/>
              <w:rPr>
                <w:lang w:val="pl-PL"/>
              </w:rPr>
            </w:pPr>
          </w:p>
        </w:tc>
      </w:tr>
      <w:tr w:rsidR="009649A4" w:rsidRPr="001115A9" w14:paraId="35B1ED53" w14:textId="77777777" w:rsidTr="00DC4424">
        <w:trPr>
          <w:cantSplit/>
        </w:trPr>
        <w:tc>
          <w:tcPr>
            <w:tcW w:w="2500" w:type="pct"/>
          </w:tcPr>
          <w:p w14:paraId="27E52087" w14:textId="782CB1B4" w:rsidR="009649A4" w:rsidRPr="001115A9" w:rsidRDefault="009649A4" w:rsidP="004755FF">
            <w:pPr>
              <w:pStyle w:val="Agency-body-text"/>
              <w:spacing w:before="60" w:after="60"/>
              <w:rPr>
                <w:lang w:val="pl-PL"/>
              </w:rPr>
            </w:pPr>
            <w:bookmarkStart w:id="48" w:name="B20_policy_measure"/>
            <w:r w:rsidRPr="00612F58">
              <w:rPr>
                <w:lang w:val="pl-PL" w:bidi="pl-PL"/>
              </w:rPr>
              <w:t xml:space="preserve">B.20 </w:t>
            </w:r>
            <w:bookmarkEnd w:id="48"/>
            <w:r w:rsidRPr="00612F58">
              <w:rPr>
                <w:lang w:val="pl-PL" w:bidi="pl-PL"/>
              </w:rPr>
              <w:t>Zapewnienia autonomii, aby wspierać wszystkie osoby uczące się bez stygmatyzowania lub procesów biurokratycznych?</w:t>
            </w:r>
          </w:p>
        </w:tc>
        <w:tc>
          <w:tcPr>
            <w:tcW w:w="2500" w:type="pct"/>
          </w:tcPr>
          <w:p w14:paraId="1C1D938B" w14:textId="77777777" w:rsidR="009649A4" w:rsidRPr="001115A9" w:rsidRDefault="009649A4" w:rsidP="004755FF">
            <w:pPr>
              <w:pStyle w:val="Agency-body-text"/>
              <w:spacing w:before="60" w:after="60"/>
              <w:rPr>
                <w:lang w:val="pl-PL"/>
              </w:rPr>
            </w:pPr>
          </w:p>
        </w:tc>
      </w:tr>
    </w:tbl>
    <w:p w14:paraId="60A46985" w14:textId="73213CFE" w:rsidR="00B9343E" w:rsidRPr="001115A9" w:rsidRDefault="00B9343E" w:rsidP="003E3CC9">
      <w:pPr>
        <w:pStyle w:val="Agency-body-text"/>
        <w:keepNext/>
        <w:spacing w:before="360"/>
        <w:rPr>
          <w:b/>
          <w:bCs/>
          <w:lang w:val="pl-PL"/>
        </w:rPr>
      </w:pPr>
      <w:r w:rsidRPr="00612F58">
        <w:rPr>
          <w:b/>
          <w:lang w:val="pl-PL" w:bidi="pl-PL"/>
        </w:rPr>
        <w:t>Czy istnieją dodatkowe informacje niezawarte w powyższych pytaniach, które należy uwzględnić?</w:t>
      </w:r>
    </w:p>
    <w:p w14:paraId="1846764B" w14:textId="77777777" w:rsidR="00B13AD2" w:rsidRPr="001115A9" w:rsidRDefault="00B13AD2" w:rsidP="003E3CC9">
      <w:pPr>
        <w:pStyle w:val="Agency-body-text"/>
        <w:rPr>
          <w:lang w:val="pl-PL"/>
        </w:rPr>
      </w:pPr>
    </w:p>
    <w:p w14:paraId="2C094D96" w14:textId="6B12092F" w:rsidR="009649A4" w:rsidRPr="001115A9" w:rsidRDefault="00F32AAA" w:rsidP="00F32AAA">
      <w:pPr>
        <w:pStyle w:val="Agency-body-text"/>
        <w:keepNext/>
        <w:spacing w:before="360"/>
        <w:rPr>
          <w:b/>
          <w:bCs/>
          <w:lang w:val="pl-PL"/>
        </w:rPr>
      </w:pPr>
      <w:r w:rsidRPr="00612F58">
        <w:rPr>
          <w:b/>
          <w:lang w:val="pl-PL" w:bidi="pl-PL"/>
        </w:rPr>
        <w:t>Na podstawie naszych wniosków na temat rozwoju organizacyjnego:</w:t>
      </w:r>
    </w:p>
    <w:p w14:paraId="497CA0DB" w14:textId="4FE3F7CB" w:rsidR="00F32AAA" w:rsidRPr="00612F58" w:rsidRDefault="00EE5655" w:rsidP="003E3CC9">
      <w:pPr>
        <w:pStyle w:val="Agency-body-text"/>
        <w:keepNext/>
        <w:numPr>
          <w:ilvl w:val="0"/>
          <w:numId w:val="32"/>
        </w:numPr>
      </w:pPr>
      <w:r w:rsidRPr="00612F58">
        <w:rPr>
          <w:lang w:val="pl-PL" w:bidi="pl-PL"/>
        </w:rPr>
        <w:t xml:space="preserve">Istniejące środki polityczne można postrzegać jako </w:t>
      </w:r>
      <w:r w:rsidRPr="00612F58">
        <w:rPr>
          <w:b/>
          <w:lang w:val="pl-PL" w:bidi="pl-PL"/>
        </w:rPr>
        <w:t>mocną stronę</w:t>
      </w:r>
      <w:r w:rsidRPr="00612F58">
        <w:rPr>
          <w:lang w:val="pl-PL" w:bidi="pl-PL"/>
        </w:rPr>
        <w:t>. W jakich obszarach wnioski wskazują istnienie wspierających środków politycznych?</w:t>
      </w:r>
    </w:p>
    <w:p w14:paraId="16775CB5" w14:textId="38886DE3" w:rsidR="00F32AAA" w:rsidRPr="00612F58" w:rsidRDefault="00F32AAA" w:rsidP="003E3CC9">
      <w:pPr>
        <w:pStyle w:val="Agency-body-text"/>
        <w:keepNext/>
        <w:numPr>
          <w:ilvl w:val="1"/>
          <w:numId w:val="32"/>
        </w:numPr>
      </w:pPr>
      <w:r w:rsidRPr="00612F58">
        <w:rPr>
          <w:lang w:val="pl-PL" w:bidi="pl-PL"/>
        </w:rPr>
        <w:t>Czy wspierające środki polityczne wiążą się z dostępem liderów szkół do komunikacji, wsparcia i zasobów? (Patrz środki B.1–B.12)</w:t>
      </w:r>
    </w:p>
    <w:p w14:paraId="0F7FA5F7" w14:textId="77777777" w:rsidR="00F32AAA" w:rsidRPr="00612F58" w:rsidRDefault="00F32AAA" w:rsidP="003E3CC9">
      <w:pPr>
        <w:pStyle w:val="Agency-body-text"/>
      </w:pPr>
    </w:p>
    <w:p w14:paraId="73B11D4E" w14:textId="69C26088" w:rsidR="00AB790C" w:rsidRPr="00612F58" w:rsidRDefault="00F32AAA" w:rsidP="00694137">
      <w:pPr>
        <w:pStyle w:val="Agency-body-text"/>
        <w:keepNext/>
        <w:numPr>
          <w:ilvl w:val="1"/>
          <w:numId w:val="32"/>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środki B.13–B.16)</w:t>
      </w:r>
    </w:p>
    <w:p w14:paraId="2A5A5DDB" w14:textId="77777777" w:rsidR="00F32AAA" w:rsidRPr="00612F58" w:rsidRDefault="00F32AAA" w:rsidP="001B550C">
      <w:pPr>
        <w:pStyle w:val="Agency-body-text"/>
      </w:pPr>
    </w:p>
    <w:p w14:paraId="6A569BD3" w14:textId="33935E41" w:rsidR="00F32AAA" w:rsidRPr="00612F58" w:rsidRDefault="00F32AAA" w:rsidP="003E3CC9">
      <w:pPr>
        <w:pStyle w:val="Agency-body-text"/>
        <w:keepNext/>
        <w:numPr>
          <w:ilvl w:val="1"/>
          <w:numId w:val="32"/>
        </w:numPr>
      </w:pPr>
      <w:r w:rsidRPr="00612F58">
        <w:rPr>
          <w:lang w:val="pl-PL" w:bidi="pl-PL"/>
        </w:rPr>
        <w:t>Czu wspierające środki polityczne wiążą się z autonomią liderów szkół w podejmowaniu decyzji? (Patrz środki B.17–B.20)</w:t>
      </w:r>
    </w:p>
    <w:p w14:paraId="6CBE4154" w14:textId="77777777" w:rsidR="00AB790C" w:rsidRPr="00612F58" w:rsidRDefault="00AB790C" w:rsidP="001B550C">
      <w:pPr>
        <w:pStyle w:val="Agency-body-text"/>
      </w:pPr>
    </w:p>
    <w:p w14:paraId="4C6E7A6E" w14:textId="77A5FF4F" w:rsidR="00976182" w:rsidRPr="001115A9" w:rsidRDefault="00976182" w:rsidP="0099593A">
      <w:pPr>
        <w:pStyle w:val="Agency-body-text"/>
        <w:keepNext/>
        <w:numPr>
          <w:ilvl w:val="0"/>
          <w:numId w:val="32"/>
        </w:numPr>
        <w:rPr>
          <w:lang w:val="pl-PL"/>
        </w:rPr>
      </w:pPr>
      <w:r w:rsidRPr="00612F58">
        <w:rPr>
          <w:lang w:val="pl-PL" w:bidi="pl-PL"/>
        </w:rPr>
        <w:t xml:space="preserve">Rozwijane środki polityczne można postrzegać jako </w:t>
      </w:r>
      <w:r w:rsidRPr="00612F58">
        <w:rPr>
          <w:b/>
          <w:lang w:val="pl-PL" w:bidi="pl-PL"/>
        </w:rPr>
        <w:t>możliwość</w:t>
      </w:r>
      <w:r w:rsidRPr="00612F58">
        <w:rPr>
          <w:lang w:val="pl-PL" w:bidi="pl-PL"/>
        </w:rPr>
        <w:t>. Gdzie istnieje miejsce na doskonalenie lub dalszy rozwój?</w:t>
      </w:r>
    </w:p>
    <w:p w14:paraId="455BBBBB" w14:textId="77777777" w:rsidR="00976182" w:rsidRPr="001115A9" w:rsidRDefault="00976182" w:rsidP="00976182">
      <w:pPr>
        <w:pStyle w:val="Agency-body-text"/>
        <w:keepNext/>
        <w:numPr>
          <w:ilvl w:val="1"/>
          <w:numId w:val="31"/>
        </w:numPr>
        <w:rPr>
          <w:lang w:val="pl-PL"/>
        </w:rPr>
      </w:pPr>
      <w:r w:rsidRPr="00612F58">
        <w:rPr>
          <w:lang w:val="pl-PL" w:bidi="pl-PL"/>
        </w:rPr>
        <w:t>Doskonalenie lub dalszy rozwój niezbędne w zakresie dostępu do komunikacji, wsparcia i zasobów:</w:t>
      </w:r>
    </w:p>
    <w:p w14:paraId="6B3DD2BE" w14:textId="77777777" w:rsidR="00976182" w:rsidRPr="001115A9" w:rsidRDefault="00976182" w:rsidP="00976182">
      <w:pPr>
        <w:pStyle w:val="Agency-body-text"/>
        <w:rPr>
          <w:lang w:val="pl-PL"/>
        </w:rPr>
      </w:pPr>
    </w:p>
    <w:p w14:paraId="3DCAACBF" w14:textId="77777777" w:rsidR="00976182" w:rsidRPr="001115A9" w:rsidRDefault="00976182" w:rsidP="00976182">
      <w:pPr>
        <w:pStyle w:val="Agency-body-text"/>
        <w:keepNext/>
        <w:numPr>
          <w:ilvl w:val="1"/>
          <w:numId w:val="31"/>
        </w:numPr>
        <w:rPr>
          <w:lang w:val="pl-PL"/>
        </w:rPr>
      </w:pPr>
      <w:r w:rsidRPr="00612F58">
        <w:rPr>
          <w:lang w:val="pl-PL" w:bidi="pl-PL"/>
        </w:rPr>
        <w:t>Doskonalenie lub dalszy rozwój niezbędne w zakresie odpowiedzialności, autoewaluacji lub monitorowania szkoły:</w:t>
      </w:r>
    </w:p>
    <w:p w14:paraId="2352009E" w14:textId="77777777" w:rsidR="00976182" w:rsidRPr="001115A9" w:rsidRDefault="00976182" w:rsidP="001B550C">
      <w:pPr>
        <w:pStyle w:val="Agency-body-text"/>
        <w:rPr>
          <w:lang w:val="pl-PL"/>
        </w:rPr>
      </w:pPr>
    </w:p>
    <w:p w14:paraId="1BEE7016" w14:textId="77777777" w:rsidR="00976182" w:rsidRPr="001115A9" w:rsidRDefault="00976182" w:rsidP="00976182">
      <w:pPr>
        <w:pStyle w:val="Agency-body-text"/>
        <w:keepNext/>
        <w:numPr>
          <w:ilvl w:val="1"/>
          <w:numId w:val="31"/>
        </w:numPr>
        <w:rPr>
          <w:lang w:val="pl-PL"/>
        </w:rPr>
      </w:pPr>
      <w:r w:rsidRPr="00612F58">
        <w:rPr>
          <w:lang w:val="pl-PL" w:bidi="pl-PL"/>
        </w:rPr>
        <w:t>Doskonalenie lub dalszy rozwój niezbędne w zakresie autonomii liderów szkół w odniesieniu do podejmowania decyzji:</w:t>
      </w:r>
    </w:p>
    <w:p w14:paraId="7C479ECC" w14:textId="77777777" w:rsidR="00F32AAA" w:rsidRPr="001115A9" w:rsidRDefault="00F32AAA" w:rsidP="003E3CC9">
      <w:pPr>
        <w:pStyle w:val="Agency-body-text"/>
        <w:rPr>
          <w:lang w:val="pl-PL"/>
        </w:rPr>
      </w:pPr>
    </w:p>
    <w:p w14:paraId="0ADF8954" w14:textId="01448D74" w:rsidR="00F32AAA" w:rsidRPr="001115A9" w:rsidRDefault="00F32AAA" w:rsidP="003E3CC9">
      <w:pPr>
        <w:pStyle w:val="Agency-body-text"/>
        <w:keepNext/>
        <w:numPr>
          <w:ilvl w:val="0"/>
          <w:numId w:val="32"/>
        </w:numPr>
        <w:rPr>
          <w:lang w:val="pl-PL"/>
        </w:rPr>
      </w:pPr>
      <w:r w:rsidRPr="00612F58">
        <w:rPr>
          <w:lang w:val="pl-PL" w:bidi="pl-PL"/>
        </w:rPr>
        <w:t>Który obszar jest priorytetowy podczas opracowywania polityki wspierającej rolę liderów szkół włączających w zakresie rozwoju organizacyjnego?</w:t>
      </w:r>
    </w:p>
    <w:p w14:paraId="1CF0EBBF" w14:textId="77777777" w:rsidR="00F32AAA" w:rsidRPr="001115A9" w:rsidRDefault="00F32AAA" w:rsidP="000144A8">
      <w:pPr>
        <w:pStyle w:val="Agency-body-text"/>
        <w:rPr>
          <w:lang w:val="pl-PL"/>
        </w:rPr>
      </w:pPr>
    </w:p>
    <w:p w14:paraId="539BB134" w14:textId="77777777" w:rsidR="009649A4" w:rsidRPr="001115A9" w:rsidRDefault="009649A4" w:rsidP="003E3CC9">
      <w:pPr>
        <w:pStyle w:val="Agency-body-text"/>
        <w:rPr>
          <w:lang w:val="pl-PL"/>
        </w:rPr>
      </w:pPr>
      <w:r w:rsidRPr="00612F58">
        <w:rPr>
          <w:lang w:val="pl-PL" w:bidi="pl-PL"/>
        </w:rPr>
        <w:br w:type="page"/>
      </w:r>
    </w:p>
    <w:p w14:paraId="16E9E751" w14:textId="1D59E532" w:rsidR="009649A4" w:rsidRPr="001115A9" w:rsidRDefault="009649A4" w:rsidP="00B20EF7">
      <w:pPr>
        <w:pStyle w:val="Agency-heading-2"/>
        <w:numPr>
          <w:ilvl w:val="0"/>
          <w:numId w:val="3"/>
        </w:numPr>
        <w:outlineLvl w:val="1"/>
        <w:rPr>
          <w:lang w:val="pl-PL"/>
        </w:rPr>
      </w:pPr>
      <w:bookmarkStart w:id="49" w:name="_Toc118898149"/>
      <w:r w:rsidRPr="00612F58">
        <w:rPr>
          <w:lang w:val="pl-PL" w:bidi="pl-PL"/>
        </w:rPr>
        <w:t>Środki polityczne niezbędne do wspierania roli liderów szkół włączających w rozwoju osobistym</w:t>
      </w:r>
      <w:bookmarkEnd w:id="49"/>
    </w:p>
    <w:p w14:paraId="265BD695" w14:textId="6ACA2048" w:rsidR="009649A4" w:rsidRPr="001115A9" w:rsidRDefault="00000000" w:rsidP="000144A8">
      <w:pPr>
        <w:pStyle w:val="Agency-body-text"/>
        <w:rPr>
          <w:lang w:val="pl-PL"/>
        </w:rPr>
      </w:pPr>
      <w:hyperlink w:anchor="Human" w:history="1">
        <w:r w:rsidR="00B1160B" w:rsidRPr="00612F58">
          <w:rPr>
            <w:rStyle w:val="Hyperlink"/>
            <w:lang w:val="pl-PL" w:bidi="pl-PL"/>
          </w:rPr>
          <w:t>Rozwój osobisty</w:t>
        </w:r>
      </w:hyperlink>
      <w:r w:rsidR="00B1160B" w:rsidRPr="00612F58">
        <w:rPr>
          <w:lang w:val="pl-PL" w:bidi="pl-PL"/>
        </w:rPr>
        <w:t xml:space="preserve"> to </w:t>
      </w:r>
      <w:hyperlink w:anchor="Core" w:history="1">
        <w:r w:rsidR="00576B13" w:rsidRPr="00612F58">
          <w:rPr>
            <w:rStyle w:val="Hyperlink"/>
            <w:lang w:val="pl-PL" w:bidi="pl-PL"/>
          </w:rPr>
          <w:t>kluczowa funkcja</w:t>
        </w:r>
      </w:hyperlink>
      <w:r w:rsidR="00B1160B" w:rsidRPr="00612F58">
        <w:rPr>
          <w:lang w:val="pl-PL" w:bidi="pl-PL"/>
        </w:rPr>
        <w:t xml:space="preserve"> przywództwa w szkole włączającej. Polityka może wspierać liderów szkół włączających i zespoły przywódcze w tej funkcji, zapewniając dostęp do zasobów i wsparcia, dając ramy na potrzeby odpowiedzialności, </w:t>
      </w:r>
      <w:hyperlink w:anchor="Monitoring" w:history="1">
        <w:r w:rsidR="009649A4" w:rsidRPr="00612F58">
          <w:rPr>
            <w:rStyle w:val="Hyperlink"/>
            <w:lang w:val="pl-PL" w:bidi="pl-PL"/>
          </w:rPr>
          <w:t>monitorowania</w:t>
        </w:r>
      </w:hyperlink>
      <w:r w:rsidR="00B1160B" w:rsidRPr="00612F58">
        <w:rPr>
          <w:lang w:val="pl-PL" w:bidi="pl-PL"/>
        </w:rPr>
        <w:t xml:space="preserve"> i oceny praktyki nauczania, a także zapewniając liderom szkół autonomię w zakresie rozwoju zasobów ludzkich zgodnie z potrzebami szkoły.</w:t>
      </w:r>
    </w:p>
    <w:p w14:paraId="19F4A6BF" w14:textId="31959E0B" w:rsidR="007714D0" w:rsidRPr="00612F58" w:rsidRDefault="00D97D6D"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12</w:t>
      </w:r>
      <w:r>
        <w:rPr>
          <w:lang w:val="pl-PL" w:bidi="pl-PL"/>
        </w:rPr>
        <w:fldChar w:fldCharType="end"/>
      </w:r>
      <w:r w:rsidRPr="00612F58">
        <w:rPr>
          <w:lang w:val="pl-PL" w:bidi="pl-PL"/>
        </w:rPr>
        <w:t>. Rozwój osobisty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612F58" w14:paraId="791FF512" w14:textId="77777777" w:rsidTr="003B618C">
        <w:trPr>
          <w:cantSplit/>
          <w:tblHeader/>
        </w:trPr>
        <w:tc>
          <w:tcPr>
            <w:tcW w:w="2500" w:type="pct"/>
            <w:shd w:val="clear" w:color="auto" w:fill="C8A1BB"/>
          </w:tcPr>
          <w:p w14:paraId="2C43E8E6" w14:textId="7362C04B" w:rsidR="009649A4" w:rsidRPr="001115A9" w:rsidRDefault="009649A4" w:rsidP="004755FF">
            <w:pPr>
              <w:pStyle w:val="Agency-body-text"/>
              <w:keepNext/>
              <w:spacing w:before="60" w:after="60"/>
              <w:jc w:val="center"/>
              <w:rPr>
                <w:bCs/>
                <w:lang w:val="pl-PL"/>
              </w:rPr>
            </w:pPr>
            <w:r w:rsidRPr="00612F58">
              <w:rPr>
                <w:b/>
                <w:lang w:val="pl-PL" w:bidi="pl-PL"/>
              </w:rPr>
              <w:t>Czy środki polityczne wspierają zespoły przywódcze za pomocą…</w:t>
            </w:r>
          </w:p>
        </w:tc>
        <w:tc>
          <w:tcPr>
            <w:tcW w:w="2500" w:type="pct"/>
            <w:shd w:val="clear" w:color="auto" w:fill="C8A1BB"/>
          </w:tcPr>
          <w:p w14:paraId="444A8011" w14:textId="77777777" w:rsidR="009649A4" w:rsidRPr="00612F58" w:rsidRDefault="009649A4" w:rsidP="004755FF">
            <w:pPr>
              <w:pStyle w:val="Agency-body-text"/>
              <w:keepNext/>
              <w:spacing w:before="60" w:after="60"/>
              <w:jc w:val="center"/>
              <w:rPr>
                <w:bCs/>
              </w:rPr>
            </w:pPr>
            <w:r w:rsidRPr="00612F58">
              <w:rPr>
                <w:b/>
                <w:lang w:val="pl-PL" w:bidi="pl-PL"/>
              </w:rPr>
              <w:t>Dowody i uwagi dodatkowe</w:t>
            </w:r>
          </w:p>
        </w:tc>
      </w:tr>
      <w:tr w:rsidR="009649A4" w:rsidRPr="001115A9" w14:paraId="7BB9B24D" w14:textId="77777777" w:rsidTr="003B618C">
        <w:trPr>
          <w:cantSplit/>
        </w:trPr>
        <w:tc>
          <w:tcPr>
            <w:tcW w:w="2500" w:type="pct"/>
          </w:tcPr>
          <w:p w14:paraId="5A09BF21" w14:textId="5FDD5871" w:rsidR="009649A4" w:rsidRPr="001115A9" w:rsidRDefault="009033C0" w:rsidP="004755FF">
            <w:pPr>
              <w:pStyle w:val="Agency-body-text"/>
              <w:spacing w:before="60" w:after="60"/>
              <w:rPr>
                <w:lang w:val="pl-PL"/>
              </w:rPr>
            </w:pPr>
            <w:bookmarkStart w:id="50" w:name="C1_policy_measure"/>
            <w:r>
              <w:rPr>
                <w:lang w:val="pl-PL" w:bidi="pl-PL"/>
              </w:rPr>
              <w:t>C</w:t>
            </w:r>
            <w:r w:rsidR="009649A4" w:rsidRPr="00612F58">
              <w:rPr>
                <w:lang w:val="pl-PL" w:bidi="pl-PL"/>
              </w:rPr>
              <w:t xml:space="preserve">.1 </w:t>
            </w:r>
            <w:bookmarkEnd w:id="50"/>
            <w:r w:rsidR="009649A4" w:rsidRPr="00612F58">
              <w:rPr>
                <w:lang w:val="pl-PL" w:bidi="pl-PL"/>
              </w:rPr>
              <w:t xml:space="preserve">Stwierdzenia, że krajowa polityka edukacyjna opiera się na zasadach włączenia, prawach dzieci i </w:t>
            </w:r>
            <w:hyperlink w:anchor="Equity">
              <w:r w:rsidR="009649A4" w:rsidRPr="00612F58">
                <w:rPr>
                  <w:rStyle w:val="Hyperlink"/>
                  <w:lang w:val="pl-PL" w:bidi="pl-PL"/>
                </w:rPr>
                <w:t>sprawiedliwości</w:t>
              </w:r>
            </w:hyperlink>
            <w:r w:rsidR="009649A4" w:rsidRPr="00612F58">
              <w:rPr>
                <w:lang w:val="pl-PL" w:bidi="pl-PL"/>
              </w:rPr>
              <w:t>?</w:t>
            </w:r>
          </w:p>
        </w:tc>
        <w:tc>
          <w:tcPr>
            <w:tcW w:w="2500" w:type="pct"/>
          </w:tcPr>
          <w:p w14:paraId="42F63E1D" w14:textId="77777777" w:rsidR="009649A4" w:rsidRPr="001115A9" w:rsidRDefault="009649A4" w:rsidP="004755FF">
            <w:pPr>
              <w:pStyle w:val="Agency-body-text"/>
              <w:spacing w:before="60" w:after="60"/>
              <w:rPr>
                <w:lang w:val="pl-PL"/>
              </w:rPr>
            </w:pPr>
          </w:p>
        </w:tc>
      </w:tr>
      <w:tr w:rsidR="009649A4" w:rsidRPr="001115A9" w14:paraId="44D654EC" w14:textId="77777777" w:rsidTr="003B618C">
        <w:trPr>
          <w:cantSplit/>
        </w:trPr>
        <w:tc>
          <w:tcPr>
            <w:tcW w:w="2500" w:type="pct"/>
          </w:tcPr>
          <w:p w14:paraId="3F516138" w14:textId="01589BC8" w:rsidR="007F41B1" w:rsidRPr="001115A9" w:rsidRDefault="009649A4" w:rsidP="00AA2F49">
            <w:pPr>
              <w:pStyle w:val="Agency-body-text"/>
              <w:keepNext/>
              <w:spacing w:before="60" w:after="60"/>
              <w:rPr>
                <w:lang w:val="pl-PL"/>
              </w:rPr>
            </w:pPr>
            <w:bookmarkStart w:id="51" w:name="C2_policy_measure"/>
            <w:r w:rsidRPr="00612F58">
              <w:rPr>
                <w:lang w:val="pl-PL" w:bidi="pl-PL"/>
              </w:rPr>
              <w:t xml:space="preserve">C.2 </w:t>
            </w:r>
            <w:bookmarkEnd w:id="51"/>
            <w:r w:rsidRPr="00612F58">
              <w:rPr>
                <w:lang w:val="pl-PL" w:bidi="pl-PL"/>
              </w:rPr>
              <w:t>Ułatwienia i wspierania współpracy między dostawcami profesjonalnego uczenia się na poziomie ministerialnym, regionalnym i lokalnym a szkołami w celu zapewnienia rozwoju:</w:t>
            </w:r>
          </w:p>
          <w:p w14:paraId="7140DD0C" w14:textId="3B5797A7" w:rsidR="007F41B1" w:rsidRPr="001115A9" w:rsidRDefault="009649A4" w:rsidP="007F41B1">
            <w:pPr>
              <w:pStyle w:val="Agency-body-text"/>
              <w:numPr>
                <w:ilvl w:val="0"/>
                <w:numId w:val="96"/>
              </w:numPr>
              <w:spacing w:before="60" w:after="60"/>
              <w:rPr>
                <w:lang w:val="pl-PL"/>
              </w:rPr>
            </w:pPr>
            <w:r w:rsidRPr="00612F58">
              <w:rPr>
                <w:lang w:val="pl-PL" w:bidi="pl-PL"/>
              </w:rPr>
              <w:t>ciągłość możliwości profesjonalnego uczenia się,</w:t>
            </w:r>
          </w:p>
          <w:p w14:paraId="1DFA3706" w14:textId="586336F9" w:rsidR="009649A4" w:rsidRPr="001115A9" w:rsidRDefault="009649A4" w:rsidP="00AA2F49">
            <w:pPr>
              <w:pStyle w:val="Agency-body-text"/>
              <w:numPr>
                <w:ilvl w:val="0"/>
                <w:numId w:val="96"/>
              </w:numPr>
              <w:spacing w:before="60" w:after="60"/>
              <w:rPr>
                <w:lang w:val="pl-PL"/>
              </w:rPr>
            </w:pPr>
            <w:r w:rsidRPr="00612F58">
              <w:rPr>
                <w:lang w:val="pl-PL" w:bidi="pl-PL"/>
              </w:rPr>
              <w:t>ustalonych ram kompetencji dla aspirujących i praktykujących liderów szkół włączających?</w:t>
            </w:r>
          </w:p>
        </w:tc>
        <w:tc>
          <w:tcPr>
            <w:tcW w:w="2500" w:type="pct"/>
          </w:tcPr>
          <w:p w14:paraId="231DAF2F" w14:textId="77777777" w:rsidR="009649A4" w:rsidRPr="001115A9" w:rsidRDefault="009649A4" w:rsidP="004755FF">
            <w:pPr>
              <w:pStyle w:val="Agency-body-text"/>
              <w:spacing w:before="60" w:after="60"/>
              <w:rPr>
                <w:lang w:val="pl-PL"/>
              </w:rPr>
            </w:pPr>
          </w:p>
        </w:tc>
      </w:tr>
      <w:tr w:rsidR="009649A4" w:rsidRPr="001115A9" w14:paraId="05B414A2" w14:textId="77777777" w:rsidTr="003B618C">
        <w:trPr>
          <w:cantSplit/>
        </w:trPr>
        <w:tc>
          <w:tcPr>
            <w:tcW w:w="2500" w:type="pct"/>
          </w:tcPr>
          <w:p w14:paraId="6D84BA13" w14:textId="653ED274" w:rsidR="009649A4" w:rsidRPr="001115A9" w:rsidRDefault="009649A4" w:rsidP="004755FF">
            <w:pPr>
              <w:pStyle w:val="Agency-body-text"/>
              <w:spacing w:before="60" w:after="60"/>
              <w:rPr>
                <w:lang w:val="pl-PL"/>
              </w:rPr>
            </w:pPr>
            <w:bookmarkStart w:id="52" w:name="C3_policy_measure"/>
            <w:r w:rsidRPr="00612F58">
              <w:rPr>
                <w:lang w:val="pl-PL" w:bidi="pl-PL"/>
              </w:rPr>
              <w:t xml:space="preserve">C.3 </w:t>
            </w:r>
            <w:bookmarkEnd w:id="52"/>
            <w:r w:rsidRPr="00612F58">
              <w:rPr>
                <w:lang w:val="pl-PL" w:bidi="pl-PL"/>
              </w:rPr>
              <w:t>Zapewnienia profesjonalnego uczenia się dla liderów szkół w odniesieniu do edukacji w różnych placówkach oraz do rozwoju praktyk edukacji włączającej?</w:t>
            </w:r>
          </w:p>
        </w:tc>
        <w:tc>
          <w:tcPr>
            <w:tcW w:w="2500" w:type="pct"/>
          </w:tcPr>
          <w:p w14:paraId="17E34AAA" w14:textId="77777777" w:rsidR="009649A4" w:rsidRPr="001115A9" w:rsidRDefault="009649A4" w:rsidP="004755FF">
            <w:pPr>
              <w:pStyle w:val="Agency-body-text"/>
              <w:spacing w:before="60" w:after="60"/>
              <w:rPr>
                <w:lang w:val="pl-PL"/>
              </w:rPr>
            </w:pPr>
          </w:p>
        </w:tc>
      </w:tr>
      <w:tr w:rsidR="009649A4" w:rsidRPr="001115A9" w14:paraId="6A82F65E" w14:textId="77777777" w:rsidTr="003B618C">
        <w:trPr>
          <w:cantSplit/>
        </w:trPr>
        <w:tc>
          <w:tcPr>
            <w:tcW w:w="2500" w:type="pct"/>
          </w:tcPr>
          <w:p w14:paraId="68883928" w14:textId="460EA592" w:rsidR="009649A4" w:rsidRPr="001115A9" w:rsidRDefault="009649A4" w:rsidP="004755FF">
            <w:pPr>
              <w:pStyle w:val="Agency-body-text"/>
              <w:spacing w:before="60" w:after="60"/>
              <w:rPr>
                <w:lang w:val="pl-PL"/>
              </w:rPr>
            </w:pPr>
            <w:bookmarkStart w:id="53" w:name="C4_policy_measure"/>
            <w:r w:rsidRPr="00612F58">
              <w:rPr>
                <w:lang w:val="pl-PL" w:bidi="pl-PL"/>
              </w:rPr>
              <w:t xml:space="preserve">C.4 </w:t>
            </w:r>
            <w:bookmarkEnd w:id="53"/>
            <w:r w:rsidRPr="00612F58">
              <w:rPr>
                <w:lang w:val="pl-PL" w:bidi="pl-PL"/>
              </w:rPr>
              <w:t>Wprowadzenia strategii rozwoju kompetencji przywódczych (np. przywództwa w szkole lub ról przywódczych w zakresie wsparcia uczących się) na potrzeby edukacji włączającej we wszystkich właściwych możliwościach profesjonalnego uczenia się?</w:t>
            </w:r>
          </w:p>
        </w:tc>
        <w:tc>
          <w:tcPr>
            <w:tcW w:w="2500" w:type="pct"/>
          </w:tcPr>
          <w:p w14:paraId="4D05971C" w14:textId="77777777" w:rsidR="009649A4" w:rsidRPr="001115A9" w:rsidRDefault="009649A4" w:rsidP="004755FF">
            <w:pPr>
              <w:pStyle w:val="Agency-body-text"/>
              <w:spacing w:before="60" w:after="60"/>
              <w:rPr>
                <w:lang w:val="pl-PL"/>
              </w:rPr>
            </w:pPr>
          </w:p>
        </w:tc>
      </w:tr>
      <w:tr w:rsidR="009649A4" w:rsidRPr="001115A9" w14:paraId="5ECB5039" w14:textId="77777777" w:rsidTr="003B618C">
        <w:trPr>
          <w:cantSplit/>
        </w:trPr>
        <w:tc>
          <w:tcPr>
            <w:tcW w:w="2500" w:type="pct"/>
          </w:tcPr>
          <w:p w14:paraId="3D327540" w14:textId="5249DFC9" w:rsidR="009649A4" w:rsidRPr="001115A9" w:rsidRDefault="009649A4" w:rsidP="004755FF">
            <w:pPr>
              <w:pStyle w:val="Agency-body-text"/>
              <w:spacing w:before="60" w:after="60"/>
              <w:rPr>
                <w:lang w:val="pl-PL"/>
              </w:rPr>
            </w:pPr>
            <w:bookmarkStart w:id="54" w:name="C5_policy_measure"/>
            <w:r w:rsidRPr="00612F58">
              <w:rPr>
                <w:lang w:val="pl-PL" w:bidi="pl-PL"/>
              </w:rPr>
              <w:t xml:space="preserve">C.5 </w:t>
            </w:r>
            <w:bookmarkEnd w:id="54"/>
            <w:r w:rsidRPr="00612F58">
              <w:rPr>
                <w:lang w:val="pl-PL" w:bidi="pl-PL"/>
              </w:rPr>
              <w:t>Wyznaczania kryteriów/kompetencji dla nauczycieli i liderów szkół pracujących w ramach edukacji włączającej i zapewniających możliwości rozwoju właściwych możliwości?</w:t>
            </w:r>
          </w:p>
        </w:tc>
        <w:tc>
          <w:tcPr>
            <w:tcW w:w="2500" w:type="pct"/>
          </w:tcPr>
          <w:p w14:paraId="53C8F0D0" w14:textId="77777777" w:rsidR="009649A4" w:rsidRPr="001115A9" w:rsidRDefault="009649A4" w:rsidP="004755FF">
            <w:pPr>
              <w:pStyle w:val="Agency-body-text"/>
              <w:spacing w:before="60" w:after="60"/>
              <w:rPr>
                <w:lang w:val="pl-PL"/>
              </w:rPr>
            </w:pPr>
          </w:p>
        </w:tc>
      </w:tr>
      <w:tr w:rsidR="009649A4" w:rsidRPr="001115A9" w14:paraId="667AE733" w14:textId="77777777" w:rsidTr="003B618C">
        <w:trPr>
          <w:cantSplit/>
        </w:trPr>
        <w:tc>
          <w:tcPr>
            <w:tcW w:w="2500" w:type="pct"/>
          </w:tcPr>
          <w:p w14:paraId="38D193CB" w14:textId="0ECDEC81" w:rsidR="009649A4" w:rsidRPr="001115A9" w:rsidRDefault="009649A4" w:rsidP="004755FF">
            <w:pPr>
              <w:pStyle w:val="Agency-body-text"/>
              <w:spacing w:before="60" w:after="60"/>
              <w:rPr>
                <w:lang w:val="pl-PL"/>
              </w:rPr>
            </w:pPr>
            <w:bookmarkStart w:id="55" w:name="C6_policy_measure"/>
            <w:r w:rsidRPr="00612F58">
              <w:rPr>
                <w:lang w:val="pl-PL" w:bidi="pl-PL"/>
              </w:rPr>
              <w:t xml:space="preserve">C.6 </w:t>
            </w:r>
            <w:bookmarkEnd w:id="55"/>
            <w:r w:rsidRPr="00612F58">
              <w:rPr>
                <w:lang w:val="pl-PL" w:bidi="pl-PL"/>
              </w:rPr>
              <w:t>Skupienia na wzmocnieniu zawodów związanych z nauczaniem i przywództwem w szkole oraz dostrzeganiu korzyści współpracy w profesjonalnym uczeniu się i rozwoju zawodowym oraz wsparciu?</w:t>
            </w:r>
          </w:p>
        </w:tc>
        <w:tc>
          <w:tcPr>
            <w:tcW w:w="2500" w:type="pct"/>
          </w:tcPr>
          <w:p w14:paraId="5B1F9A9A" w14:textId="77777777" w:rsidR="009649A4" w:rsidRPr="001115A9" w:rsidRDefault="009649A4" w:rsidP="004755FF">
            <w:pPr>
              <w:pStyle w:val="Agency-body-text"/>
              <w:spacing w:before="60" w:after="60"/>
              <w:rPr>
                <w:lang w:val="pl-PL"/>
              </w:rPr>
            </w:pPr>
          </w:p>
        </w:tc>
      </w:tr>
      <w:tr w:rsidR="009649A4" w:rsidRPr="001115A9" w14:paraId="7A96A699" w14:textId="77777777" w:rsidTr="003B618C">
        <w:trPr>
          <w:cantSplit/>
        </w:trPr>
        <w:tc>
          <w:tcPr>
            <w:tcW w:w="2500" w:type="pct"/>
          </w:tcPr>
          <w:p w14:paraId="140486E4" w14:textId="0CF6CBFC" w:rsidR="009649A4" w:rsidRPr="001115A9" w:rsidRDefault="009649A4" w:rsidP="004755FF">
            <w:pPr>
              <w:pStyle w:val="Agency-body-text"/>
              <w:spacing w:before="60" w:after="60"/>
              <w:rPr>
                <w:lang w:val="pl-PL"/>
              </w:rPr>
            </w:pPr>
            <w:bookmarkStart w:id="56" w:name="C7_policy_measure"/>
            <w:r w:rsidRPr="00612F58">
              <w:rPr>
                <w:lang w:val="pl-PL" w:bidi="pl-PL"/>
              </w:rPr>
              <w:t xml:space="preserve">C.7 </w:t>
            </w:r>
            <w:bookmarkEnd w:id="56"/>
            <w:r w:rsidRPr="00612F58">
              <w:rPr>
                <w:lang w:val="pl-PL" w:bidi="pl-PL"/>
              </w:rPr>
              <w:t>Zapewnienia dostępu do sieci, możliwości coachingu i doradztwa, wsparcia na potrzeby ewaluacji i konsultacji dotyczących doskonalenia funkcjonowania szkoły?</w:t>
            </w:r>
          </w:p>
        </w:tc>
        <w:tc>
          <w:tcPr>
            <w:tcW w:w="2500" w:type="pct"/>
          </w:tcPr>
          <w:p w14:paraId="0CB799DF" w14:textId="77777777" w:rsidR="009649A4" w:rsidRPr="001115A9" w:rsidRDefault="009649A4" w:rsidP="004755FF">
            <w:pPr>
              <w:pStyle w:val="Agency-body-text"/>
              <w:spacing w:before="60" w:after="60"/>
              <w:rPr>
                <w:lang w:val="pl-PL"/>
              </w:rPr>
            </w:pPr>
          </w:p>
        </w:tc>
      </w:tr>
      <w:tr w:rsidR="009649A4" w:rsidRPr="001115A9" w14:paraId="0C1F41E9" w14:textId="77777777" w:rsidTr="003B618C">
        <w:trPr>
          <w:cantSplit/>
        </w:trPr>
        <w:tc>
          <w:tcPr>
            <w:tcW w:w="2500" w:type="pct"/>
          </w:tcPr>
          <w:p w14:paraId="00822A55" w14:textId="3953E5CE" w:rsidR="009649A4" w:rsidRPr="001115A9" w:rsidRDefault="009649A4" w:rsidP="004755FF">
            <w:pPr>
              <w:pStyle w:val="Agency-body-text"/>
              <w:spacing w:before="60" w:after="60"/>
              <w:rPr>
                <w:lang w:val="pl-PL"/>
              </w:rPr>
            </w:pPr>
            <w:bookmarkStart w:id="57" w:name="C8_policy_measure"/>
            <w:r w:rsidRPr="00612F58">
              <w:rPr>
                <w:lang w:val="pl-PL" w:bidi="pl-PL"/>
              </w:rPr>
              <w:t xml:space="preserve">C.8 </w:t>
            </w:r>
            <w:bookmarkEnd w:id="57"/>
            <w:r w:rsidRPr="00612F58">
              <w:rPr>
                <w:lang w:val="pl-PL" w:bidi="pl-PL"/>
              </w:rPr>
              <w:t>Zapewnienia dostępu do zasobów, aby rozwijać nauczycieli, personel oraz ich środowiska pracy?</w:t>
            </w:r>
          </w:p>
        </w:tc>
        <w:tc>
          <w:tcPr>
            <w:tcW w:w="2500" w:type="pct"/>
          </w:tcPr>
          <w:p w14:paraId="1C9E9DFA" w14:textId="77777777" w:rsidR="009649A4" w:rsidRPr="001115A9" w:rsidRDefault="009649A4" w:rsidP="004755FF">
            <w:pPr>
              <w:pStyle w:val="Agency-body-text"/>
              <w:spacing w:before="60" w:after="60"/>
              <w:rPr>
                <w:lang w:val="pl-PL"/>
              </w:rPr>
            </w:pPr>
          </w:p>
        </w:tc>
      </w:tr>
      <w:tr w:rsidR="009649A4" w:rsidRPr="001115A9" w14:paraId="6CDA31D7" w14:textId="77777777" w:rsidTr="003B618C">
        <w:trPr>
          <w:cantSplit/>
        </w:trPr>
        <w:tc>
          <w:tcPr>
            <w:tcW w:w="2500" w:type="pct"/>
          </w:tcPr>
          <w:p w14:paraId="26304E91" w14:textId="72FC4215" w:rsidR="009649A4" w:rsidRPr="001115A9" w:rsidRDefault="009649A4" w:rsidP="004755FF">
            <w:pPr>
              <w:pStyle w:val="Agency-body-text"/>
              <w:spacing w:before="60" w:after="60"/>
              <w:rPr>
                <w:lang w:val="pl-PL"/>
              </w:rPr>
            </w:pPr>
            <w:bookmarkStart w:id="58" w:name="C9_policy_measure"/>
            <w:r w:rsidRPr="00612F58">
              <w:rPr>
                <w:lang w:val="pl-PL" w:bidi="pl-PL"/>
              </w:rPr>
              <w:t xml:space="preserve">C.9 </w:t>
            </w:r>
            <w:bookmarkEnd w:id="58"/>
            <w:r w:rsidRPr="00612F58">
              <w:rPr>
                <w:lang w:val="pl-PL" w:bidi="pl-PL"/>
              </w:rPr>
              <w:t>Promowania dostępu do ustawicznego profesjonalnego uczenia się w celu opracowania dociekliwych i spójnych podejść, które tworzą i utrzymują praktykę?</w:t>
            </w:r>
          </w:p>
        </w:tc>
        <w:tc>
          <w:tcPr>
            <w:tcW w:w="2500" w:type="pct"/>
          </w:tcPr>
          <w:p w14:paraId="2642D460" w14:textId="77777777" w:rsidR="009649A4" w:rsidRPr="001115A9" w:rsidRDefault="009649A4" w:rsidP="004755FF">
            <w:pPr>
              <w:pStyle w:val="Agency-body-text"/>
              <w:spacing w:before="60" w:after="60"/>
              <w:rPr>
                <w:lang w:val="pl-PL"/>
              </w:rPr>
            </w:pPr>
          </w:p>
        </w:tc>
      </w:tr>
      <w:tr w:rsidR="009649A4" w:rsidRPr="001115A9" w14:paraId="1529B6DD" w14:textId="77777777" w:rsidTr="003B618C">
        <w:trPr>
          <w:cantSplit/>
        </w:trPr>
        <w:tc>
          <w:tcPr>
            <w:tcW w:w="2500" w:type="pct"/>
          </w:tcPr>
          <w:p w14:paraId="09B6E7D4" w14:textId="3BAFA6A1" w:rsidR="009649A4" w:rsidRPr="001115A9" w:rsidRDefault="009649A4" w:rsidP="004755FF">
            <w:pPr>
              <w:pStyle w:val="Agency-body-text"/>
              <w:spacing w:before="60" w:after="60"/>
              <w:rPr>
                <w:lang w:val="pl-PL"/>
              </w:rPr>
            </w:pPr>
            <w:bookmarkStart w:id="59" w:name="C10_policy_measure"/>
            <w:r w:rsidRPr="00612F58">
              <w:rPr>
                <w:lang w:val="pl-PL" w:bidi="pl-PL"/>
              </w:rPr>
              <w:t xml:space="preserve">C.10 </w:t>
            </w:r>
            <w:bookmarkEnd w:id="59"/>
            <w:r w:rsidRPr="00612F58">
              <w:rPr>
                <w:lang w:val="pl-PL" w:bidi="pl-PL"/>
              </w:rPr>
              <w:t>Zapewniania dostępu do danych na różnych poziomach polityki, które można wykorzystać jako podstawę danych?</w:t>
            </w:r>
          </w:p>
        </w:tc>
        <w:tc>
          <w:tcPr>
            <w:tcW w:w="2500" w:type="pct"/>
          </w:tcPr>
          <w:p w14:paraId="48E85C4C" w14:textId="77777777" w:rsidR="009649A4" w:rsidRPr="001115A9" w:rsidRDefault="009649A4" w:rsidP="004755FF">
            <w:pPr>
              <w:pStyle w:val="Agency-body-text"/>
              <w:spacing w:before="60" w:after="60"/>
              <w:rPr>
                <w:lang w:val="pl-PL"/>
              </w:rPr>
            </w:pPr>
          </w:p>
        </w:tc>
      </w:tr>
      <w:tr w:rsidR="009649A4" w:rsidRPr="001115A9" w14:paraId="28847725" w14:textId="77777777" w:rsidTr="003B618C">
        <w:trPr>
          <w:cantSplit/>
        </w:trPr>
        <w:tc>
          <w:tcPr>
            <w:tcW w:w="2500" w:type="pct"/>
          </w:tcPr>
          <w:p w14:paraId="7C58FB4C" w14:textId="3C5A47F6" w:rsidR="009649A4" w:rsidRPr="001115A9" w:rsidRDefault="009649A4" w:rsidP="004755FF">
            <w:pPr>
              <w:pStyle w:val="Agency-body-text"/>
              <w:spacing w:before="60" w:after="60"/>
              <w:rPr>
                <w:lang w:val="pl-PL"/>
              </w:rPr>
            </w:pPr>
            <w:bookmarkStart w:id="60" w:name="C11_policy_measure"/>
            <w:r w:rsidRPr="00612F58">
              <w:rPr>
                <w:lang w:val="pl-PL" w:bidi="pl-PL"/>
              </w:rPr>
              <w:t xml:space="preserve">C.11 </w:t>
            </w:r>
            <w:bookmarkEnd w:id="60"/>
            <w:r w:rsidRPr="00612F58">
              <w:rPr>
                <w:lang w:val="pl-PL" w:bidi="pl-PL"/>
              </w:rPr>
              <w:t>Zapewnienia autonomii przywództwa w procesie podejmowania decyzji na temat różnorodnych obowiązków liderów szkół, aby mogli zapewnić równowagę spraw administracyjnych i związanych z przywództwem w szkole włączającej?</w:t>
            </w:r>
          </w:p>
        </w:tc>
        <w:tc>
          <w:tcPr>
            <w:tcW w:w="2500" w:type="pct"/>
          </w:tcPr>
          <w:p w14:paraId="7CAD8998" w14:textId="77777777" w:rsidR="009649A4" w:rsidRPr="001115A9" w:rsidRDefault="009649A4" w:rsidP="004755FF">
            <w:pPr>
              <w:pStyle w:val="Agency-body-text"/>
              <w:spacing w:before="60" w:after="60"/>
              <w:rPr>
                <w:lang w:val="pl-PL"/>
              </w:rPr>
            </w:pPr>
          </w:p>
        </w:tc>
      </w:tr>
      <w:tr w:rsidR="009649A4" w:rsidRPr="001115A9" w14:paraId="4119CA2A" w14:textId="77777777" w:rsidTr="003B618C">
        <w:trPr>
          <w:cantSplit/>
        </w:trPr>
        <w:tc>
          <w:tcPr>
            <w:tcW w:w="2500" w:type="pct"/>
          </w:tcPr>
          <w:p w14:paraId="7CDB81B5" w14:textId="354763EA" w:rsidR="009649A4" w:rsidRPr="001115A9" w:rsidRDefault="009649A4" w:rsidP="004755FF">
            <w:pPr>
              <w:pStyle w:val="Agency-body-text"/>
              <w:spacing w:before="60" w:after="60"/>
              <w:rPr>
                <w:lang w:val="pl-PL"/>
              </w:rPr>
            </w:pPr>
            <w:bookmarkStart w:id="61" w:name="C12_policy_measure"/>
            <w:r w:rsidRPr="00612F58">
              <w:rPr>
                <w:lang w:val="pl-PL" w:bidi="pl-PL"/>
              </w:rPr>
              <w:t xml:space="preserve">C.12 </w:t>
            </w:r>
            <w:bookmarkEnd w:id="61"/>
            <w:r w:rsidRPr="00612F58">
              <w:rPr>
                <w:lang w:val="pl-PL" w:bidi="pl-PL"/>
              </w:rPr>
              <w:t xml:space="preserve">Promowania autonomii w rozwijaniu/wspieraniu nauczycieli i personelu za pomocą współdzielonych zadań przywódczych oraz zespołowego </w:t>
            </w:r>
            <w:hyperlink w:anchor="ProfessionalLearningDevelopment" w:history="1">
              <w:r w:rsidRPr="00612F58">
                <w:rPr>
                  <w:rStyle w:val="Hyperlink"/>
                  <w:lang w:val="pl-PL" w:bidi="pl-PL"/>
                </w:rPr>
                <w:t>profesjonalnego uczenia się i rozwoju zawodowego</w:t>
              </w:r>
            </w:hyperlink>
            <w:r w:rsidRPr="00612F58">
              <w:rPr>
                <w:lang w:val="pl-PL" w:bidi="pl-PL"/>
              </w:rPr>
              <w:t>?</w:t>
            </w:r>
          </w:p>
        </w:tc>
        <w:tc>
          <w:tcPr>
            <w:tcW w:w="2500" w:type="pct"/>
          </w:tcPr>
          <w:p w14:paraId="0C0BF099" w14:textId="77777777" w:rsidR="009649A4" w:rsidRPr="001115A9" w:rsidRDefault="009649A4" w:rsidP="004755FF">
            <w:pPr>
              <w:pStyle w:val="Agency-body-text"/>
              <w:spacing w:before="60" w:after="60"/>
              <w:rPr>
                <w:lang w:val="pl-PL"/>
              </w:rPr>
            </w:pPr>
          </w:p>
        </w:tc>
      </w:tr>
      <w:tr w:rsidR="009649A4" w:rsidRPr="001115A9" w14:paraId="1AF2363E" w14:textId="77777777" w:rsidTr="003B618C">
        <w:trPr>
          <w:cantSplit/>
        </w:trPr>
        <w:tc>
          <w:tcPr>
            <w:tcW w:w="2500" w:type="pct"/>
          </w:tcPr>
          <w:p w14:paraId="156D8A06" w14:textId="282C250A" w:rsidR="009649A4" w:rsidRPr="001115A9" w:rsidRDefault="009033C0" w:rsidP="004755FF">
            <w:pPr>
              <w:pStyle w:val="Agency-body-text"/>
              <w:spacing w:before="60" w:after="60"/>
              <w:rPr>
                <w:lang w:val="pl-PL"/>
              </w:rPr>
            </w:pPr>
            <w:bookmarkStart w:id="62" w:name="C13_policy_measure"/>
            <w:r>
              <w:rPr>
                <w:lang w:val="pl-PL" w:bidi="pl-PL"/>
              </w:rPr>
              <w:t>C</w:t>
            </w:r>
            <w:r w:rsidR="009649A4" w:rsidRPr="00612F58">
              <w:rPr>
                <w:lang w:val="pl-PL" w:bidi="pl-PL"/>
              </w:rPr>
              <w:t xml:space="preserve">.13 </w:t>
            </w:r>
            <w:bookmarkEnd w:id="62"/>
            <w:r w:rsidR="009649A4" w:rsidRPr="00612F58">
              <w:rPr>
                <w:lang w:val="pl-PL" w:bidi="pl-PL"/>
              </w:rPr>
              <w:t xml:space="preserve">Nadania liderom szkół autonomii w zakresie mianowania nauczycieli i personelu przejmującego odpowiedzialność za osiągnięcia i </w:t>
            </w:r>
            <w:hyperlink w:anchor="wellbeing" w:history="1">
              <w:r w:rsidR="000A7745" w:rsidRPr="00612F58">
                <w:rPr>
                  <w:rStyle w:val="Hyperlink"/>
                  <w:lang w:val="pl-PL" w:bidi="pl-PL"/>
                </w:rPr>
                <w:t>dobrostan</w:t>
              </w:r>
            </w:hyperlink>
            <w:r w:rsidR="009649A4" w:rsidRPr="00612F58">
              <w:rPr>
                <w:lang w:val="pl-PL" w:bidi="pl-PL"/>
              </w:rPr>
              <w:t xml:space="preserve"> osób uczących się i podnoszenie takich osiągnięć i dobrostanu w drodze nowatorskiej pedagogiki </w:t>
            </w:r>
            <w:hyperlink w:anchor="Learnercentred" w:history="1">
              <w:r w:rsidR="009649A4" w:rsidRPr="00612F58">
                <w:rPr>
                  <w:rStyle w:val="Hyperlink"/>
                  <w:lang w:val="pl-PL" w:bidi="pl-PL"/>
                </w:rPr>
                <w:t>skupionej na osobach uczących się</w:t>
              </w:r>
            </w:hyperlink>
            <w:r w:rsidR="009649A4" w:rsidRPr="00612F58">
              <w:rPr>
                <w:lang w:val="pl-PL" w:bidi="pl-PL"/>
              </w:rPr>
              <w:t>?</w:t>
            </w:r>
          </w:p>
        </w:tc>
        <w:tc>
          <w:tcPr>
            <w:tcW w:w="2500" w:type="pct"/>
          </w:tcPr>
          <w:p w14:paraId="2654B6B6" w14:textId="77777777" w:rsidR="009649A4" w:rsidRPr="001115A9" w:rsidRDefault="009649A4" w:rsidP="004755FF">
            <w:pPr>
              <w:pStyle w:val="Agency-body-text"/>
              <w:spacing w:before="60" w:after="60"/>
              <w:rPr>
                <w:lang w:val="pl-PL"/>
              </w:rPr>
            </w:pPr>
          </w:p>
        </w:tc>
      </w:tr>
    </w:tbl>
    <w:p w14:paraId="29AAF4F0" w14:textId="3584DCFC" w:rsidR="00B9343E" w:rsidRPr="001115A9" w:rsidRDefault="00B9343E" w:rsidP="003E3CC9">
      <w:pPr>
        <w:pStyle w:val="Agency-body-text"/>
        <w:keepNext/>
        <w:spacing w:before="360"/>
        <w:rPr>
          <w:b/>
          <w:bCs/>
          <w:lang w:val="pl-PL"/>
        </w:rPr>
      </w:pPr>
      <w:r w:rsidRPr="00612F58">
        <w:rPr>
          <w:b/>
          <w:lang w:val="pl-PL" w:bidi="pl-PL"/>
        </w:rPr>
        <w:t>Czy istnieją dodatkowe informacje niezawarte w powyższych pytaniach, które należy uwzględnić?</w:t>
      </w:r>
    </w:p>
    <w:p w14:paraId="5094D57A" w14:textId="77777777" w:rsidR="00B13AD2" w:rsidRPr="001115A9" w:rsidRDefault="00B13AD2" w:rsidP="003E3CC9">
      <w:pPr>
        <w:pStyle w:val="Agency-body-text"/>
        <w:rPr>
          <w:lang w:val="pl-PL"/>
        </w:rPr>
      </w:pPr>
    </w:p>
    <w:p w14:paraId="1D6FCFCA" w14:textId="17FD4A21" w:rsidR="009649A4" w:rsidRPr="001115A9" w:rsidRDefault="00B13AD2" w:rsidP="00B13AD2">
      <w:pPr>
        <w:pStyle w:val="Agency-body-text"/>
        <w:keepNext/>
        <w:spacing w:before="360"/>
        <w:rPr>
          <w:b/>
          <w:bCs/>
          <w:lang w:val="pl-PL"/>
        </w:rPr>
      </w:pPr>
      <w:r w:rsidRPr="00612F58">
        <w:rPr>
          <w:b/>
          <w:lang w:val="pl-PL" w:bidi="pl-PL"/>
        </w:rPr>
        <w:t>Na podstawie wniosków na temat rozwoju osobistego:</w:t>
      </w:r>
    </w:p>
    <w:p w14:paraId="29088559" w14:textId="36406E5D" w:rsidR="00B13AD2" w:rsidRPr="00612F58" w:rsidRDefault="00EE5655" w:rsidP="003E3CC9">
      <w:pPr>
        <w:pStyle w:val="Agency-body-text"/>
        <w:keepNext/>
        <w:numPr>
          <w:ilvl w:val="0"/>
          <w:numId w:val="34"/>
        </w:numPr>
      </w:pPr>
      <w:r w:rsidRPr="00612F58">
        <w:rPr>
          <w:lang w:val="pl-PL" w:bidi="pl-PL"/>
        </w:rPr>
        <w:t xml:space="preserve">Istniejące środki polityczne można postrzegać jako </w:t>
      </w:r>
      <w:r w:rsidRPr="00612F58">
        <w:rPr>
          <w:b/>
          <w:lang w:val="pl-PL" w:bidi="pl-PL"/>
        </w:rPr>
        <w:t>mocną stronę</w:t>
      </w:r>
      <w:r w:rsidRPr="00612F58">
        <w:rPr>
          <w:lang w:val="pl-PL" w:bidi="pl-PL"/>
        </w:rPr>
        <w:t>. W jakich obszarach wnioski wskazują istnienie wspierających środków politycznych?</w:t>
      </w:r>
    </w:p>
    <w:p w14:paraId="5CE6A190" w14:textId="6A5DA425" w:rsidR="00B13AD2" w:rsidRPr="00612F58" w:rsidRDefault="00B13AD2" w:rsidP="003E3CC9">
      <w:pPr>
        <w:pStyle w:val="Agency-body-text"/>
        <w:keepNext/>
        <w:numPr>
          <w:ilvl w:val="1"/>
          <w:numId w:val="34"/>
        </w:numPr>
      </w:pPr>
      <w:r w:rsidRPr="00612F58">
        <w:rPr>
          <w:lang w:val="pl-PL" w:bidi="pl-PL"/>
        </w:rPr>
        <w:t>Czy wspierające środki polityczne wiążą się z dostępem liderów szkół do komunikacji, wsparcia i zasobów? (Patrz środki C.1–C4, C6–C.10)</w:t>
      </w:r>
    </w:p>
    <w:p w14:paraId="34EB1AEB" w14:textId="77777777" w:rsidR="00B13AD2" w:rsidRPr="00612F58" w:rsidRDefault="00B13AD2" w:rsidP="003E3CC9">
      <w:pPr>
        <w:pStyle w:val="Agency-body-text"/>
      </w:pPr>
    </w:p>
    <w:p w14:paraId="4156504A" w14:textId="41CEDCA6" w:rsidR="00B13AD2" w:rsidRPr="00612F58" w:rsidRDefault="00B13AD2" w:rsidP="003E3CC9">
      <w:pPr>
        <w:pStyle w:val="Agency-body-text"/>
        <w:keepNext/>
        <w:numPr>
          <w:ilvl w:val="1"/>
          <w:numId w:val="34"/>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sposób wdrażania C.5)</w:t>
      </w:r>
    </w:p>
    <w:p w14:paraId="3417C040" w14:textId="77777777" w:rsidR="00B13AD2" w:rsidRPr="00612F58" w:rsidRDefault="00B13AD2" w:rsidP="003E3CC9">
      <w:pPr>
        <w:pStyle w:val="Agency-body-text"/>
      </w:pPr>
    </w:p>
    <w:p w14:paraId="01199620" w14:textId="4FD0EC94" w:rsidR="00B13AD2" w:rsidRPr="00612F58" w:rsidRDefault="00B13AD2" w:rsidP="003E3CC9">
      <w:pPr>
        <w:pStyle w:val="Agency-body-text"/>
        <w:keepNext/>
        <w:numPr>
          <w:ilvl w:val="1"/>
          <w:numId w:val="34"/>
        </w:numPr>
      </w:pPr>
      <w:r w:rsidRPr="00612F58">
        <w:rPr>
          <w:lang w:val="pl-PL" w:bidi="pl-PL"/>
        </w:rPr>
        <w:t>Czu wspierające środki polityczne wiążą się z autonomią liderów szkół w podejmowaniu decyzji? (Patrz środki C.11–C.13)</w:t>
      </w:r>
    </w:p>
    <w:p w14:paraId="6BDE0044" w14:textId="77777777" w:rsidR="00B13AD2" w:rsidRPr="00612F58" w:rsidRDefault="00B13AD2" w:rsidP="003E3CC9">
      <w:pPr>
        <w:pStyle w:val="Agency-body-text"/>
      </w:pPr>
    </w:p>
    <w:p w14:paraId="5B9A0F22" w14:textId="60D6B894" w:rsidR="00FE1E79" w:rsidRPr="001115A9" w:rsidRDefault="00FE1E79" w:rsidP="00126A19">
      <w:pPr>
        <w:pStyle w:val="Agency-body-text"/>
        <w:keepNext/>
        <w:numPr>
          <w:ilvl w:val="0"/>
          <w:numId w:val="34"/>
        </w:numPr>
        <w:rPr>
          <w:lang w:val="pl-PL"/>
        </w:rPr>
      </w:pPr>
      <w:r w:rsidRPr="00612F58">
        <w:rPr>
          <w:lang w:val="pl-PL" w:bidi="pl-PL"/>
        </w:rPr>
        <w:t xml:space="preserve">Rozwijane środki polityczne można postrzegać jako </w:t>
      </w:r>
      <w:r w:rsidRPr="00612F58">
        <w:rPr>
          <w:b/>
          <w:lang w:val="pl-PL" w:bidi="pl-PL"/>
        </w:rPr>
        <w:t>możliwość</w:t>
      </w:r>
      <w:r w:rsidRPr="00612F58">
        <w:rPr>
          <w:lang w:val="pl-PL" w:bidi="pl-PL"/>
        </w:rPr>
        <w:t>. Gdzie istnieje miejsce na doskonalenie lub dalszy rozwój?</w:t>
      </w:r>
    </w:p>
    <w:p w14:paraId="40436677" w14:textId="77777777" w:rsidR="00FE1E79" w:rsidRPr="001115A9" w:rsidRDefault="00FE1E79" w:rsidP="00126A19">
      <w:pPr>
        <w:pStyle w:val="Agency-body-text"/>
        <w:keepNext/>
        <w:numPr>
          <w:ilvl w:val="0"/>
          <w:numId w:val="59"/>
        </w:numPr>
        <w:rPr>
          <w:lang w:val="pl-PL"/>
        </w:rPr>
      </w:pPr>
      <w:r w:rsidRPr="00612F58">
        <w:rPr>
          <w:lang w:val="pl-PL" w:bidi="pl-PL"/>
        </w:rPr>
        <w:t>Doskonalenie lub dalszy rozwój niezbędne w zakresie dostępu do komunikacji, wsparcia i zasobów:</w:t>
      </w:r>
    </w:p>
    <w:p w14:paraId="74BEB845" w14:textId="77777777" w:rsidR="00FE1E79" w:rsidRPr="001115A9" w:rsidRDefault="00FE1E79" w:rsidP="00FE1E79">
      <w:pPr>
        <w:pStyle w:val="Agency-body-text"/>
        <w:rPr>
          <w:lang w:val="pl-PL"/>
        </w:rPr>
      </w:pPr>
    </w:p>
    <w:p w14:paraId="53B0357D" w14:textId="77777777" w:rsidR="00FE1E79" w:rsidRPr="001115A9" w:rsidRDefault="00FE1E79" w:rsidP="00126A19">
      <w:pPr>
        <w:pStyle w:val="Agency-body-text"/>
        <w:keepNext/>
        <w:numPr>
          <w:ilvl w:val="0"/>
          <w:numId w:val="59"/>
        </w:numPr>
        <w:rPr>
          <w:lang w:val="pl-PL"/>
        </w:rPr>
      </w:pPr>
      <w:r w:rsidRPr="00612F58">
        <w:rPr>
          <w:lang w:val="pl-PL" w:bidi="pl-PL"/>
        </w:rPr>
        <w:t>Doskonalenie lub dalszy rozwój niezbędne w zakresie odpowiedzialności, autoewaluacji lub monitorowania szkoły:</w:t>
      </w:r>
    </w:p>
    <w:p w14:paraId="2A00D128" w14:textId="77777777" w:rsidR="00FE1E79" w:rsidRPr="001115A9" w:rsidRDefault="00FE1E79" w:rsidP="00FE1E79">
      <w:pPr>
        <w:pStyle w:val="Agency-body-text"/>
        <w:rPr>
          <w:lang w:val="pl-PL"/>
        </w:rPr>
      </w:pPr>
    </w:p>
    <w:p w14:paraId="7C64AFB6" w14:textId="77777777" w:rsidR="00FE1E79" w:rsidRPr="001115A9" w:rsidRDefault="00FE1E79" w:rsidP="00126A19">
      <w:pPr>
        <w:pStyle w:val="Agency-body-text"/>
        <w:keepNext/>
        <w:numPr>
          <w:ilvl w:val="0"/>
          <w:numId w:val="59"/>
        </w:numPr>
        <w:rPr>
          <w:lang w:val="pl-PL"/>
        </w:rPr>
      </w:pPr>
      <w:r w:rsidRPr="00612F58">
        <w:rPr>
          <w:lang w:val="pl-PL" w:bidi="pl-PL"/>
        </w:rPr>
        <w:t>Doskonalenie lub dalszy rozwój niezbędne w zakresie autonomii liderów szkół w odniesieniu do podejmowania decyzji:</w:t>
      </w:r>
    </w:p>
    <w:p w14:paraId="2E9D949F" w14:textId="77777777" w:rsidR="00B13AD2" w:rsidRPr="001115A9" w:rsidRDefault="00B13AD2" w:rsidP="003E3CC9">
      <w:pPr>
        <w:pStyle w:val="Agency-body-text"/>
        <w:rPr>
          <w:lang w:val="pl-PL"/>
        </w:rPr>
      </w:pPr>
    </w:p>
    <w:p w14:paraId="7ECBB277" w14:textId="600A64E0" w:rsidR="00B13AD2" w:rsidRPr="001115A9" w:rsidRDefault="00B13AD2" w:rsidP="003E3CC9">
      <w:pPr>
        <w:pStyle w:val="Agency-body-text"/>
        <w:keepNext/>
        <w:numPr>
          <w:ilvl w:val="0"/>
          <w:numId w:val="34"/>
        </w:numPr>
        <w:rPr>
          <w:lang w:val="pl-PL"/>
        </w:rPr>
      </w:pPr>
      <w:r w:rsidRPr="00612F58">
        <w:rPr>
          <w:lang w:val="pl-PL" w:bidi="pl-PL"/>
        </w:rPr>
        <w:t>Który obszar jest priorytetowy podczas opracowywania polityki wspierającej rolę liderów szkół włączających w zakresie rozwoju osobistego?</w:t>
      </w:r>
    </w:p>
    <w:p w14:paraId="39D80DBA" w14:textId="77777777" w:rsidR="00B13AD2" w:rsidRPr="001115A9" w:rsidRDefault="00B13AD2" w:rsidP="000144A8">
      <w:pPr>
        <w:pStyle w:val="Agency-body-text"/>
        <w:rPr>
          <w:lang w:val="pl-PL"/>
        </w:rPr>
      </w:pPr>
    </w:p>
    <w:p w14:paraId="030ACDD2" w14:textId="77777777" w:rsidR="009649A4" w:rsidRPr="001115A9" w:rsidRDefault="009649A4" w:rsidP="003E3CC9">
      <w:pPr>
        <w:pStyle w:val="Agency-body-text"/>
        <w:rPr>
          <w:lang w:val="pl-PL"/>
        </w:rPr>
      </w:pPr>
      <w:r w:rsidRPr="00612F58">
        <w:rPr>
          <w:lang w:val="pl-PL" w:bidi="pl-PL"/>
        </w:rPr>
        <w:br w:type="page"/>
      </w:r>
    </w:p>
    <w:p w14:paraId="5086AE35" w14:textId="6C5360D3" w:rsidR="009649A4" w:rsidRPr="001115A9" w:rsidRDefault="009649A4" w:rsidP="0004149F">
      <w:pPr>
        <w:pStyle w:val="Agency-heading-1"/>
        <w:rPr>
          <w:lang w:val="pl-PL"/>
        </w:rPr>
      </w:pPr>
      <w:bookmarkStart w:id="63" w:name="Joint"/>
      <w:bookmarkStart w:id="64" w:name="_Toc118898150"/>
      <w:r w:rsidRPr="00612F58">
        <w:rPr>
          <w:lang w:val="pl-PL" w:bidi="pl-PL"/>
        </w:rPr>
        <w:t>Wspólna autorefleksja liderów szkół i decydentów</w:t>
      </w:r>
      <w:bookmarkEnd w:id="63"/>
      <w:bookmarkEnd w:id="64"/>
    </w:p>
    <w:p w14:paraId="59D5F495" w14:textId="1C66BC4F" w:rsidR="009649A4" w:rsidRPr="001115A9" w:rsidRDefault="009649A4" w:rsidP="009649A4">
      <w:pPr>
        <w:pStyle w:val="Agency-body-text"/>
        <w:rPr>
          <w:lang w:val="pl-PL"/>
        </w:rPr>
      </w:pPr>
      <w:r w:rsidRPr="00612F58">
        <w:rPr>
          <w:lang w:val="pl-PL" w:bidi="pl-PL"/>
        </w:rPr>
        <w:t>Ten punkt narzędzia autorefleksji uwzględnia synergię między liderami szkół a decydentami w osiąganiu pozytywnej zmiany w stronę edukacji o charakterze bardziej włączającym. Pełni funkcję zachęty do profesjonalnego dialogu i zespołowego tworzenia polityki.</w:t>
      </w:r>
    </w:p>
    <w:p w14:paraId="0014D3FF" w14:textId="0F3E1BDB" w:rsidR="009649A4" w:rsidRPr="001115A9" w:rsidRDefault="00741CF2" w:rsidP="009649A4">
      <w:pPr>
        <w:pStyle w:val="Agency-body-text"/>
        <w:rPr>
          <w:lang w:val="pl-PL"/>
        </w:rPr>
      </w:pPr>
      <w:r w:rsidRPr="00612F58">
        <w:rPr>
          <w:lang w:val="pl-PL" w:bidi="pl-PL"/>
        </w:rPr>
        <w:t xml:space="preserve">Na </w:t>
      </w:r>
      <w:hyperlink w:anchor="leadership" w:history="1">
        <w:r w:rsidRPr="00612F58">
          <w:rPr>
            <w:rStyle w:val="Hyperlink"/>
            <w:lang w:val="pl-PL" w:bidi="pl-PL"/>
          </w:rPr>
          <w:t>przywództwo w szkole włączającej</w:t>
        </w:r>
      </w:hyperlink>
      <w:r w:rsidRPr="00612F58">
        <w:rPr>
          <w:lang w:val="pl-PL" w:bidi="pl-PL"/>
        </w:rPr>
        <w:t xml:space="preserve"> wpływają konwencje i umowy międzynarodowe, a także legislacja i polityka na poziomach krajowych, regionalnych i społeczności. Polityka określa dostępne zasoby (</w:t>
      </w:r>
      <w:r w:rsidRPr="00612F58">
        <w:rPr>
          <w:b/>
          <w:lang w:val="pl-PL" w:bidi="pl-PL"/>
        </w:rPr>
        <w:t>dostęp</w:t>
      </w:r>
      <w:r w:rsidRPr="00612F58">
        <w:rPr>
          <w:lang w:val="pl-PL" w:bidi="pl-PL"/>
        </w:rPr>
        <w:t>), elastyczność podejmowania decyzji (</w:t>
      </w:r>
      <w:r w:rsidRPr="00612F58">
        <w:rPr>
          <w:b/>
          <w:lang w:val="pl-PL" w:bidi="pl-PL"/>
        </w:rPr>
        <w:t>autonomia</w:t>
      </w:r>
      <w:r w:rsidRPr="00612F58">
        <w:rPr>
          <w:lang w:val="pl-PL" w:bidi="pl-PL"/>
        </w:rPr>
        <w:t xml:space="preserve">) oraz zakres odpowiedzialności przywództwa w szkole (w każdej formie), zależnie od kontekstu i kultury, w ramach procesów </w:t>
      </w:r>
      <w:hyperlink w:anchor="Monitoring" w:history="1">
        <w:r w:rsidR="009649A4" w:rsidRPr="00612F58">
          <w:rPr>
            <w:rStyle w:val="Hyperlink"/>
            <w:lang w:val="pl-PL" w:bidi="pl-PL"/>
          </w:rPr>
          <w:t>monitorowania</w:t>
        </w:r>
      </w:hyperlink>
      <w:r w:rsidRPr="00612F58">
        <w:rPr>
          <w:lang w:val="pl-PL" w:bidi="pl-PL"/>
        </w:rPr>
        <w:t xml:space="preserve"> i ewaluacji (</w:t>
      </w:r>
      <w:r w:rsidRPr="00612F58">
        <w:rPr>
          <w:b/>
          <w:lang w:val="pl-PL" w:bidi="pl-PL"/>
        </w:rPr>
        <w:t>odpowiedzialność</w:t>
      </w:r>
      <w:r w:rsidRPr="00612F58">
        <w:rPr>
          <w:lang w:val="pl-PL" w:bidi="pl-PL"/>
        </w:rPr>
        <w:t>).</w:t>
      </w:r>
    </w:p>
    <w:p w14:paraId="3A158546" w14:textId="64EC6B63" w:rsidR="009649A4" w:rsidRPr="001115A9" w:rsidRDefault="009649A4" w:rsidP="00C07BDC">
      <w:pPr>
        <w:pStyle w:val="Agency-body-text"/>
        <w:rPr>
          <w:lang w:val="pl-PL"/>
        </w:rPr>
      </w:pPr>
      <w:r w:rsidRPr="00612F58">
        <w:rPr>
          <w:lang w:val="pl-PL" w:bidi="pl-PL"/>
        </w:rPr>
        <w:t>Praktyka, role i obowiązki przywództwa włączającego leżą na styku polityk edukacyjnych oraz ich wdrożenia w szkołach. Ta praktyka podkreśla potencjalnie kluczową rolę liderów szkół we wspieraniu szerszej transformacji systemowej na różnych poziomach polityki i w obrębie własnych szkół.</w:t>
      </w:r>
    </w:p>
    <w:p w14:paraId="66A6ABA4" w14:textId="34DC39DD" w:rsidR="009649A4" w:rsidRPr="001115A9" w:rsidRDefault="009649A4" w:rsidP="009649A4">
      <w:pPr>
        <w:pStyle w:val="Agency-body-text"/>
        <w:rPr>
          <w:lang w:val="pl-PL"/>
        </w:rPr>
      </w:pPr>
      <w:r w:rsidRPr="00612F58">
        <w:rPr>
          <w:lang w:val="pl-PL" w:bidi="pl-PL"/>
        </w:rPr>
        <w:t xml:space="preserve">Przywództwo w szkole włączającej podlega wpływom polityki. Odpowiada także za przekształcenie polityki i legislacji w lepszą praktykę edukacji włączającej. </w:t>
      </w:r>
      <w:hyperlink w:anchor="leader" w:history="1">
        <w:r w:rsidRPr="00612F58">
          <w:rPr>
            <w:rStyle w:val="Hyperlink"/>
            <w:lang w:val="pl-PL" w:bidi="pl-PL"/>
          </w:rPr>
          <w:t>Liderzy szkół włączających</w:t>
        </w:r>
      </w:hyperlink>
      <w:r w:rsidRPr="00612F58">
        <w:rPr>
          <w:lang w:val="pl-PL" w:bidi="pl-PL"/>
        </w:rPr>
        <w:t xml:space="preserve"> mogą wpływać na politykę na poziomie lokalnym, regionalnym i krajowym pod warunkiem istnienia odpowiednich mechanizmów komunikacji z decydentami na poziomie krajowych i przekazywania im informacji zwrotnych.</w:t>
      </w:r>
    </w:p>
    <w:p w14:paraId="2313988F" w14:textId="3C70D6F5" w:rsidR="009649A4" w:rsidRPr="001115A9" w:rsidRDefault="009649A4" w:rsidP="009649A4">
      <w:pPr>
        <w:pStyle w:val="Agency-body-text"/>
        <w:rPr>
          <w:lang w:val="pl-PL"/>
        </w:rPr>
      </w:pPr>
      <w:r w:rsidRPr="00612F58">
        <w:rPr>
          <w:b/>
          <w:lang w:val="pl-PL" w:bidi="pl-PL"/>
        </w:rPr>
        <w:t>Liderzy szkół i decydenci</w:t>
      </w:r>
      <w:r w:rsidRPr="00612F58">
        <w:rPr>
          <w:lang w:val="pl-PL" w:bidi="pl-PL"/>
        </w:rPr>
        <w:t xml:space="preserve"> mogą wspólnie użyć wiodących pytań do wymiany informacji i omówienia działań, które należy wdrożyć po identyfikacji priorytetów na etapie </w:t>
      </w:r>
      <w:hyperlink w:anchor="School_leaders" w:history="1">
        <w:r w:rsidRPr="00612F58">
          <w:rPr>
            <w:rStyle w:val="Hyperlink"/>
            <w:lang w:val="pl-PL" w:bidi="pl-PL"/>
          </w:rPr>
          <w:t>Autorefleksji dla liderów szkół</w:t>
        </w:r>
      </w:hyperlink>
      <w:r w:rsidRPr="00612F58">
        <w:rPr>
          <w:lang w:val="pl-PL" w:bidi="pl-PL"/>
        </w:rPr>
        <w:t xml:space="preserve"> oraz </w:t>
      </w:r>
      <w:hyperlink w:anchor="Policy_makers" w:history="1">
        <w:r w:rsidRPr="00612F58">
          <w:rPr>
            <w:rStyle w:val="Hyperlink"/>
            <w:lang w:val="pl-PL" w:bidi="pl-PL"/>
          </w:rPr>
          <w:t>Autorefleksji dla decydentów</w:t>
        </w:r>
      </w:hyperlink>
      <w:r w:rsidRPr="00612F58">
        <w:rPr>
          <w:lang w:val="pl-PL" w:bidi="pl-PL"/>
        </w:rPr>
        <w:t>.</w:t>
      </w:r>
    </w:p>
    <w:p w14:paraId="41D06198" w14:textId="445843D0" w:rsidR="009649A4" w:rsidRPr="001115A9" w:rsidRDefault="00DD0CD4" w:rsidP="009649A4">
      <w:pPr>
        <w:pStyle w:val="Agency-body-text"/>
        <w:rPr>
          <w:lang w:val="pl-PL"/>
        </w:rPr>
      </w:pPr>
      <w:r w:rsidRPr="00612F58">
        <w:rPr>
          <w:lang w:val="pl-PL" w:bidi="pl-PL"/>
        </w:rPr>
        <w:t>To narzędzie pozwala zarówno liderom szkół, jak i decydentom przedstawiać, obserwować, omawiać i negocjować kluczowe mocne strony, możliwości dalszego rozwoju, wyzwania i priorytety. Intencją jest podkreślenie różnic perspektyw i luk między praktyką przywództwa w szkole włączającej (</w:t>
      </w:r>
      <w:hyperlink w:anchor="Standards" w:history="1">
        <w:r w:rsidR="009649A4" w:rsidRPr="00612F58">
          <w:rPr>
            <w:rStyle w:val="Hyperlink"/>
            <w:b/>
            <w:lang w:val="pl-PL" w:bidi="pl-PL"/>
          </w:rPr>
          <w:t>standardy</w:t>
        </w:r>
      </w:hyperlink>
      <w:r w:rsidRPr="00612F58">
        <w:rPr>
          <w:b/>
          <w:lang w:val="pl-PL" w:bidi="pl-PL"/>
        </w:rPr>
        <w:t xml:space="preserve"> praktyki przywództwa w szkole włączającej</w:t>
      </w:r>
      <w:r w:rsidRPr="00612F58">
        <w:rPr>
          <w:lang w:val="pl-PL" w:bidi="pl-PL"/>
        </w:rPr>
        <w:t>) a istniejącymi sposobami wdrażania polityki (</w:t>
      </w:r>
      <w:r w:rsidRPr="00612F58">
        <w:rPr>
          <w:b/>
          <w:lang w:val="pl-PL" w:bidi="pl-PL"/>
        </w:rPr>
        <w:t>wspierające środki polityczne</w:t>
      </w:r>
      <w:r w:rsidRPr="00612F58">
        <w:rPr>
          <w:lang w:val="pl-PL" w:bidi="pl-PL"/>
        </w:rPr>
        <w:t>), a także refleksja na temat możliwych przyszłych działań.</w:t>
      </w:r>
    </w:p>
    <w:p w14:paraId="3DBCD10D" w14:textId="495475BD" w:rsidR="00D03A8D" w:rsidRPr="001115A9" w:rsidRDefault="00DB4D00" w:rsidP="009649A4">
      <w:pPr>
        <w:pStyle w:val="Agency-body-text"/>
        <w:rPr>
          <w:lang w:val="pl-PL"/>
        </w:rPr>
      </w:pPr>
      <w:r w:rsidRPr="00612F58">
        <w:rPr>
          <w:lang w:val="pl-PL" w:bidi="pl-PL"/>
        </w:rPr>
        <w:t xml:space="preserve">Przed realizacją wspólnej autorefleksji należy przeprowadzić zarówno autorefleksję liderów szkół, jak i autorefleksję decydentów. Można je przeprowadzić w całości, ograniczając się do poszczególnych sekcji </w:t>
      </w:r>
      <w:hyperlink w:anchor="SettingDirection" w:history="1">
        <w:r w:rsidR="009649A4" w:rsidRPr="00612F58">
          <w:rPr>
            <w:rStyle w:val="Hyperlink"/>
            <w:lang w:val="pl-PL" w:bidi="pl-PL"/>
          </w:rPr>
          <w:t>formułowanie strategii</w:t>
        </w:r>
      </w:hyperlink>
      <w:r w:rsidRPr="00612F58">
        <w:rPr>
          <w:lang w:val="pl-PL" w:bidi="pl-PL"/>
        </w:rPr>
        <w:t xml:space="preserve">, </w:t>
      </w:r>
      <w:hyperlink w:anchor="Organisational" w:history="1">
        <w:r w:rsidR="009649A4" w:rsidRPr="00612F58">
          <w:rPr>
            <w:rStyle w:val="Hyperlink"/>
            <w:lang w:val="pl-PL" w:bidi="pl-PL"/>
          </w:rPr>
          <w:t>rozwoju organizacyjnego</w:t>
        </w:r>
      </w:hyperlink>
      <w:r w:rsidRPr="00612F58">
        <w:rPr>
          <w:lang w:val="pl-PL" w:bidi="pl-PL"/>
        </w:rPr>
        <w:t xml:space="preserve"> oraz </w:t>
      </w:r>
      <w:hyperlink w:anchor="Human" w:history="1">
        <w:r w:rsidR="0046224F" w:rsidRPr="00612F58">
          <w:rPr>
            <w:rStyle w:val="Hyperlink"/>
            <w:lang w:val="pl-PL" w:bidi="pl-PL"/>
          </w:rPr>
          <w:t>rozwoju osobistego</w:t>
        </w:r>
      </w:hyperlink>
      <w:r w:rsidRPr="00612F58">
        <w:rPr>
          <w:lang w:val="pl-PL" w:bidi="pl-PL"/>
        </w:rPr>
        <w:t>, lub skupić się na określonych kategoriach w poszczególnych sekcjach.</w:t>
      </w:r>
    </w:p>
    <w:p w14:paraId="21A104EF" w14:textId="754CB1BB" w:rsidR="00E6294D" w:rsidRPr="001115A9" w:rsidRDefault="00A37322" w:rsidP="00E460CE">
      <w:pPr>
        <w:pStyle w:val="Agency-body-text"/>
        <w:keepNext/>
        <w:rPr>
          <w:lang w:val="pl-PL"/>
        </w:rPr>
      </w:pPr>
      <w:r w:rsidRPr="00612F58">
        <w:rPr>
          <w:lang w:val="pl-PL" w:bidi="pl-PL"/>
        </w:rPr>
        <w:t>Proces wspólnej autorefleksji składa się z:</w:t>
      </w:r>
    </w:p>
    <w:p w14:paraId="394703D7" w14:textId="517874B4" w:rsidR="00E6294D" w:rsidRPr="001115A9" w:rsidRDefault="00000000" w:rsidP="00E460CE">
      <w:pPr>
        <w:pStyle w:val="Agency-body-text"/>
        <w:numPr>
          <w:ilvl w:val="1"/>
          <w:numId w:val="88"/>
        </w:numPr>
        <w:rPr>
          <w:lang w:val="pl-PL"/>
        </w:rPr>
      </w:pPr>
      <w:hyperlink w:anchor="role_policy_measures_setting_direction" w:history="1">
        <w:r w:rsidR="00E6294D" w:rsidRPr="00612F58">
          <w:rPr>
            <w:rStyle w:val="Hyperlink"/>
            <w:lang w:val="pl-PL" w:bidi="pl-PL"/>
          </w:rPr>
          <w:t>Refleksji na temat roli liderów szkół i środków politycznych w ramach formułowania strategii,</w:t>
        </w:r>
      </w:hyperlink>
    </w:p>
    <w:p w14:paraId="746B1FBA" w14:textId="5155F848" w:rsidR="00E6294D" w:rsidRPr="001115A9" w:rsidRDefault="00000000" w:rsidP="00E460CE">
      <w:pPr>
        <w:pStyle w:val="Agency-body-text"/>
        <w:numPr>
          <w:ilvl w:val="1"/>
          <w:numId w:val="88"/>
        </w:numPr>
        <w:rPr>
          <w:lang w:val="pl-PL"/>
        </w:rPr>
      </w:pPr>
      <w:hyperlink w:anchor="role_policy_measures_organisational_dev" w:history="1">
        <w:r w:rsidR="00E6294D" w:rsidRPr="00612F58">
          <w:rPr>
            <w:rStyle w:val="Hyperlink"/>
            <w:lang w:val="pl-PL" w:bidi="pl-PL"/>
          </w:rPr>
          <w:t>Refleksji na temat roli liderów szkół i środków politycznych w ramach rozwoju organizacyjnego,</w:t>
        </w:r>
      </w:hyperlink>
    </w:p>
    <w:p w14:paraId="4CAD0D7E" w14:textId="501D481F" w:rsidR="00E6294D" w:rsidRPr="001115A9" w:rsidRDefault="00000000" w:rsidP="00E460CE">
      <w:pPr>
        <w:pStyle w:val="Agency-body-text"/>
        <w:numPr>
          <w:ilvl w:val="1"/>
          <w:numId w:val="88"/>
        </w:numPr>
        <w:rPr>
          <w:lang w:val="pl-PL"/>
        </w:rPr>
      </w:pPr>
      <w:hyperlink w:anchor="role_policy_measures_human_dev" w:history="1">
        <w:r w:rsidR="00E6294D" w:rsidRPr="00612F58">
          <w:rPr>
            <w:rStyle w:val="Hyperlink"/>
            <w:lang w:val="pl-PL" w:bidi="pl-PL"/>
          </w:rPr>
          <w:t>Refleksji na temat roli liderów szkół i środków politycznych w ramach rozwoju osobistego</w:t>
        </w:r>
      </w:hyperlink>
      <w:r w:rsidR="00DA20C0" w:rsidRPr="00612F58">
        <w:rPr>
          <w:lang w:val="pl-PL" w:bidi="pl-PL"/>
        </w:rPr>
        <w:t>.</w:t>
      </w:r>
    </w:p>
    <w:p w14:paraId="25EB7C68" w14:textId="67E1B990" w:rsidR="00E6294D" w:rsidRPr="001115A9" w:rsidRDefault="00E6294D" w:rsidP="00E460CE">
      <w:pPr>
        <w:pStyle w:val="Agency-body-text"/>
        <w:keepNext/>
        <w:rPr>
          <w:lang w:val="pl-PL"/>
        </w:rPr>
      </w:pPr>
      <w:r w:rsidRPr="00612F58">
        <w:rPr>
          <w:lang w:val="pl-PL" w:bidi="pl-PL"/>
        </w:rPr>
        <w:t>Podano tabele dla każdego z trzech obszarów wspólnej refleksji. Respondenci mogą użyć tych tabel do rejestrowania:</w:t>
      </w:r>
    </w:p>
    <w:p w14:paraId="56106F42" w14:textId="5527223F" w:rsidR="00E6294D" w:rsidRPr="00612F58" w:rsidRDefault="00FB2C28" w:rsidP="00E460CE">
      <w:pPr>
        <w:pStyle w:val="Agency-body-text"/>
        <w:numPr>
          <w:ilvl w:val="0"/>
          <w:numId w:val="89"/>
        </w:numPr>
      </w:pPr>
      <w:r w:rsidRPr="00612F58">
        <w:rPr>
          <w:lang w:val="pl-PL" w:bidi="pl-PL"/>
        </w:rPr>
        <w:t>omówionych priorytetów,</w:t>
      </w:r>
    </w:p>
    <w:p w14:paraId="4F8909C6" w14:textId="5324AC46" w:rsidR="00E6294D" w:rsidRPr="00612F58" w:rsidRDefault="004738D5" w:rsidP="00E460CE">
      <w:pPr>
        <w:pStyle w:val="Agency-body-text"/>
        <w:numPr>
          <w:ilvl w:val="0"/>
          <w:numId w:val="89"/>
        </w:numPr>
      </w:pPr>
      <w:r w:rsidRPr="00612F58">
        <w:rPr>
          <w:lang w:val="pl-PL" w:bidi="pl-PL"/>
        </w:rPr>
        <w:t>priorytetowych działań wymagających uwagi,</w:t>
      </w:r>
    </w:p>
    <w:p w14:paraId="5748BFC1" w14:textId="580D6121" w:rsidR="00E6294D" w:rsidRPr="00612F58" w:rsidRDefault="004738D5" w:rsidP="00E460CE">
      <w:pPr>
        <w:pStyle w:val="Agency-body-text"/>
        <w:numPr>
          <w:ilvl w:val="0"/>
          <w:numId w:val="89"/>
        </w:numPr>
      </w:pPr>
      <w:r w:rsidRPr="00612F58">
        <w:rPr>
          <w:lang w:val="pl-PL" w:bidi="pl-PL"/>
        </w:rPr>
        <w:t>wspólnie ustalonych priorytetów,</w:t>
      </w:r>
    </w:p>
    <w:p w14:paraId="1CF12C40" w14:textId="145422D5" w:rsidR="00E6294D" w:rsidRPr="00612F58" w:rsidRDefault="004738D5" w:rsidP="00E460CE">
      <w:pPr>
        <w:pStyle w:val="Agency-body-text"/>
        <w:numPr>
          <w:ilvl w:val="0"/>
          <w:numId w:val="89"/>
        </w:numPr>
      </w:pPr>
      <w:r w:rsidRPr="00612F58">
        <w:rPr>
          <w:lang w:val="pl-PL" w:bidi="pl-PL"/>
        </w:rPr>
        <w:t>wspólnie ustalonych zobowiązań.</w:t>
      </w:r>
    </w:p>
    <w:p w14:paraId="52685808" w14:textId="610773D8" w:rsidR="009649A4" w:rsidRPr="001115A9" w:rsidRDefault="009649A4" w:rsidP="009649A4">
      <w:pPr>
        <w:pStyle w:val="Agency-heading-2"/>
        <w:rPr>
          <w:lang w:val="pl-PL"/>
        </w:rPr>
      </w:pPr>
      <w:bookmarkStart w:id="65" w:name="_Toc118898151"/>
      <w:r w:rsidRPr="00612F58">
        <w:rPr>
          <w:lang w:val="pl-PL" w:bidi="pl-PL"/>
        </w:rPr>
        <w:t xml:space="preserve">Refleksje na temat </w:t>
      </w:r>
      <w:bookmarkStart w:id="66" w:name="role_policy_measures_setting_direction"/>
      <w:r w:rsidRPr="00612F58">
        <w:rPr>
          <w:lang w:val="pl-PL" w:bidi="pl-PL"/>
        </w:rPr>
        <w:t>roli liderów szkół i środków politycznych w ramach formułowania strategii</w:t>
      </w:r>
      <w:bookmarkEnd w:id="65"/>
      <w:bookmarkEnd w:id="66"/>
    </w:p>
    <w:p w14:paraId="080606B2" w14:textId="1E57CA4C" w:rsidR="009649A4" w:rsidRPr="001115A9" w:rsidRDefault="009649A4" w:rsidP="00B20EF7">
      <w:pPr>
        <w:pStyle w:val="Agency-heading-3"/>
        <w:numPr>
          <w:ilvl w:val="0"/>
          <w:numId w:val="20"/>
        </w:numPr>
        <w:outlineLvl w:val="2"/>
        <w:rPr>
          <w:lang w:val="pl-PL"/>
        </w:rPr>
      </w:pPr>
      <w:bookmarkStart w:id="67" w:name="_Toc118898152"/>
      <w:r w:rsidRPr="00612F58">
        <w:rPr>
          <w:lang w:val="pl-PL" w:bidi="pl-PL"/>
        </w:rPr>
        <w:t>Jaka jest nasza aktualna pozycja? Wymiana informacji na temat mocnych stron, możliwości i obszarów wymagających głębszego zbadania</w:t>
      </w:r>
      <w:bookmarkEnd w:id="67"/>
    </w:p>
    <w:p w14:paraId="6A3BA1B2" w14:textId="019CE4D3" w:rsidR="009649A4" w:rsidRPr="001115A9" w:rsidRDefault="009649A4" w:rsidP="009649A4">
      <w:pPr>
        <w:pStyle w:val="Agency-body-text"/>
        <w:rPr>
          <w:lang w:val="pl-PL"/>
        </w:rPr>
      </w:pPr>
      <w:r w:rsidRPr="00612F58">
        <w:rPr>
          <w:lang w:val="pl-PL" w:bidi="pl-PL"/>
        </w:rPr>
        <w:t>Ten punkt służy do oceny aktualnego zakresu, w jakim przywództwo w szkole można uznać za włączające. Zależnie od uczestników grup fokusowych ten punkt może przekazywać informacje na temat aktualnego miejsca danego kraju, regionu, gminy lub szkoły lokalnej na drodze do ogólnodostępnej edukacji włączającej.</w:t>
      </w:r>
    </w:p>
    <w:p w14:paraId="3116AD78" w14:textId="4527D726"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formułowaniu strategii. Tabela 13 poniżej podaje właściwe pytania, stanowiące wsparcie podczas tej wymiany informacji.</w:t>
      </w:r>
    </w:p>
    <w:p w14:paraId="652DB09A" w14:textId="2475B0FC" w:rsidR="009649A4" w:rsidRPr="001115A9" w:rsidRDefault="009649A4" w:rsidP="009649A4">
      <w:pPr>
        <w:pStyle w:val="Agency-heading-4"/>
        <w:rPr>
          <w:lang w:val="pl-PL"/>
        </w:rPr>
      </w:pPr>
      <w:r w:rsidRPr="00612F58">
        <w:rPr>
          <w:lang w:val="pl-PL" w:bidi="pl-PL"/>
        </w:rPr>
        <w:t>Etap 1: Przedstawienie wniosków i refleksji</w:t>
      </w:r>
    </w:p>
    <w:p w14:paraId="2E3B40FC" w14:textId="5447C76B" w:rsidR="00D03A8D" w:rsidRPr="001115A9" w:rsidRDefault="009649A4" w:rsidP="009649A4">
      <w:pPr>
        <w:pStyle w:val="Agency-body-text"/>
        <w:rPr>
          <w:lang w:val="pl-PL"/>
        </w:rPr>
      </w:pPr>
      <w:r w:rsidRPr="00612F58">
        <w:rPr>
          <w:lang w:val="pl-PL" w:bidi="pl-PL"/>
        </w:rPr>
        <w:t>Każda grupa przedstawia swe główne wnioski refleksje.</w:t>
      </w:r>
    </w:p>
    <w:p w14:paraId="5E2436BC" w14:textId="2541D59A"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1F6CBB10" w14:textId="4A0FE07F" w:rsidR="00B13AD2" w:rsidRPr="001115A9" w:rsidRDefault="00B13AD2" w:rsidP="003E3CC9">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72D4025C" w14:textId="44292927" w:rsidR="00B13AD2" w:rsidRPr="001115A9" w:rsidRDefault="00B13AD2" w:rsidP="003E3CC9">
      <w:pPr>
        <w:pStyle w:val="Agency-body-text"/>
        <w:numPr>
          <w:ilvl w:val="0"/>
          <w:numId w:val="35"/>
        </w:numPr>
        <w:rPr>
          <w:lang w:val="pl-PL"/>
        </w:rPr>
      </w:pPr>
      <w:r w:rsidRPr="00612F58">
        <w:rPr>
          <w:lang w:val="pl-PL" w:bidi="pl-PL"/>
        </w:rPr>
        <w:t>Jak włączająca jest nasza praktyka przywództwa w szkole w formułowaniu strategii dla naszej szkoły?</w:t>
      </w:r>
    </w:p>
    <w:p w14:paraId="4A6B7649" w14:textId="7FFE3423" w:rsidR="00B13AD2" w:rsidRPr="001115A9" w:rsidRDefault="00B13AD2" w:rsidP="003E3CC9">
      <w:pPr>
        <w:pStyle w:val="Agency-body-text"/>
        <w:numPr>
          <w:ilvl w:val="0"/>
          <w:numId w:val="35"/>
        </w:numPr>
        <w:rPr>
          <w:lang w:val="pl-PL"/>
        </w:rPr>
      </w:pPr>
      <w:r w:rsidRPr="00612F58">
        <w:rPr>
          <w:lang w:val="pl-PL" w:bidi="pl-PL"/>
        </w:rPr>
        <w:t>Jakie są nasze mocne strony w tym zakresie?</w:t>
      </w:r>
    </w:p>
    <w:p w14:paraId="25FFAF5C" w14:textId="3DBA6388" w:rsidR="00B13AD2" w:rsidRPr="001115A9" w:rsidRDefault="00B13AD2" w:rsidP="003E3CC9">
      <w:pPr>
        <w:pStyle w:val="Agency-body-text"/>
        <w:numPr>
          <w:ilvl w:val="0"/>
          <w:numId w:val="35"/>
        </w:numPr>
        <w:rPr>
          <w:lang w:val="pl-PL"/>
        </w:rPr>
      </w:pPr>
      <w:r w:rsidRPr="00612F58">
        <w:rPr>
          <w:lang w:val="pl-PL" w:bidi="pl-PL"/>
        </w:rPr>
        <w:t>Jakie obszary musimy doskonalić/rozwijać?</w:t>
      </w:r>
    </w:p>
    <w:p w14:paraId="5C7B9073" w14:textId="77777777" w:rsidR="00D03A8D" w:rsidRPr="001115A9" w:rsidRDefault="00B13AD2">
      <w:pPr>
        <w:pStyle w:val="Agency-body-text"/>
        <w:keepNext/>
        <w:rPr>
          <w:lang w:val="pl-PL"/>
        </w:rPr>
      </w:pPr>
      <w:r w:rsidRPr="00612F58">
        <w:rPr>
          <w:lang w:val="pl-PL" w:bidi="pl-PL"/>
        </w:rPr>
        <w:t xml:space="preserve">Wstępne pytania do refleksji dla </w:t>
      </w:r>
      <w:r w:rsidRPr="00612F58">
        <w:rPr>
          <w:b/>
          <w:lang w:val="pl-PL" w:bidi="pl-PL"/>
        </w:rPr>
        <w:t>decydentów</w:t>
      </w:r>
      <w:r w:rsidRPr="00612F58">
        <w:rPr>
          <w:lang w:val="pl-PL" w:bidi="pl-PL"/>
        </w:rPr>
        <w:t>:</w:t>
      </w:r>
    </w:p>
    <w:p w14:paraId="1E82BB3A" w14:textId="046F3FC8" w:rsidR="00D03A8D" w:rsidRPr="001115A9" w:rsidRDefault="00B13AD2">
      <w:pPr>
        <w:pStyle w:val="Agency-body-text"/>
        <w:keepNext/>
        <w:numPr>
          <w:ilvl w:val="0"/>
          <w:numId w:val="23"/>
        </w:numPr>
        <w:rPr>
          <w:lang w:val="pl-PL"/>
        </w:rPr>
      </w:pPr>
      <w:r w:rsidRPr="00612F58">
        <w:rPr>
          <w:lang w:val="pl-PL" w:bidi="pl-PL"/>
        </w:rPr>
        <w:t>W jakich obszarach wnioski wskazują istnienie wspierających środków politycznych?</w:t>
      </w:r>
    </w:p>
    <w:p w14:paraId="137A9FD1" w14:textId="206D81E7" w:rsidR="00B13AD2" w:rsidRPr="00612F58" w:rsidRDefault="00B13AD2" w:rsidP="00B13AD2">
      <w:pPr>
        <w:pStyle w:val="Agency-body-text"/>
        <w:numPr>
          <w:ilvl w:val="1"/>
          <w:numId w:val="23"/>
        </w:numPr>
      </w:pPr>
      <w:r w:rsidRPr="00612F58">
        <w:rPr>
          <w:lang w:val="pl-PL" w:bidi="pl-PL"/>
        </w:rPr>
        <w:t>Czy wspierające środki polityczne wiążą się z dostępem liderów szkół do komunikacji, wsparcia i zasobów? (Patrz środki A.1–A.6)</w:t>
      </w:r>
    </w:p>
    <w:p w14:paraId="6251CD1F" w14:textId="46266539" w:rsidR="00B13AD2" w:rsidRPr="00612F58" w:rsidRDefault="00B13AD2" w:rsidP="00B13AD2">
      <w:pPr>
        <w:pStyle w:val="Agency-body-text"/>
        <w:numPr>
          <w:ilvl w:val="1"/>
          <w:numId w:val="23"/>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środki A.7–A.8)</w:t>
      </w:r>
    </w:p>
    <w:p w14:paraId="773700F0" w14:textId="78FF3059" w:rsidR="00B13AD2" w:rsidRPr="00612F58" w:rsidRDefault="00B13AD2" w:rsidP="00B13AD2">
      <w:pPr>
        <w:pStyle w:val="Agency-body-text"/>
        <w:numPr>
          <w:ilvl w:val="1"/>
          <w:numId w:val="23"/>
        </w:numPr>
      </w:pPr>
      <w:r w:rsidRPr="00612F58">
        <w:rPr>
          <w:lang w:val="pl-PL" w:bidi="pl-PL"/>
        </w:rPr>
        <w:t>Czu wspierające środki polityczne wiążą się z autonomią liderów szkół w podejmowaniu decyzji? (Patrz środki A.9–A.12)</w:t>
      </w:r>
    </w:p>
    <w:p w14:paraId="142BFFDC" w14:textId="2545D744" w:rsidR="00B13AD2" w:rsidRPr="001115A9" w:rsidRDefault="00B13AD2" w:rsidP="003E3CC9">
      <w:pPr>
        <w:pStyle w:val="Agency-body-text"/>
        <w:keepNext/>
        <w:numPr>
          <w:ilvl w:val="0"/>
          <w:numId w:val="23"/>
        </w:numPr>
        <w:rPr>
          <w:lang w:val="pl-PL"/>
        </w:rPr>
      </w:pPr>
      <w:r w:rsidRPr="00612F58">
        <w:rPr>
          <w:lang w:val="pl-PL" w:bidi="pl-PL"/>
        </w:rPr>
        <w:t>Gdzie istnieje miejsce na doskonalenie lub dalszy rozwój?</w:t>
      </w:r>
    </w:p>
    <w:p w14:paraId="77035A62" w14:textId="51ED8654" w:rsidR="00B13AD2" w:rsidRPr="001115A9" w:rsidRDefault="00B13AD2" w:rsidP="00B13AD2">
      <w:pPr>
        <w:pStyle w:val="Agency-body-text"/>
        <w:numPr>
          <w:ilvl w:val="1"/>
          <w:numId w:val="23"/>
        </w:numPr>
        <w:rPr>
          <w:lang w:val="pl-PL"/>
        </w:rPr>
      </w:pPr>
      <w:r w:rsidRPr="00612F58">
        <w:rPr>
          <w:lang w:val="pl-PL" w:bidi="pl-PL"/>
        </w:rPr>
        <w:t>Doskonalenie lub dalszy rozwój niezbędne w zakresie dostępu do komunikacji, wsparcia i zasobów</w:t>
      </w:r>
    </w:p>
    <w:p w14:paraId="56AF5C09" w14:textId="204719DC" w:rsidR="00B13AD2" w:rsidRPr="001115A9" w:rsidRDefault="00B13AD2" w:rsidP="00B13AD2">
      <w:pPr>
        <w:pStyle w:val="Agency-body-text"/>
        <w:numPr>
          <w:ilvl w:val="1"/>
          <w:numId w:val="23"/>
        </w:numPr>
        <w:rPr>
          <w:lang w:val="pl-PL"/>
        </w:rPr>
      </w:pPr>
      <w:r w:rsidRPr="00612F58">
        <w:rPr>
          <w:lang w:val="pl-PL" w:bidi="pl-PL"/>
        </w:rPr>
        <w:t>Doskonalenie lub dalszy rozwój niezbędne w zakresie odpowiedzialności, autoewaluacji lub monitorowania szkoły</w:t>
      </w:r>
    </w:p>
    <w:p w14:paraId="58FBB3B3" w14:textId="62B7E27D" w:rsidR="00B13AD2" w:rsidRPr="001115A9" w:rsidRDefault="000144A8" w:rsidP="003E3CC9">
      <w:pPr>
        <w:pStyle w:val="Agency-body-text"/>
        <w:numPr>
          <w:ilvl w:val="1"/>
          <w:numId w:val="23"/>
        </w:numPr>
        <w:rPr>
          <w:lang w:val="pl-PL"/>
        </w:rPr>
      </w:pPr>
      <w:r w:rsidRPr="00612F58">
        <w:rPr>
          <w:lang w:val="pl-PL" w:bidi="pl-PL"/>
        </w:rPr>
        <w:t>Doskonalenie lub dalszy rozwój niezbędne w zakresie autonomii liderów szkół w odniesieniu do podejmowania decyzji</w:t>
      </w:r>
    </w:p>
    <w:p w14:paraId="32A560B0" w14:textId="38C2A894" w:rsidR="009649A4" w:rsidRPr="001115A9" w:rsidRDefault="007D0A47" w:rsidP="009649A4">
      <w:pPr>
        <w:pStyle w:val="Agency-heading-4"/>
        <w:rPr>
          <w:lang w:val="pl-PL"/>
        </w:rPr>
      </w:pPr>
      <w:r w:rsidRPr="00612F58">
        <w:rPr>
          <w:lang w:val="pl-PL" w:bidi="pl-PL"/>
        </w:rPr>
        <w:t>Etap 2: Pytania i dyskusja</w:t>
      </w:r>
    </w:p>
    <w:p w14:paraId="0D7B174F" w14:textId="213E48FC" w:rsidR="009649A4" w:rsidRPr="001115A9" w:rsidRDefault="009649A4" w:rsidP="009649A4">
      <w:pPr>
        <w:pStyle w:val="Agency-body-text"/>
        <w:rPr>
          <w:lang w:val="pl-PL"/>
        </w:rPr>
      </w:pPr>
      <w:r w:rsidRPr="00612F58">
        <w:rPr>
          <w:lang w:val="pl-PL" w:bidi="pl-PL"/>
        </w:rPr>
        <w:t>Po każdej prezentacji istnieje możliwość zadawania pytań i udzielania odpowiedzi. Ta dyskusja ma moderatora i zostaje zapisana w protokole.</w:t>
      </w:r>
    </w:p>
    <w:p w14:paraId="0F194ECB" w14:textId="7F577A51" w:rsidR="00E702A2" w:rsidRPr="00612F58" w:rsidRDefault="007D0A47"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13</w:t>
      </w:r>
      <w:r>
        <w:rPr>
          <w:lang w:val="pl-PL" w:bidi="pl-PL"/>
        </w:rPr>
        <w:fldChar w:fldCharType="end"/>
      </w:r>
      <w:r w:rsidRPr="00612F58">
        <w:rPr>
          <w:lang w:val="pl-PL" w:bidi="pl-PL"/>
        </w:rPr>
        <w:t>. Omówione priorytety</w:t>
      </w:r>
    </w:p>
    <w:tbl>
      <w:tblPr>
        <w:tblStyle w:val="TableGrid"/>
        <w:tblW w:w="5000" w:type="pct"/>
        <w:tblLook w:val="04A0" w:firstRow="1" w:lastRow="0" w:firstColumn="1" w:lastColumn="0" w:noHBand="0" w:noVBand="1"/>
      </w:tblPr>
      <w:tblGrid>
        <w:gridCol w:w="3604"/>
        <w:gridCol w:w="3604"/>
        <w:gridCol w:w="3605"/>
        <w:gridCol w:w="3605"/>
      </w:tblGrid>
      <w:tr w:rsidR="009649A4" w:rsidRPr="001115A9" w14:paraId="64053D32" w14:textId="77777777" w:rsidTr="00EC0D7C">
        <w:trPr>
          <w:cantSplit/>
          <w:tblHeader/>
        </w:trPr>
        <w:tc>
          <w:tcPr>
            <w:tcW w:w="1250" w:type="pct"/>
            <w:shd w:val="clear" w:color="auto" w:fill="82C0DF"/>
          </w:tcPr>
          <w:p w14:paraId="6BE6DDCB" w14:textId="33E7CC5C" w:rsidR="009649A4" w:rsidRPr="001115A9" w:rsidRDefault="009649A4" w:rsidP="004755FF">
            <w:pPr>
              <w:pStyle w:val="Agency-body-text"/>
              <w:spacing w:before="60" w:after="60"/>
              <w:jc w:val="center"/>
              <w:rPr>
                <w:b/>
                <w:bCs/>
                <w:lang w:val="pl-PL"/>
              </w:rPr>
            </w:pPr>
            <w:r w:rsidRPr="00612F58">
              <w:rPr>
                <w:b/>
                <w:lang w:val="pl-PL" w:bidi="pl-PL"/>
              </w:rPr>
              <w:t>Która grupa stron zainteresowanych? (liderzy szkół, decydenci czy obie)</w:t>
            </w:r>
          </w:p>
        </w:tc>
        <w:tc>
          <w:tcPr>
            <w:tcW w:w="1250" w:type="pct"/>
            <w:shd w:val="clear" w:color="auto" w:fill="82C0DF"/>
          </w:tcPr>
          <w:p w14:paraId="12D7A7FD" w14:textId="77777777" w:rsidR="009649A4" w:rsidRPr="00612F58" w:rsidRDefault="009649A4" w:rsidP="004755FF">
            <w:pPr>
              <w:pStyle w:val="Agency-body-text"/>
              <w:spacing w:before="60" w:after="60"/>
              <w:jc w:val="center"/>
              <w:rPr>
                <w:b/>
                <w:bCs/>
              </w:rPr>
            </w:pPr>
            <w:r w:rsidRPr="00612F58">
              <w:rPr>
                <w:b/>
                <w:lang w:val="pl-PL" w:bidi="pl-PL"/>
              </w:rPr>
              <w:t>Jakie są mocne strony?</w:t>
            </w:r>
          </w:p>
        </w:tc>
        <w:tc>
          <w:tcPr>
            <w:tcW w:w="1250" w:type="pct"/>
            <w:shd w:val="clear" w:color="auto" w:fill="82C0DF"/>
          </w:tcPr>
          <w:p w14:paraId="76545678" w14:textId="036019DB" w:rsidR="009649A4" w:rsidRPr="00612F58" w:rsidRDefault="009649A4" w:rsidP="004755FF">
            <w:pPr>
              <w:pStyle w:val="Agency-body-text"/>
              <w:spacing w:before="60" w:after="60"/>
              <w:jc w:val="center"/>
              <w:rPr>
                <w:b/>
                <w:bCs/>
              </w:rPr>
            </w:pPr>
            <w:r w:rsidRPr="00612F58">
              <w:rPr>
                <w:b/>
                <w:lang w:val="pl-PL" w:bidi="pl-PL"/>
              </w:rPr>
              <w:t>Jakie są możliwości?</w:t>
            </w:r>
          </w:p>
        </w:tc>
        <w:tc>
          <w:tcPr>
            <w:tcW w:w="1250" w:type="pct"/>
            <w:shd w:val="clear" w:color="auto" w:fill="82C0DF"/>
          </w:tcPr>
          <w:p w14:paraId="1C863753" w14:textId="77777777" w:rsidR="009649A4" w:rsidRPr="001115A9" w:rsidRDefault="009649A4" w:rsidP="004755FF">
            <w:pPr>
              <w:pStyle w:val="Agency-body-text"/>
              <w:spacing w:before="60" w:after="60"/>
              <w:jc w:val="center"/>
              <w:rPr>
                <w:b/>
                <w:bCs/>
                <w:lang w:val="pl-PL"/>
              </w:rPr>
            </w:pPr>
            <w:r w:rsidRPr="00612F58">
              <w:rPr>
                <w:b/>
                <w:lang w:val="pl-PL" w:bidi="pl-PL"/>
              </w:rPr>
              <w:t>Jakimi obszarami należy się zająć?</w:t>
            </w:r>
          </w:p>
        </w:tc>
      </w:tr>
      <w:tr w:rsidR="009649A4" w:rsidRPr="001115A9" w14:paraId="4E002DE2" w14:textId="77777777" w:rsidTr="00056979">
        <w:trPr>
          <w:cantSplit/>
        </w:trPr>
        <w:tc>
          <w:tcPr>
            <w:tcW w:w="1250" w:type="pct"/>
          </w:tcPr>
          <w:p w14:paraId="3809A365" w14:textId="77777777" w:rsidR="009649A4" w:rsidRPr="001115A9" w:rsidRDefault="009649A4" w:rsidP="004755FF">
            <w:pPr>
              <w:pStyle w:val="Agency-body-text"/>
              <w:spacing w:before="60" w:after="60"/>
              <w:rPr>
                <w:lang w:val="pl-PL"/>
              </w:rPr>
            </w:pPr>
          </w:p>
        </w:tc>
        <w:tc>
          <w:tcPr>
            <w:tcW w:w="1250" w:type="pct"/>
          </w:tcPr>
          <w:p w14:paraId="64CE39AC" w14:textId="77777777" w:rsidR="009649A4" w:rsidRPr="001115A9" w:rsidRDefault="009649A4" w:rsidP="004755FF">
            <w:pPr>
              <w:pStyle w:val="Agency-body-text"/>
              <w:spacing w:before="60" w:after="60"/>
              <w:rPr>
                <w:lang w:val="pl-PL"/>
              </w:rPr>
            </w:pPr>
          </w:p>
        </w:tc>
        <w:tc>
          <w:tcPr>
            <w:tcW w:w="1250" w:type="pct"/>
          </w:tcPr>
          <w:p w14:paraId="56876F79" w14:textId="77777777" w:rsidR="009649A4" w:rsidRPr="001115A9" w:rsidRDefault="009649A4" w:rsidP="004755FF">
            <w:pPr>
              <w:pStyle w:val="Agency-body-text"/>
              <w:spacing w:before="60" w:after="60"/>
              <w:rPr>
                <w:lang w:val="pl-PL"/>
              </w:rPr>
            </w:pPr>
          </w:p>
        </w:tc>
        <w:tc>
          <w:tcPr>
            <w:tcW w:w="1250" w:type="pct"/>
          </w:tcPr>
          <w:p w14:paraId="24CC55B1" w14:textId="77777777" w:rsidR="009649A4" w:rsidRPr="001115A9" w:rsidRDefault="009649A4" w:rsidP="004755FF">
            <w:pPr>
              <w:pStyle w:val="Agency-body-text"/>
              <w:spacing w:before="60" w:after="60"/>
              <w:rPr>
                <w:lang w:val="pl-PL"/>
              </w:rPr>
            </w:pPr>
          </w:p>
        </w:tc>
      </w:tr>
      <w:tr w:rsidR="009649A4" w:rsidRPr="001115A9" w14:paraId="7F3D8860" w14:textId="77777777" w:rsidTr="00056979">
        <w:trPr>
          <w:cantSplit/>
        </w:trPr>
        <w:tc>
          <w:tcPr>
            <w:tcW w:w="1250" w:type="pct"/>
          </w:tcPr>
          <w:p w14:paraId="77ED14FC" w14:textId="77777777" w:rsidR="009649A4" w:rsidRPr="001115A9" w:rsidRDefault="009649A4" w:rsidP="004755FF">
            <w:pPr>
              <w:pStyle w:val="Agency-body-text"/>
              <w:spacing w:before="60" w:after="60"/>
              <w:rPr>
                <w:lang w:val="pl-PL"/>
              </w:rPr>
            </w:pPr>
          </w:p>
        </w:tc>
        <w:tc>
          <w:tcPr>
            <w:tcW w:w="1250" w:type="pct"/>
          </w:tcPr>
          <w:p w14:paraId="5D4AF83D" w14:textId="77777777" w:rsidR="009649A4" w:rsidRPr="001115A9" w:rsidRDefault="009649A4" w:rsidP="004755FF">
            <w:pPr>
              <w:pStyle w:val="Agency-body-text"/>
              <w:spacing w:before="60" w:after="60"/>
              <w:rPr>
                <w:lang w:val="pl-PL"/>
              </w:rPr>
            </w:pPr>
          </w:p>
        </w:tc>
        <w:tc>
          <w:tcPr>
            <w:tcW w:w="1250" w:type="pct"/>
          </w:tcPr>
          <w:p w14:paraId="20221D32" w14:textId="77777777" w:rsidR="009649A4" w:rsidRPr="001115A9" w:rsidRDefault="009649A4" w:rsidP="004755FF">
            <w:pPr>
              <w:pStyle w:val="Agency-body-text"/>
              <w:spacing w:before="60" w:after="60"/>
              <w:rPr>
                <w:lang w:val="pl-PL"/>
              </w:rPr>
            </w:pPr>
          </w:p>
        </w:tc>
        <w:tc>
          <w:tcPr>
            <w:tcW w:w="1250" w:type="pct"/>
          </w:tcPr>
          <w:p w14:paraId="57C6C341" w14:textId="77777777" w:rsidR="009649A4" w:rsidRPr="001115A9" w:rsidRDefault="009649A4" w:rsidP="004755FF">
            <w:pPr>
              <w:pStyle w:val="Agency-body-text"/>
              <w:spacing w:before="60" w:after="60"/>
              <w:rPr>
                <w:lang w:val="pl-PL"/>
              </w:rPr>
            </w:pPr>
          </w:p>
        </w:tc>
      </w:tr>
      <w:tr w:rsidR="009649A4" w:rsidRPr="001115A9" w14:paraId="15AD3DEB" w14:textId="77777777" w:rsidTr="00056979">
        <w:trPr>
          <w:cantSplit/>
        </w:trPr>
        <w:tc>
          <w:tcPr>
            <w:tcW w:w="1250" w:type="pct"/>
          </w:tcPr>
          <w:p w14:paraId="76A5BD10" w14:textId="77777777" w:rsidR="009649A4" w:rsidRPr="001115A9" w:rsidRDefault="009649A4" w:rsidP="004755FF">
            <w:pPr>
              <w:pStyle w:val="Agency-body-text"/>
              <w:spacing w:before="60" w:after="60"/>
              <w:rPr>
                <w:lang w:val="pl-PL"/>
              </w:rPr>
            </w:pPr>
          </w:p>
        </w:tc>
        <w:tc>
          <w:tcPr>
            <w:tcW w:w="1250" w:type="pct"/>
          </w:tcPr>
          <w:p w14:paraId="4F53081F" w14:textId="77777777" w:rsidR="009649A4" w:rsidRPr="001115A9" w:rsidRDefault="009649A4" w:rsidP="004755FF">
            <w:pPr>
              <w:pStyle w:val="Agency-body-text"/>
              <w:spacing w:before="60" w:after="60"/>
              <w:rPr>
                <w:lang w:val="pl-PL"/>
              </w:rPr>
            </w:pPr>
          </w:p>
        </w:tc>
        <w:tc>
          <w:tcPr>
            <w:tcW w:w="1250" w:type="pct"/>
          </w:tcPr>
          <w:p w14:paraId="3F6B6A19" w14:textId="77777777" w:rsidR="009649A4" w:rsidRPr="001115A9" w:rsidRDefault="009649A4" w:rsidP="004755FF">
            <w:pPr>
              <w:pStyle w:val="Agency-body-text"/>
              <w:spacing w:before="60" w:after="60"/>
              <w:rPr>
                <w:lang w:val="pl-PL"/>
              </w:rPr>
            </w:pPr>
          </w:p>
        </w:tc>
        <w:tc>
          <w:tcPr>
            <w:tcW w:w="1250" w:type="pct"/>
          </w:tcPr>
          <w:p w14:paraId="16D21CF2" w14:textId="77777777" w:rsidR="009649A4" w:rsidRPr="001115A9" w:rsidRDefault="009649A4" w:rsidP="004755FF">
            <w:pPr>
              <w:pStyle w:val="Agency-body-text"/>
              <w:spacing w:before="60" w:after="60"/>
              <w:rPr>
                <w:lang w:val="pl-PL"/>
              </w:rPr>
            </w:pPr>
          </w:p>
        </w:tc>
      </w:tr>
      <w:tr w:rsidR="009649A4" w:rsidRPr="001115A9" w14:paraId="2403AD8A" w14:textId="77777777" w:rsidTr="00056979">
        <w:trPr>
          <w:cantSplit/>
        </w:trPr>
        <w:tc>
          <w:tcPr>
            <w:tcW w:w="1250" w:type="pct"/>
          </w:tcPr>
          <w:p w14:paraId="322D1738" w14:textId="77777777" w:rsidR="009649A4" w:rsidRPr="001115A9" w:rsidRDefault="009649A4" w:rsidP="004755FF">
            <w:pPr>
              <w:pStyle w:val="Agency-body-text"/>
              <w:spacing w:before="60" w:after="60"/>
              <w:rPr>
                <w:lang w:val="pl-PL"/>
              </w:rPr>
            </w:pPr>
          </w:p>
        </w:tc>
        <w:tc>
          <w:tcPr>
            <w:tcW w:w="1250" w:type="pct"/>
          </w:tcPr>
          <w:p w14:paraId="06E097B0" w14:textId="77777777" w:rsidR="009649A4" w:rsidRPr="001115A9" w:rsidRDefault="009649A4" w:rsidP="004755FF">
            <w:pPr>
              <w:pStyle w:val="Agency-body-text"/>
              <w:spacing w:before="60" w:after="60"/>
              <w:rPr>
                <w:lang w:val="pl-PL"/>
              </w:rPr>
            </w:pPr>
          </w:p>
        </w:tc>
        <w:tc>
          <w:tcPr>
            <w:tcW w:w="1250" w:type="pct"/>
          </w:tcPr>
          <w:p w14:paraId="7127F454" w14:textId="77777777" w:rsidR="009649A4" w:rsidRPr="001115A9" w:rsidRDefault="009649A4" w:rsidP="004755FF">
            <w:pPr>
              <w:pStyle w:val="Agency-body-text"/>
              <w:spacing w:before="60" w:after="60"/>
              <w:rPr>
                <w:lang w:val="pl-PL"/>
              </w:rPr>
            </w:pPr>
          </w:p>
        </w:tc>
        <w:tc>
          <w:tcPr>
            <w:tcW w:w="1250" w:type="pct"/>
          </w:tcPr>
          <w:p w14:paraId="24D53FF7" w14:textId="77777777" w:rsidR="009649A4" w:rsidRPr="001115A9" w:rsidRDefault="009649A4" w:rsidP="004755FF">
            <w:pPr>
              <w:pStyle w:val="Agency-body-text"/>
              <w:spacing w:before="60" w:after="60"/>
              <w:rPr>
                <w:lang w:val="pl-PL"/>
              </w:rPr>
            </w:pPr>
          </w:p>
        </w:tc>
      </w:tr>
      <w:tr w:rsidR="009649A4" w:rsidRPr="001115A9" w14:paraId="160BD1AD" w14:textId="77777777" w:rsidTr="00056979">
        <w:trPr>
          <w:cantSplit/>
        </w:trPr>
        <w:tc>
          <w:tcPr>
            <w:tcW w:w="1250" w:type="pct"/>
          </w:tcPr>
          <w:p w14:paraId="3C25538F" w14:textId="77777777" w:rsidR="009649A4" w:rsidRPr="001115A9" w:rsidRDefault="009649A4" w:rsidP="004755FF">
            <w:pPr>
              <w:pStyle w:val="Agency-body-text"/>
              <w:spacing w:before="60" w:after="60"/>
              <w:rPr>
                <w:lang w:val="pl-PL"/>
              </w:rPr>
            </w:pPr>
          </w:p>
        </w:tc>
        <w:tc>
          <w:tcPr>
            <w:tcW w:w="1250" w:type="pct"/>
          </w:tcPr>
          <w:p w14:paraId="7F037946" w14:textId="77777777" w:rsidR="009649A4" w:rsidRPr="001115A9" w:rsidRDefault="009649A4" w:rsidP="004755FF">
            <w:pPr>
              <w:pStyle w:val="Agency-body-text"/>
              <w:spacing w:before="60" w:after="60"/>
              <w:rPr>
                <w:lang w:val="pl-PL"/>
              </w:rPr>
            </w:pPr>
          </w:p>
        </w:tc>
        <w:tc>
          <w:tcPr>
            <w:tcW w:w="1250" w:type="pct"/>
          </w:tcPr>
          <w:p w14:paraId="43507AF3" w14:textId="77777777" w:rsidR="009649A4" w:rsidRPr="001115A9" w:rsidRDefault="009649A4" w:rsidP="004755FF">
            <w:pPr>
              <w:pStyle w:val="Agency-body-text"/>
              <w:spacing w:before="60" w:after="60"/>
              <w:rPr>
                <w:lang w:val="pl-PL"/>
              </w:rPr>
            </w:pPr>
          </w:p>
        </w:tc>
        <w:tc>
          <w:tcPr>
            <w:tcW w:w="1250" w:type="pct"/>
          </w:tcPr>
          <w:p w14:paraId="01899452" w14:textId="77777777" w:rsidR="009649A4" w:rsidRPr="001115A9" w:rsidRDefault="009649A4" w:rsidP="004755FF">
            <w:pPr>
              <w:pStyle w:val="Agency-body-text"/>
              <w:spacing w:before="60" w:after="60"/>
              <w:rPr>
                <w:lang w:val="pl-PL"/>
              </w:rPr>
            </w:pPr>
          </w:p>
        </w:tc>
      </w:tr>
      <w:tr w:rsidR="009649A4" w:rsidRPr="001115A9" w14:paraId="7AFDEFA5" w14:textId="77777777" w:rsidTr="00056979">
        <w:trPr>
          <w:cantSplit/>
        </w:trPr>
        <w:tc>
          <w:tcPr>
            <w:tcW w:w="1250" w:type="pct"/>
          </w:tcPr>
          <w:p w14:paraId="5E77A30D" w14:textId="77777777" w:rsidR="009649A4" w:rsidRPr="001115A9" w:rsidRDefault="009649A4" w:rsidP="004755FF">
            <w:pPr>
              <w:pStyle w:val="Agency-body-text"/>
              <w:spacing w:before="60" w:after="60"/>
              <w:rPr>
                <w:lang w:val="pl-PL"/>
              </w:rPr>
            </w:pPr>
          </w:p>
        </w:tc>
        <w:tc>
          <w:tcPr>
            <w:tcW w:w="1250" w:type="pct"/>
          </w:tcPr>
          <w:p w14:paraId="2EB720D3" w14:textId="77777777" w:rsidR="009649A4" w:rsidRPr="001115A9" w:rsidRDefault="009649A4" w:rsidP="004755FF">
            <w:pPr>
              <w:pStyle w:val="Agency-body-text"/>
              <w:spacing w:before="60" w:after="60"/>
              <w:rPr>
                <w:lang w:val="pl-PL"/>
              </w:rPr>
            </w:pPr>
          </w:p>
        </w:tc>
        <w:tc>
          <w:tcPr>
            <w:tcW w:w="1250" w:type="pct"/>
          </w:tcPr>
          <w:p w14:paraId="4272FA72" w14:textId="77777777" w:rsidR="009649A4" w:rsidRPr="001115A9" w:rsidRDefault="009649A4" w:rsidP="004755FF">
            <w:pPr>
              <w:pStyle w:val="Agency-body-text"/>
              <w:spacing w:before="60" w:after="60"/>
              <w:rPr>
                <w:lang w:val="pl-PL"/>
              </w:rPr>
            </w:pPr>
          </w:p>
        </w:tc>
        <w:tc>
          <w:tcPr>
            <w:tcW w:w="1250" w:type="pct"/>
          </w:tcPr>
          <w:p w14:paraId="4FFEBF4E" w14:textId="77777777" w:rsidR="009649A4" w:rsidRPr="001115A9" w:rsidRDefault="009649A4" w:rsidP="004755FF">
            <w:pPr>
              <w:pStyle w:val="Agency-body-text"/>
              <w:spacing w:before="60" w:after="60"/>
              <w:rPr>
                <w:lang w:val="pl-PL"/>
              </w:rPr>
            </w:pPr>
          </w:p>
        </w:tc>
      </w:tr>
      <w:tr w:rsidR="009649A4" w:rsidRPr="001115A9" w14:paraId="1CF7CD8B" w14:textId="77777777" w:rsidTr="00056979">
        <w:trPr>
          <w:cantSplit/>
        </w:trPr>
        <w:tc>
          <w:tcPr>
            <w:tcW w:w="1250" w:type="pct"/>
          </w:tcPr>
          <w:p w14:paraId="7ADF84C0" w14:textId="77777777" w:rsidR="009649A4" w:rsidRPr="001115A9" w:rsidRDefault="009649A4" w:rsidP="004755FF">
            <w:pPr>
              <w:pStyle w:val="Agency-body-text"/>
              <w:spacing w:before="60" w:after="60"/>
              <w:rPr>
                <w:lang w:val="pl-PL"/>
              </w:rPr>
            </w:pPr>
          </w:p>
        </w:tc>
        <w:tc>
          <w:tcPr>
            <w:tcW w:w="1250" w:type="pct"/>
          </w:tcPr>
          <w:p w14:paraId="6BF4A4AC" w14:textId="77777777" w:rsidR="009649A4" w:rsidRPr="001115A9" w:rsidRDefault="009649A4" w:rsidP="004755FF">
            <w:pPr>
              <w:pStyle w:val="Agency-body-text"/>
              <w:spacing w:before="60" w:after="60"/>
              <w:rPr>
                <w:lang w:val="pl-PL"/>
              </w:rPr>
            </w:pPr>
          </w:p>
        </w:tc>
        <w:tc>
          <w:tcPr>
            <w:tcW w:w="1250" w:type="pct"/>
          </w:tcPr>
          <w:p w14:paraId="235E3C1E" w14:textId="77777777" w:rsidR="009649A4" w:rsidRPr="001115A9" w:rsidRDefault="009649A4" w:rsidP="004755FF">
            <w:pPr>
              <w:pStyle w:val="Agency-body-text"/>
              <w:spacing w:before="60" w:after="60"/>
              <w:rPr>
                <w:lang w:val="pl-PL"/>
              </w:rPr>
            </w:pPr>
          </w:p>
        </w:tc>
        <w:tc>
          <w:tcPr>
            <w:tcW w:w="1250" w:type="pct"/>
          </w:tcPr>
          <w:p w14:paraId="71351872" w14:textId="77777777" w:rsidR="009649A4" w:rsidRPr="001115A9" w:rsidRDefault="009649A4" w:rsidP="004755FF">
            <w:pPr>
              <w:pStyle w:val="Agency-body-text"/>
              <w:spacing w:before="60" w:after="60"/>
              <w:rPr>
                <w:lang w:val="pl-PL"/>
              </w:rPr>
            </w:pPr>
          </w:p>
        </w:tc>
      </w:tr>
    </w:tbl>
    <w:p w14:paraId="69951859" w14:textId="7DA2A9BE" w:rsidR="009649A4" w:rsidRPr="001115A9" w:rsidRDefault="009649A4" w:rsidP="00B20EF7">
      <w:pPr>
        <w:pStyle w:val="Agency-heading-3"/>
        <w:numPr>
          <w:ilvl w:val="0"/>
          <w:numId w:val="20"/>
        </w:numPr>
        <w:outlineLvl w:val="2"/>
        <w:rPr>
          <w:lang w:val="pl-PL"/>
        </w:rPr>
      </w:pPr>
      <w:bookmarkStart w:id="68" w:name="_Toc118898153"/>
      <w:r w:rsidRPr="00612F58">
        <w:rPr>
          <w:lang w:val="pl-PL" w:bidi="pl-PL"/>
        </w:rPr>
        <w:t>Gdzie chcemy się znaleźć? Wymiana informacji na temat obszarów wymagających doskonalenia i wspólnych celów</w:t>
      </w:r>
      <w:bookmarkEnd w:id="68"/>
    </w:p>
    <w:p w14:paraId="418391B0" w14:textId="454AB276" w:rsidR="00D03A8D" w:rsidRPr="001115A9" w:rsidRDefault="009649A4" w:rsidP="009649A4">
      <w:pPr>
        <w:pStyle w:val="Agency-body-text"/>
        <w:rPr>
          <w:lang w:val="pl-PL"/>
        </w:rPr>
      </w:pPr>
      <w:r w:rsidRPr="00612F58">
        <w:rPr>
          <w:lang w:val="pl-PL" w:bidi="pl-PL"/>
        </w:rPr>
        <w:t xml:space="preserve">Ten punkt pozwala ustalić obszary wymagające doskonalenia, aby zrealizować wspólny cel edukacji włączającej, która umożliwi uczestnictwo, poprawi osiągnięcia, zapewni wsparcie </w:t>
      </w:r>
      <w:hyperlink w:anchor="wellbeing" w:history="1">
        <w:r w:rsidRPr="00612F58">
          <w:rPr>
            <w:rStyle w:val="Hyperlink"/>
            <w:lang w:val="pl-PL" w:bidi="pl-PL"/>
          </w:rPr>
          <w:t>dobrostanu</w:t>
        </w:r>
      </w:hyperlink>
      <w:r w:rsidRPr="00612F58">
        <w:rPr>
          <w:lang w:val="pl-PL" w:bidi="pl-PL"/>
        </w:rPr>
        <w:t xml:space="preserve"> i utworzy poczucie przynależności dla </w:t>
      </w:r>
      <w:r w:rsidRPr="00612F58">
        <w:rPr>
          <w:b/>
          <w:lang w:val="pl-PL" w:bidi="pl-PL"/>
        </w:rPr>
        <w:t>wszystkich</w:t>
      </w:r>
      <w:r w:rsidRPr="00612F58">
        <w:rPr>
          <w:lang w:val="pl-PL" w:bidi="pl-PL"/>
        </w:rPr>
        <w:t xml:space="preserve"> osób uczących się, w tym najbardziej zagrożonych wykluczeniem. W obrębie tego wspólnego celu każda grupa stron zainteresowanych może sformułować konkretne cele niezbędne do jego osiągnięcia.</w:t>
      </w:r>
    </w:p>
    <w:p w14:paraId="5936FBA4" w14:textId="524C4A56"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formułowaniu strategii. Tabela 14 podaje właściwe pytania, stanowiące wsparcie podczas tej wymiany informacji.</w:t>
      </w:r>
    </w:p>
    <w:p w14:paraId="4D1587BA" w14:textId="1DF8273E" w:rsidR="009649A4" w:rsidRPr="001115A9" w:rsidRDefault="001B5C18" w:rsidP="009649A4">
      <w:pPr>
        <w:pStyle w:val="Agency-heading-4"/>
        <w:rPr>
          <w:lang w:val="pl-PL"/>
        </w:rPr>
      </w:pPr>
      <w:r w:rsidRPr="00612F58">
        <w:rPr>
          <w:lang w:val="pl-PL" w:bidi="pl-PL"/>
        </w:rPr>
        <w:t>Etap 1: Przedstawienie wniosków i refleksji</w:t>
      </w:r>
    </w:p>
    <w:p w14:paraId="5BFB3475" w14:textId="3767CF2E" w:rsidR="00D03A8D" w:rsidRPr="001115A9" w:rsidRDefault="009649A4" w:rsidP="009649A4">
      <w:pPr>
        <w:pStyle w:val="Agency-body-text"/>
        <w:rPr>
          <w:lang w:val="pl-PL"/>
        </w:rPr>
      </w:pPr>
      <w:r w:rsidRPr="00612F58">
        <w:rPr>
          <w:lang w:val="pl-PL" w:bidi="pl-PL"/>
        </w:rPr>
        <w:t>Każda grupa przedstawia swe główne wnioski refleksje.</w:t>
      </w:r>
    </w:p>
    <w:p w14:paraId="0F91BD55" w14:textId="09C8D867"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6EBDFB28" w14:textId="56803583" w:rsidR="000144A8" w:rsidRPr="001115A9" w:rsidRDefault="000144A8" w:rsidP="000144A8">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5D697EEE" w14:textId="7668EDC9" w:rsidR="00D03A8D" w:rsidRPr="001115A9" w:rsidRDefault="000144A8">
      <w:pPr>
        <w:pStyle w:val="Agency-body-text"/>
        <w:numPr>
          <w:ilvl w:val="0"/>
          <w:numId w:val="36"/>
        </w:numPr>
        <w:rPr>
          <w:lang w:val="pl-PL"/>
        </w:rPr>
      </w:pPr>
      <w:r w:rsidRPr="00612F58">
        <w:rPr>
          <w:lang w:val="pl-PL" w:bidi="pl-PL"/>
        </w:rPr>
        <w:t>Jakie są nasze trzy kwestie o najwyższym priorytecie?</w:t>
      </w:r>
    </w:p>
    <w:p w14:paraId="4C85130A" w14:textId="1D799C2F" w:rsidR="000144A8" w:rsidRPr="001115A9" w:rsidRDefault="000144A8" w:rsidP="003E3CC9">
      <w:pPr>
        <w:pStyle w:val="Agency-body-text"/>
        <w:numPr>
          <w:ilvl w:val="0"/>
          <w:numId w:val="36"/>
        </w:numPr>
        <w:rPr>
          <w:lang w:val="pl-PL"/>
        </w:rPr>
      </w:pPr>
      <w:r w:rsidRPr="00612F58">
        <w:rPr>
          <w:lang w:val="pl-PL" w:bidi="pl-PL"/>
        </w:rPr>
        <w:t>W jakich obszarach konieczne są polityki wspierające naszą praktykę?</w:t>
      </w:r>
    </w:p>
    <w:p w14:paraId="429F2793" w14:textId="7922A827" w:rsidR="000144A8" w:rsidRPr="001115A9" w:rsidRDefault="000144A8" w:rsidP="000144A8">
      <w:pPr>
        <w:pStyle w:val="Agency-body-text"/>
        <w:numPr>
          <w:ilvl w:val="0"/>
          <w:numId w:val="36"/>
        </w:numPr>
        <w:rPr>
          <w:lang w:val="pl-PL"/>
        </w:rPr>
      </w:pPr>
      <w:r w:rsidRPr="00612F58">
        <w:rPr>
          <w:lang w:val="pl-PL" w:bidi="pl-PL"/>
        </w:rPr>
        <w:t>Jakie kwestie powinniśmy w pierwszej kolejności omówić z decydentami?</w:t>
      </w:r>
    </w:p>
    <w:p w14:paraId="2847DB2E" w14:textId="2A029B2C" w:rsidR="00D03A8D" w:rsidRPr="001115A9" w:rsidRDefault="000144A8">
      <w:pPr>
        <w:pStyle w:val="Agency-body-text"/>
        <w:keepNext/>
        <w:rPr>
          <w:lang w:val="pl-PL"/>
        </w:rPr>
      </w:pPr>
      <w:r w:rsidRPr="00612F58">
        <w:rPr>
          <w:lang w:val="pl-PL" w:bidi="pl-PL"/>
        </w:rPr>
        <w:t xml:space="preserve">Wstępne pytanie do refleksji dla </w:t>
      </w:r>
      <w:r w:rsidRPr="00612F58">
        <w:rPr>
          <w:b/>
          <w:lang w:val="pl-PL" w:bidi="pl-PL"/>
        </w:rPr>
        <w:t>decydentów</w:t>
      </w:r>
      <w:r w:rsidRPr="00612F58">
        <w:rPr>
          <w:lang w:val="pl-PL" w:bidi="pl-PL"/>
        </w:rPr>
        <w:t>:</w:t>
      </w:r>
    </w:p>
    <w:p w14:paraId="754D7911" w14:textId="1DDE94D8" w:rsidR="000144A8" w:rsidRPr="001115A9" w:rsidRDefault="000144A8" w:rsidP="00325423">
      <w:pPr>
        <w:pStyle w:val="Agency-body-text"/>
        <w:rPr>
          <w:lang w:val="pl-PL"/>
        </w:rPr>
      </w:pPr>
      <w:r w:rsidRPr="00612F58">
        <w:rPr>
          <w:lang w:val="pl-PL" w:bidi="pl-PL"/>
        </w:rPr>
        <w:t>Który obszar jest priorytetowy podczas opracowywania polityki wspierającej rolę liderów szkół włączających w zakresie formułowania strategii?</w:t>
      </w:r>
    </w:p>
    <w:p w14:paraId="459E5FD7" w14:textId="13D34109" w:rsidR="009649A4" w:rsidRPr="001115A9" w:rsidRDefault="001B5C18" w:rsidP="009649A4">
      <w:pPr>
        <w:pStyle w:val="Agency-heading-4"/>
        <w:rPr>
          <w:lang w:val="pl-PL"/>
        </w:rPr>
      </w:pPr>
      <w:r w:rsidRPr="00612F58">
        <w:rPr>
          <w:lang w:val="pl-PL" w:bidi="pl-PL"/>
        </w:rPr>
        <w:t>Etap 2: Pytania i dyskusja</w:t>
      </w:r>
    </w:p>
    <w:p w14:paraId="67CF9518" w14:textId="3858C72A" w:rsidR="009649A4" w:rsidRPr="001115A9" w:rsidRDefault="009649A4" w:rsidP="004755FF">
      <w:pPr>
        <w:pStyle w:val="Agency-body-text"/>
        <w:keepNext/>
        <w:rPr>
          <w:lang w:val="pl-PL"/>
        </w:rPr>
      </w:pPr>
      <w:r w:rsidRPr="00612F58">
        <w:rPr>
          <w:lang w:val="pl-PL" w:bidi="pl-PL"/>
        </w:rPr>
        <w:t>Po każdej prezentacji istnieje możliwość zadawania pytań i udzielania odpowiedzi. Ta dyskusja ma moderatora i zostaje zapisana w protokole.</w:t>
      </w:r>
    </w:p>
    <w:p w14:paraId="6CEC8EFD" w14:textId="1FEB7FDE" w:rsidR="00480094" w:rsidRPr="00612F58" w:rsidRDefault="001B5C18"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14</w:t>
      </w:r>
      <w:r>
        <w:rPr>
          <w:lang w:val="pl-PL" w:bidi="pl-PL"/>
        </w:rPr>
        <w:fldChar w:fldCharType="end"/>
      </w:r>
      <w:r w:rsidRPr="00612F58">
        <w:rPr>
          <w:lang w:val="pl-PL" w:bidi="pl-PL"/>
        </w:rPr>
        <w:t>. Priorytetowe działania wymagające uwagi (maks. 3)</w:t>
      </w:r>
    </w:p>
    <w:tbl>
      <w:tblPr>
        <w:tblStyle w:val="TableGrid"/>
        <w:tblW w:w="5000" w:type="pct"/>
        <w:tblLook w:val="04A0" w:firstRow="1" w:lastRow="0" w:firstColumn="1" w:lastColumn="0" w:noHBand="0" w:noVBand="1"/>
      </w:tblPr>
      <w:tblGrid>
        <w:gridCol w:w="4807"/>
        <w:gridCol w:w="4807"/>
        <w:gridCol w:w="4804"/>
      </w:tblGrid>
      <w:tr w:rsidR="009649A4" w:rsidRPr="00612F58" w14:paraId="293316DC" w14:textId="77777777" w:rsidTr="00EC0D7C">
        <w:trPr>
          <w:cantSplit/>
          <w:tblHeader/>
        </w:trPr>
        <w:tc>
          <w:tcPr>
            <w:tcW w:w="1667" w:type="pct"/>
            <w:shd w:val="clear" w:color="auto" w:fill="82C0DF"/>
          </w:tcPr>
          <w:p w14:paraId="4FE1FCAA" w14:textId="77777777" w:rsidR="009649A4" w:rsidRPr="00612F58" w:rsidRDefault="009649A4" w:rsidP="003E3CC9">
            <w:pPr>
              <w:pStyle w:val="Agency-body-text"/>
              <w:keepNext/>
              <w:spacing w:before="60" w:after="60"/>
              <w:jc w:val="center"/>
              <w:rPr>
                <w:b/>
                <w:bCs/>
              </w:rPr>
            </w:pPr>
            <w:r w:rsidRPr="00612F58">
              <w:rPr>
                <w:b/>
                <w:lang w:val="pl-PL" w:bidi="pl-PL"/>
              </w:rPr>
              <w:t>Działania dla liderów szkół</w:t>
            </w:r>
          </w:p>
        </w:tc>
        <w:tc>
          <w:tcPr>
            <w:tcW w:w="1667" w:type="pct"/>
            <w:shd w:val="clear" w:color="auto" w:fill="82C0DF"/>
          </w:tcPr>
          <w:p w14:paraId="2BA6D4BC" w14:textId="125852DB" w:rsidR="009649A4" w:rsidRPr="00612F58" w:rsidRDefault="009649A4" w:rsidP="003E3CC9">
            <w:pPr>
              <w:pStyle w:val="Agency-body-text"/>
              <w:spacing w:before="60" w:after="60"/>
              <w:jc w:val="center"/>
              <w:rPr>
                <w:b/>
                <w:bCs/>
              </w:rPr>
            </w:pPr>
            <w:r w:rsidRPr="00612F58">
              <w:rPr>
                <w:b/>
                <w:lang w:val="pl-PL" w:bidi="pl-PL"/>
              </w:rPr>
              <w:t>Działania dla decydentów</w:t>
            </w:r>
          </w:p>
        </w:tc>
        <w:tc>
          <w:tcPr>
            <w:tcW w:w="1667" w:type="pct"/>
            <w:shd w:val="clear" w:color="auto" w:fill="82C0DF"/>
          </w:tcPr>
          <w:p w14:paraId="3A3BF502" w14:textId="77777777" w:rsidR="009649A4" w:rsidRPr="00612F58" w:rsidRDefault="009649A4" w:rsidP="003E3CC9">
            <w:pPr>
              <w:pStyle w:val="Agency-body-text"/>
              <w:spacing w:before="60" w:after="60"/>
              <w:jc w:val="center"/>
              <w:rPr>
                <w:b/>
                <w:bCs/>
              </w:rPr>
            </w:pPr>
            <w:r w:rsidRPr="00612F58">
              <w:rPr>
                <w:b/>
                <w:lang w:val="pl-PL" w:bidi="pl-PL"/>
              </w:rPr>
              <w:t>Wspólne działania</w:t>
            </w:r>
          </w:p>
        </w:tc>
      </w:tr>
      <w:tr w:rsidR="009649A4" w:rsidRPr="00612F58" w14:paraId="648757CA" w14:textId="77777777" w:rsidTr="00056979">
        <w:trPr>
          <w:cantSplit/>
        </w:trPr>
        <w:tc>
          <w:tcPr>
            <w:tcW w:w="1667" w:type="pct"/>
          </w:tcPr>
          <w:p w14:paraId="2800B430" w14:textId="3EA34810" w:rsidR="009649A4" w:rsidRPr="00612F58" w:rsidRDefault="00491D11" w:rsidP="005C58DE">
            <w:pPr>
              <w:pStyle w:val="Agency-body-text"/>
              <w:spacing w:before="60" w:after="60"/>
            </w:pPr>
            <w:r w:rsidRPr="00612F58">
              <w:rPr>
                <w:lang w:val="pl-PL" w:bidi="pl-PL"/>
              </w:rPr>
              <w:t>1.</w:t>
            </w:r>
          </w:p>
        </w:tc>
        <w:tc>
          <w:tcPr>
            <w:tcW w:w="1667" w:type="pct"/>
          </w:tcPr>
          <w:p w14:paraId="3E0D6D1B" w14:textId="0D744327" w:rsidR="009649A4" w:rsidRPr="00612F58" w:rsidRDefault="00491D11" w:rsidP="005C58DE">
            <w:pPr>
              <w:pStyle w:val="Agency-body-text"/>
              <w:spacing w:before="60" w:after="60"/>
            </w:pPr>
            <w:r w:rsidRPr="00612F58">
              <w:rPr>
                <w:lang w:val="pl-PL" w:bidi="pl-PL"/>
              </w:rPr>
              <w:t>1.</w:t>
            </w:r>
          </w:p>
        </w:tc>
        <w:tc>
          <w:tcPr>
            <w:tcW w:w="1667" w:type="pct"/>
          </w:tcPr>
          <w:p w14:paraId="241F6C38" w14:textId="792026FF" w:rsidR="009649A4" w:rsidRPr="00612F58" w:rsidRDefault="00491D11" w:rsidP="005C58DE">
            <w:pPr>
              <w:pStyle w:val="Agency-body-text"/>
              <w:spacing w:before="60" w:after="60"/>
            </w:pPr>
            <w:r w:rsidRPr="00612F58">
              <w:rPr>
                <w:lang w:val="pl-PL" w:bidi="pl-PL"/>
              </w:rPr>
              <w:t>1.</w:t>
            </w:r>
          </w:p>
        </w:tc>
      </w:tr>
      <w:tr w:rsidR="009649A4" w:rsidRPr="00612F58" w14:paraId="1815D1B4" w14:textId="77777777" w:rsidTr="00056979">
        <w:trPr>
          <w:cantSplit/>
        </w:trPr>
        <w:tc>
          <w:tcPr>
            <w:tcW w:w="1667" w:type="pct"/>
          </w:tcPr>
          <w:p w14:paraId="373FCA1C" w14:textId="0C6D327E" w:rsidR="009649A4" w:rsidRPr="00612F58" w:rsidRDefault="00491D11" w:rsidP="00491D11">
            <w:pPr>
              <w:pStyle w:val="Agency-body-text"/>
              <w:spacing w:before="60" w:after="60"/>
            </w:pPr>
            <w:r w:rsidRPr="00612F58">
              <w:rPr>
                <w:lang w:val="pl-PL" w:bidi="pl-PL"/>
              </w:rPr>
              <w:t>2.</w:t>
            </w:r>
          </w:p>
        </w:tc>
        <w:tc>
          <w:tcPr>
            <w:tcW w:w="1667" w:type="pct"/>
          </w:tcPr>
          <w:p w14:paraId="253952F7" w14:textId="15B0B531" w:rsidR="009649A4" w:rsidRPr="00612F58" w:rsidRDefault="00491D11" w:rsidP="005C58DE">
            <w:pPr>
              <w:pStyle w:val="Agency-body-text"/>
              <w:spacing w:before="60" w:after="60"/>
            </w:pPr>
            <w:r w:rsidRPr="00612F58">
              <w:rPr>
                <w:lang w:val="pl-PL" w:bidi="pl-PL"/>
              </w:rPr>
              <w:t>2.</w:t>
            </w:r>
          </w:p>
        </w:tc>
        <w:tc>
          <w:tcPr>
            <w:tcW w:w="1667" w:type="pct"/>
          </w:tcPr>
          <w:p w14:paraId="23308973" w14:textId="44E9D6F1" w:rsidR="009649A4" w:rsidRPr="00612F58" w:rsidRDefault="00491D11" w:rsidP="005C58DE">
            <w:pPr>
              <w:pStyle w:val="Agency-body-text"/>
              <w:spacing w:before="60" w:after="60"/>
            </w:pPr>
            <w:r w:rsidRPr="00612F58">
              <w:rPr>
                <w:lang w:val="pl-PL" w:bidi="pl-PL"/>
              </w:rPr>
              <w:t>2.</w:t>
            </w:r>
          </w:p>
        </w:tc>
      </w:tr>
      <w:tr w:rsidR="009649A4" w:rsidRPr="00612F58" w14:paraId="731D3EC7" w14:textId="77777777" w:rsidTr="00056979">
        <w:trPr>
          <w:cantSplit/>
        </w:trPr>
        <w:tc>
          <w:tcPr>
            <w:tcW w:w="1667" w:type="pct"/>
          </w:tcPr>
          <w:p w14:paraId="181AA076" w14:textId="514B8354" w:rsidR="009649A4" w:rsidRPr="00612F58" w:rsidRDefault="00491D11" w:rsidP="00C24B15">
            <w:pPr>
              <w:pStyle w:val="Agency-body-text"/>
              <w:spacing w:before="60" w:after="60"/>
            </w:pPr>
            <w:r w:rsidRPr="00612F58">
              <w:rPr>
                <w:lang w:val="pl-PL" w:bidi="pl-PL"/>
              </w:rPr>
              <w:t>3.</w:t>
            </w:r>
          </w:p>
        </w:tc>
        <w:tc>
          <w:tcPr>
            <w:tcW w:w="1667" w:type="pct"/>
          </w:tcPr>
          <w:p w14:paraId="508A9FF0" w14:textId="19689245" w:rsidR="009649A4" w:rsidRPr="00612F58" w:rsidRDefault="00491D11" w:rsidP="00C24B15">
            <w:pPr>
              <w:pStyle w:val="Agency-body-text"/>
              <w:spacing w:before="60" w:after="60"/>
            </w:pPr>
            <w:r w:rsidRPr="00612F58">
              <w:rPr>
                <w:lang w:val="pl-PL" w:bidi="pl-PL"/>
              </w:rPr>
              <w:t xml:space="preserve">3. </w:t>
            </w:r>
          </w:p>
        </w:tc>
        <w:tc>
          <w:tcPr>
            <w:tcW w:w="1667" w:type="pct"/>
          </w:tcPr>
          <w:p w14:paraId="7126A88E" w14:textId="2934EE5B" w:rsidR="009649A4" w:rsidRPr="00612F58" w:rsidRDefault="00491D11" w:rsidP="00C24B15">
            <w:pPr>
              <w:pStyle w:val="Agency-body-text"/>
              <w:spacing w:before="60" w:after="60"/>
            </w:pPr>
            <w:r w:rsidRPr="00612F58">
              <w:rPr>
                <w:lang w:val="pl-PL" w:bidi="pl-PL"/>
              </w:rPr>
              <w:t>3.</w:t>
            </w:r>
          </w:p>
        </w:tc>
      </w:tr>
    </w:tbl>
    <w:p w14:paraId="09259751" w14:textId="0F9BCC76" w:rsidR="009649A4" w:rsidRPr="00612F58" w:rsidRDefault="00033B77" w:rsidP="009649A4">
      <w:pPr>
        <w:pStyle w:val="Agency-heading-4"/>
      </w:pPr>
      <w:r w:rsidRPr="00612F58">
        <w:rPr>
          <w:lang w:val="pl-PL" w:bidi="pl-PL"/>
        </w:rPr>
        <w:t>Etap 3: Określenie działań priorytetowych</w:t>
      </w:r>
    </w:p>
    <w:p w14:paraId="022ABC19" w14:textId="78BC0F54" w:rsidR="009649A4" w:rsidRPr="001115A9" w:rsidRDefault="00325423" w:rsidP="009649A4">
      <w:pPr>
        <w:pStyle w:val="Agency-body-text"/>
        <w:rPr>
          <w:lang w:val="pl-PL"/>
        </w:rPr>
      </w:pPr>
      <w:r w:rsidRPr="00612F58">
        <w:rPr>
          <w:lang w:val="pl-PL" w:bidi="pl-PL"/>
        </w:rPr>
        <w:t>Ustala się trzy działania priorytetowe dla każdej grupy stron zainteresowanych, a także trzy wspólne działania priorytetowe. Indywidualne działania priorytetowe mogą, choć nie muszą, zachodzić na wspólne. Można je ustalić, wymieniając priorytety i stosując system punktowy (gdzie każdy uczestnik ma liczbę punktów, które rozdziela na poszczególne działania, a wybiera się działania o najwyższej liczbie punktów), lub głosując na działania do realizacji.</w:t>
      </w:r>
    </w:p>
    <w:p w14:paraId="37EC78D7" w14:textId="16B65D38" w:rsidR="004A7D95" w:rsidRPr="001115A9" w:rsidRDefault="007A2CF3"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15</w:t>
      </w:r>
      <w:r>
        <w:rPr>
          <w:lang w:val="pl-PL" w:bidi="pl-PL"/>
        </w:rPr>
        <w:fldChar w:fldCharType="end"/>
      </w:r>
      <w:r w:rsidRPr="00612F58">
        <w:rPr>
          <w:lang w:val="pl-PL" w:bidi="pl-PL"/>
        </w:rPr>
        <w:t>. Wspólnie ustalone priorytety (maksymalnie 3)</w:t>
      </w:r>
    </w:p>
    <w:tbl>
      <w:tblPr>
        <w:tblStyle w:val="TableGrid"/>
        <w:tblW w:w="5000" w:type="pct"/>
        <w:tblLook w:val="04A0" w:firstRow="1" w:lastRow="0" w:firstColumn="1" w:lastColumn="0" w:noHBand="0" w:noVBand="1"/>
      </w:tblPr>
      <w:tblGrid>
        <w:gridCol w:w="4807"/>
        <w:gridCol w:w="4807"/>
        <w:gridCol w:w="4804"/>
      </w:tblGrid>
      <w:tr w:rsidR="009649A4" w:rsidRPr="00612F58" w14:paraId="004ED3B9" w14:textId="77777777" w:rsidTr="00EC0D7C">
        <w:trPr>
          <w:cantSplit/>
          <w:tblHeader/>
        </w:trPr>
        <w:tc>
          <w:tcPr>
            <w:tcW w:w="1667" w:type="pct"/>
            <w:shd w:val="clear" w:color="auto" w:fill="82C0DF"/>
          </w:tcPr>
          <w:p w14:paraId="62730760" w14:textId="77777777" w:rsidR="009649A4" w:rsidRPr="001115A9" w:rsidRDefault="009649A4" w:rsidP="003E3CC9">
            <w:pPr>
              <w:pStyle w:val="Agency-body-text"/>
              <w:keepNext/>
              <w:spacing w:before="60" w:after="60"/>
              <w:jc w:val="center"/>
              <w:rPr>
                <w:b/>
                <w:bCs/>
                <w:lang w:val="pl-PL"/>
              </w:rPr>
            </w:pPr>
            <w:r w:rsidRPr="00612F58">
              <w:rPr>
                <w:b/>
                <w:lang w:val="pl-PL" w:bidi="pl-PL"/>
              </w:rPr>
              <w:t>Działania priorytetowe dla liderów szkół</w:t>
            </w:r>
          </w:p>
        </w:tc>
        <w:tc>
          <w:tcPr>
            <w:tcW w:w="1667" w:type="pct"/>
            <w:shd w:val="clear" w:color="auto" w:fill="82C0DF"/>
          </w:tcPr>
          <w:p w14:paraId="71EEDFB0" w14:textId="580EA7E4" w:rsidR="009649A4" w:rsidRPr="00612F58" w:rsidRDefault="009649A4" w:rsidP="003E3CC9">
            <w:pPr>
              <w:pStyle w:val="Agency-body-text"/>
              <w:keepNext/>
              <w:spacing w:before="60" w:after="60"/>
              <w:jc w:val="center"/>
              <w:rPr>
                <w:b/>
                <w:bCs/>
              </w:rPr>
            </w:pPr>
            <w:r w:rsidRPr="00612F58">
              <w:rPr>
                <w:b/>
                <w:lang w:val="pl-PL" w:bidi="pl-PL"/>
              </w:rPr>
              <w:t>Działania priorytetowe dla decydentów</w:t>
            </w:r>
          </w:p>
        </w:tc>
        <w:tc>
          <w:tcPr>
            <w:tcW w:w="1666" w:type="pct"/>
            <w:shd w:val="clear" w:color="auto" w:fill="82C0DF"/>
          </w:tcPr>
          <w:p w14:paraId="74085FC4" w14:textId="77777777" w:rsidR="009649A4" w:rsidRPr="00612F58" w:rsidRDefault="009649A4" w:rsidP="003E3CC9">
            <w:pPr>
              <w:pStyle w:val="Agency-body-text"/>
              <w:keepNext/>
              <w:spacing w:before="60" w:after="60"/>
              <w:jc w:val="center"/>
              <w:rPr>
                <w:b/>
                <w:bCs/>
              </w:rPr>
            </w:pPr>
            <w:r w:rsidRPr="00612F58">
              <w:rPr>
                <w:b/>
                <w:lang w:val="pl-PL" w:bidi="pl-PL"/>
              </w:rPr>
              <w:t>Wspólne działania priorytetowe</w:t>
            </w:r>
          </w:p>
        </w:tc>
      </w:tr>
      <w:tr w:rsidR="009649A4" w:rsidRPr="00612F58" w14:paraId="512250A7" w14:textId="77777777" w:rsidTr="00056979">
        <w:trPr>
          <w:cantSplit/>
        </w:trPr>
        <w:tc>
          <w:tcPr>
            <w:tcW w:w="1667" w:type="pct"/>
          </w:tcPr>
          <w:p w14:paraId="6B1D1AE0" w14:textId="454BB24A" w:rsidR="009649A4" w:rsidRPr="00612F58" w:rsidRDefault="009649A4" w:rsidP="003E3CC9">
            <w:pPr>
              <w:pStyle w:val="Agency-body-text"/>
              <w:numPr>
                <w:ilvl w:val="0"/>
                <w:numId w:val="50"/>
              </w:numPr>
              <w:spacing w:before="60" w:after="60"/>
              <w:ind w:left="319"/>
            </w:pPr>
          </w:p>
        </w:tc>
        <w:tc>
          <w:tcPr>
            <w:tcW w:w="1667" w:type="pct"/>
          </w:tcPr>
          <w:p w14:paraId="569CE5D5" w14:textId="0403A045" w:rsidR="009649A4" w:rsidRPr="00612F58" w:rsidRDefault="009649A4" w:rsidP="003E3CC9">
            <w:pPr>
              <w:pStyle w:val="Agency-body-text"/>
              <w:numPr>
                <w:ilvl w:val="0"/>
                <w:numId w:val="51"/>
              </w:numPr>
              <w:spacing w:before="60" w:after="60"/>
              <w:ind w:left="326"/>
            </w:pPr>
          </w:p>
        </w:tc>
        <w:tc>
          <w:tcPr>
            <w:tcW w:w="1666" w:type="pct"/>
          </w:tcPr>
          <w:p w14:paraId="5C29F82A" w14:textId="1A283350" w:rsidR="009649A4" w:rsidRPr="00612F58" w:rsidRDefault="009649A4" w:rsidP="003E3CC9">
            <w:pPr>
              <w:pStyle w:val="Agency-body-text"/>
              <w:numPr>
                <w:ilvl w:val="0"/>
                <w:numId w:val="52"/>
              </w:numPr>
              <w:spacing w:before="60" w:after="60"/>
              <w:ind w:left="333"/>
            </w:pPr>
          </w:p>
        </w:tc>
      </w:tr>
      <w:tr w:rsidR="009649A4" w:rsidRPr="00612F58" w14:paraId="6D78D26A" w14:textId="77777777" w:rsidTr="00056979">
        <w:trPr>
          <w:cantSplit/>
        </w:trPr>
        <w:tc>
          <w:tcPr>
            <w:tcW w:w="1667" w:type="pct"/>
          </w:tcPr>
          <w:p w14:paraId="2C7CF800" w14:textId="1345390A" w:rsidR="009649A4" w:rsidRPr="00612F58" w:rsidRDefault="009649A4" w:rsidP="003E3CC9">
            <w:pPr>
              <w:pStyle w:val="Agency-body-text"/>
              <w:numPr>
                <w:ilvl w:val="0"/>
                <w:numId w:val="50"/>
              </w:numPr>
              <w:spacing w:before="60" w:after="60"/>
              <w:ind w:left="319"/>
            </w:pPr>
          </w:p>
        </w:tc>
        <w:tc>
          <w:tcPr>
            <w:tcW w:w="1667" w:type="pct"/>
          </w:tcPr>
          <w:p w14:paraId="5142EFF7" w14:textId="61A9F837" w:rsidR="009649A4" w:rsidRPr="00612F58" w:rsidRDefault="009649A4" w:rsidP="003E3CC9">
            <w:pPr>
              <w:pStyle w:val="Agency-body-text"/>
              <w:numPr>
                <w:ilvl w:val="0"/>
                <w:numId w:val="51"/>
              </w:numPr>
              <w:spacing w:before="60" w:after="60"/>
              <w:ind w:left="326"/>
            </w:pPr>
          </w:p>
        </w:tc>
        <w:tc>
          <w:tcPr>
            <w:tcW w:w="1666" w:type="pct"/>
          </w:tcPr>
          <w:p w14:paraId="0FFCBA04" w14:textId="50A4500A" w:rsidR="009649A4" w:rsidRPr="00612F58" w:rsidRDefault="009649A4" w:rsidP="003E3CC9">
            <w:pPr>
              <w:pStyle w:val="Agency-body-text"/>
              <w:numPr>
                <w:ilvl w:val="0"/>
                <w:numId w:val="52"/>
              </w:numPr>
              <w:spacing w:before="60" w:after="60"/>
              <w:ind w:left="333"/>
            </w:pPr>
          </w:p>
        </w:tc>
      </w:tr>
      <w:tr w:rsidR="009649A4" w:rsidRPr="00612F58" w14:paraId="61CDFC45" w14:textId="77777777" w:rsidTr="00056979">
        <w:trPr>
          <w:cantSplit/>
        </w:trPr>
        <w:tc>
          <w:tcPr>
            <w:tcW w:w="1667" w:type="pct"/>
          </w:tcPr>
          <w:p w14:paraId="4F2D17BB" w14:textId="4A9F655A" w:rsidR="009649A4" w:rsidRPr="00612F58" w:rsidRDefault="009649A4" w:rsidP="003E3CC9">
            <w:pPr>
              <w:pStyle w:val="Agency-body-text"/>
              <w:numPr>
                <w:ilvl w:val="0"/>
                <w:numId w:val="50"/>
              </w:numPr>
              <w:spacing w:before="60" w:after="60"/>
              <w:ind w:left="319"/>
            </w:pPr>
          </w:p>
        </w:tc>
        <w:tc>
          <w:tcPr>
            <w:tcW w:w="1667" w:type="pct"/>
          </w:tcPr>
          <w:p w14:paraId="0FF43814" w14:textId="5FFFFFBD" w:rsidR="009649A4" w:rsidRPr="00612F58" w:rsidRDefault="009649A4" w:rsidP="003E3CC9">
            <w:pPr>
              <w:pStyle w:val="Agency-body-text"/>
              <w:numPr>
                <w:ilvl w:val="0"/>
                <w:numId w:val="51"/>
              </w:numPr>
              <w:spacing w:before="60" w:after="60"/>
              <w:ind w:left="326"/>
            </w:pPr>
          </w:p>
        </w:tc>
        <w:tc>
          <w:tcPr>
            <w:tcW w:w="1666" w:type="pct"/>
          </w:tcPr>
          <w:p w14:paraId="27181442" w14:textId="7B02F1E3" w:rsidR="009649A4" w:rsidRPr="00612F58" w:rsidRDefault="009649A4" w:rsidP="003E3CC9">
            <w:pPr>
              <w:pStyle w:val="Agency-body-text"/>
              <w:numPr>
                <w:ilvl w:val="0"/>
                <w:numId w:val="52"/>
              </w:numPr>
              <w:spacing w:before="60" w:after="60"/>
              <w:ind w:left="333"/>
            </w:pPr>
          </w:p>
        </w:tc>
      </w:tr>
    </w:tbl>
    <w:p w14:paraId="477FAB10" w14:textId="2FC4C675" w:rsidR="009649A4" w:rsidRPr="001115A9" w:rsidRDefault="009649A4" w:rsidP="00B20EF7">
      <w:pPr>
        <w:pStyle w:val="Agency-heading-3"/>
        <w:numPr>
          <w:ilvl w:val="0"/>
          <w:numId w:val="20"/>
        </w:numPr>
        <w:outlineLvl w:val="2"/>
        <w:rPr>
          <w:lang w:val="pl-PL"/>
        </w:rPr>
      </w:pPr>
      <w:bookmarkStart w:id="69" w:name="_Toc118898154"/>
      <w:r w:rsidRPr="00612F58">
        <w:rPr>
          <w:lang w:val="pl-PL" w:bidi="pl-PL"/>
        </w:rPr>
        <w:t>Do czego się zobowiązujemy? Wymiana prowadząca do działań podejmowanych przez obie strony</w:t>
      </w:r>
      <w:bookmarkEnd w:id="69"/>
    </w:p>
    <w:p w14:paraId="23433864" w14:textId="4199DDF9" w:rsidR="00D03A8D" w:rsidRPr="001115A9" w:rsidRDefault="009649A4" w:rsidP="009649A4">
      <w:pPr>
        <w:pStyle w:val="Agency-body-text"/>
        <w:rPr>
          <w:lang w:val="pl-PL"/>
        </w:rPr>
      </w:pPr>
      <w:r w:rsidRPr="00612F58">
        <w:rPr>
          <w:lang w:val="pl-PL" w:bidi="pl-PL"/>
        </w:rPr>
        <w:t>Ta część wymaga, aby każda grupa stron zainteresowanych zobowiązała się do działań podejmowanych indywidualnie i wspólnie.</w:t>
      </w:r>
    </w:p>
    <w:p w14:paraId="2C60A006" w14:textId="1C1171DD" w:rsidR="009649A4" w:rsidRPr="001115A9" w:rsidRDefault="009649A4" w:rsidP="009649A4">
      <w:pPr>
        <w:pStyle w:val="Agency-body-text"/>
        <w:rPr>
          <w:lang w:val="pl-PL"/>
        </w:rPr>
      </w:pPr>
      <w:r w:rsidRPr="00612F58">
        <w:rPr>
          <w:lang w:val="pl-PL" w:bidi="pl-PL"/>
        </w:rPr>
        <w:t>W oparciu o ustalone działania priorytetowe grupa powinna ustalić, które działania kontynuować i czy są to działania krótkoterminowe (natychmiastowe), czy też wymagają długoterminowego planowania. Można je ustalić, stosując system punktowy (gdzie każdy uczestnik ma liczbę punktów, które rozdziela na poszczególne działania, a wybiera się działania o najwyższej liczbie punktów), lub głosując na działania do realizacji w skali krótko- lub długoterminowej. Dodatkowo grupa powinna wyraźnie wskazać sposób realizacji danego działania.</w:t>
      </w:r>
    </w:p>
    <w:p w14:paraId="1F412E2F" w14:textId="3B9EF3AD" w:rsidR="00D03A8D" w:rsidRPr="001115A9" w:rsidRDefault="000255AA" w:rsidP="00E460CE">
      <w:pPr>
        <w:pStyle w:val="Agency-body-text"/>
        <w:ind w:left="1530" w:hanging="1530"/>
        <w:rPr>
          <w:lang w:val="pl-PL"/>
        </w:rPr>
      </w:pPr>
      <w:r w:rsidRPr="00612F58">
        <w:rPr>
          <w:lang w:val="pl-PL" w:bidi="pl-PL"/>
        </w:rPr>
        <w:t>Tabele 16–18 służą do rejestracji ustalonych zobowiązań (maksymalnie 3 na tabelę).</w:t>
      </w:r>
    </w:p>
    <w:p w14:paraId="50BDC73C" w14:textId="1C57BAA8" w:rsidR="00282C75" w:rsidRPr="00612F58" w:rsidRDefault="00282C75"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16</w:t>
      </w:r>
      <w:r>
        <w:rPr>
          <w:lang w:val="pl-PL" w:bidi="pl-PL"/>
        </w:rPr>
        <w:fldChar w:fldCharType="end"/>
      </w:r>
      <w:r w:rsidRPr="00612F58">
        <w:rPr>
          <w:lang w:val="pl-PL" w:bidi="pl-PL"/>
        </w:rPr>
        <w:t>. Zobowiązania liderów szkół</w:t>
      </w:r>
    </w:p>
    <w:tbl>
      <w:tblPr>
        <w:tblStyle w:val="TableGrid"/>
        <w:tblW w:w="5000" w:type="pct"/>
        <w:tblLook w:val="04A0" w:firstRow="1" w:lastRow="0" w:firstColumn="1" w:lastColumn="0" w:noHBand="0" w:noVBand="1"/>
      </w:tblPr>
      <w:tblGrid>
        <w:gridCol w:w="5330"/>
        <w:gridCol w:w="3758"/>
        <w:gridCol w:w="5330"/>
      </w:tblGrid>
      <w:tr w:rsidR="009649A4" w:rsidRPr="00612F58" w14:paraId="5CFB348B" w14:textId="77777777" w:rsidTr="00EC0D7C">
        <w:trPr>
          <w:cantSplit/>
          <w:tblHeader/>
        </w:trPr>
        <w:tc>
          <w:tcPr>
            <w:tcW w:w="2000" w:type="pct"/>
            <w:shd w:val="clear" w:color="auto" w:fill="82C0DF"/>
          </w:tcPr>
          <w:p w14:paraId="04007A3B" w14:textId="29CC5763" w:rsidR="009649A4" w:rsidRPr="001115A9" w:rsidRDefault="009649A4" w:rsidP="003E3CC9">
            <w:pPr>
              <w:pStyle w:val="Agency-body-text"/>
              <w:keepNext/>
              <w:spacing w:before="60" w:after="60"/>
              <w:jc w:val="center"/>
              <w:rPr>
                <w:b/>
                <w:bCs/>
                <w:lang w:val="pl-PL"/>
              </w:rPr>
            </w:pPr>
            <w:r w:rsidRPr="00612F58">
              <w:rPr>
                <w:b/>
                <w:lang w:val="pl-PL" w:bidi="pl-PL"/>
              </w:rPr>
              <w:t>Działania priorytetowe dla liderów szkół</w:t>
            </w:r>
          </w:p>
        </w:tc>
        <w:tc>
          <w:tcPr>
            <w:tcW w:w="1000" w:type="pct"/>
            <w:shd w:val="clear" w:color="auto" w:fill="82C0DF"/>
          </w:tcPr>
          <w:p w14:paraId="215DD63E" w14:textId="4E84B570" w:rsidR="009649A4" w:rsidRPr="00612F58" w:rsidRDefault="009649A4" w:rsidP="003E3CC9">
            <w:pPr>
              <w:pStyle w:val="Agency-body-text"/>
              <w:keepNext/>
              <w:spacing w:before="60" w:after="60"/>
              <w:jc w:val="center"/>
              <w:rPr>
                <w:b/>
                <w:bCs/>
              </w:rPr>
            </w:pPr>
            <w:r w:rsidRPr="00612F58">
              <w:rPr>
                <w:b/>
                <w:lang w:val="pl-PL" w:bidi="pl-PL"/>
              </w:rPr>
              <w:t>Krótkoterminowe/długoterminowe</w:t>
            </w:r>
          </w:p>
        </w:tc>
        <w:tc>
          <w:tcPr>
            <w:tcW w:w="2000" w:type="pct"/>
            <w:shd w:val="clear" w:color="auto" w:fill="82C0DF"/>
          </w:tcPr>
          <w:p w14:paraId="27F0D3D4" w14:textId="3466F55E" w:rsidR="009649A4" w:rsidRPr="00612F58" w:rsidRDefault="009649A4" w:rsidP="003E3CC9">
            <w:pPr>
              <w:pStyle w:val="Agency-body-text"/>
              <w:keepNext/>
              <w:spacing w:before="60" w:after="60"/>
              <w:jc w:val="center"/>
              <w:rPr>
                <w:b/>
                <w:bCs/>
              </w:rPr>
            </w:pPr>
            <w:r w:rsidRPr="00612F58">
              <w:rPr>
                <w:b/>
                <w:lang w:val="pl-PL" w:bidi="pl-PL"/>
              </w:rPr>
              <w:t>Sposób realizacji</w:t>
            </w:r>
          </w:p>
        </w:tc>
      </w:tr>
      <w:tr w:rsidR="009649A4" w:rsidRPr="00612F58" w14:paraId="58511D40" w14:textId="77777777" w:rsidTr="00AD5166">
        <w:trPr>
          <w:cantSplit/>
        </w:trPr>
        <w:tc>
          <w:tcPr>
            <w:tcW w:w="2000" w:type="pct"/>
          </w:tcPr>
          <w:p w14:paraId="2C1BB21B" w14:textId="77777777" w:rsidR="009649A4" w:rsidRPr="00612F58" w:rsidRDefault="009649A4" w:rsidP="00CE4F06">
            <w:pPr>
              <w:pStyle w:val="Agency-body-text"/>
              <w:spacing w:before="60" w:after="60"/>
            </w:pPr>
          </w:p>
        </w:tc>
        <w:tc>
          <w:tcPr>
            <w:tcW w:w="1000" w:type="pct"/>
          </w:tcPr>
          <w:p w14:paraId="3D8C8815" w14:textId="77777777" w:rsidR="009649A4" w:rsidRPr="00612F58" w:rsidRDefault="009649A4" w:rsidP="00CE4F06">
            <w:pPr>
              <w:pStyle w:val="Agency-body-text"/>
              <w:spacing w:before="60" w:after="60"/>
            </w:pPr>
          </w:p>
        </w:tc>
        <w:tc>
          <w:tcPr>
            <w:tcW w:w="2000" w:type="pct"/>
          </w:tcPr>
          <w:p w14:paraId="534D520A" w14:textId="77777777" w:rsidR="009649A4" w:rsidRPr="00612F58" w:rsidRDefault="009649A4" w:rsidP="00CE4F06">
            <w:pPr>
              <w:pStyle w:val="Agency-body-text"/>
              <w:spacing w:before="60" w:after="60"/>
            </w:pPr>
          </w:p>
        </w:tc>
      </w:tr>
      <w:tr w:rsidR="009649A4" w:rsidRPr="00612F58" w14:paraId="3D521FDB" w14:textId="77777777" w:rsidTr="00AD5166">
        <w:trPr>
          <w:cantSplit/>
        </w:trPr>
        <w:tc>
          <w:tcPr>
            <w:tcW w:w="2000" w:type="pct"/>
          </w:tcPr>
          <w:p w14:paraId="3ADC155D" w14:textId="77777777" w:rsidR="009649A4" w:rsidRPr="00612F58" w:rsidRDefault="009649A4" w:rsidP="00CE4F06">
            <w:pPr>
              <w:pStyle w:val="Agency-body-text"/>
              <w:spacing w:before="60" w:after="60"/>
            </w:pPr>
          </w:p>
        </w:tc>
        <w:tc>
          <w:tcPr>
            <w:tcW w:w="1000" w:type="pct"/>
          </w:tcPr>
          <w:p w14:paraId="282C66F4" w14:textId="77777777" w:rsidR="009649A4" w:rsidRPr="00612F58" w:rsidRDefault="009649A4" w:rsidP="00CE4F06">
            <w:pPr>
              <w:pStyle w:val="Agency-body-text"/>
              <w:spacing w:before="60" w:after="60"/>
            </w:pPr>
          </w:p>
        </w:tc>
        <w:tc>
          <w:tcPr>
            <w:tcW w:w="2000" w:type="pct"/>
          </w:tcPr>
          <w:p w14:paraId="4A767422" w14:textId="77777777" w:rsidR="009649A4" w:rsidRPr="00612F58" w:rsidRDefault="009649A4" w:rsidP="00CE4F06">
            <w:pPr>
              <w:pStyle w:val="Agency-body-text"/>
              <w:spacing w:before="60" w:after="60"/>
            </w:pPr>
          </w:p>
        </w:tc>
      </w:tr>
      <w:tr w:rsidR="009649A4" w:rsidRPr="00612F58" w14:paraId="04F2AA4E" w14:textId="77777777" w:rsidTr="00AD5166">
        <w:trPr>
          <w:cantSplit/>
        </w:trPr>
        <w:tc>
          <w:tcPr>
            <w:tcW w:w="2000" w:type="pct"/>
          </w:tcPr>
          <w:p w14:paraId="129CF6CB" w14:textId="77777777" w:rsidR="009649A4" w:rsidRPr="00612F58" w:rsidRDefault="009649A4" w:rsidP="00CE4F06">
            <w:pPr>
              <w:pStyle w:val="Agency-body-text"/>
              <w:spacing w:before="60" w:after="60"/>
            </w:pPr>
          </w:p>
        </w:tc>
        <w:tc>
          <w:tcPr>
            <w:tcW w:w="1000" w:type="pct"/>
          </w:tcPr>
          <w:p w14:paraId="2AB4823E" w14:textId="77777777" w:rsidR="009649A4" w:rsidRPr="00612F58" w:rsidRDefault="009649A4" w:rsidP="00CE4F06">
            <w:pPr>
              <w:pStyle w:val="Agency-body-text"/>
              <w:spacing w:before="60" w:after="60"/>
            </w:pPr>
          </w:p>
        </w:tc>
        <w:tc>
          <w:tcPr>
            <w:tcW w:w="2000" w:type="pct"/>
          </w:tcPr>
          <w:p w14:paraId="69F55CB6" w14:textId="77777777" w:rsidR="009649A4" w:rsidRPr="00612F58" w:rsidRDefault="009649A4" w:rsidP="00CE4F06">
            <w:pPr>
              <w:pStyle w:val="Agency-body-text"/>
              <w:spacing w:before="60" w:after="60"/>
            </w:pPr>
          </w:p>
        </w:tc>
      </w:tr>
    </w:tbl>
    <w:p w14:paraId="5AB47150" w14:textId="415267BC" w:rsidR="00282C75" w:rsidRPr="00612F58" w:rsidRDefault="0001672F"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17</w:t>
      </w:r>
      <w:r>
        <w:rPr>
          <w:lang w:val="pl-PL" w:bidi="pl-PL"/>
        </w:rPr>
        <w:fldChar w:fldCharType="end"/>
      </w:r>
      <w:r w:rsidRPr="00612F58">
        <w:rPr>
          <w:lang w:val="pl-PL" w:bidi="pl-PL"/>
        </w:rPr>
        <w:t>. Zobowiązania decydentów</w:t>
      </w:r>
    </w:p>
    <w:tbl>
      <w:tblPr>
        <w:tblStyle w:val="TableGrid"/>
        <w:tblW w:w="5000" w:type="pct"/>
        <w:tblLook w:val="04A0" w:firstRow="1" w:lastRow="0" w:firstColumn="1" w:lastColumn="0" w:noHBand="0" w:noVBand="1"/>
      </w:tblPr>
      <w:tblGrid>
        <w:gridCol w:w="5330"/>
        <w:gridCol w:w="3758"/>
        <w:gridCol w:w="5330"/>
      </w:tblGrid>
      <w:tr w:rsidR="00325423" w:rsidRPr="00612F58" w14:paraId="65FEE14B" w14:textId="77777777" w:rsidTr="00EC0D7C">
        <w:trPr>
          <w:cantSplit/>
          <w:tblHeader/>
        </w:trPr>
        <w:tc>
          <w:tcPr>
            <w:tcW w:w="2000" w:type="pct"/>
            <w:shd w:val="clear" w:color="auto" w:fill="82C0DF"/>
          </w:tcPr>
          <w:p w14:paraId="54EA2B28" w14:textId="3191C62A" w:rsidR="00325423" w:rsidRPr="00612F58" w:rsidRDefault="00325423" w:rsidP="003E3CC9">
            <w:pPr>
              <w:pStyle w:val="Agency-body-text"/>
              <w:keepNext/>
              <w:spacing w:before="60" w:after="60"/>
              <w:jc w:val="center"/>
              <w:rPr>
                <w:b/>
                <w:bCs/>
              </w:rPr>
            </w:pPr>
            <w:r w:rsidRPr="00612F58">
              <w:rPr>
                <w:b/>
                <w:lang w:val="pl-PL" w:bidi="pl-PL"/>
              </w:rPr>
              <w:t>Działania priorytetowe dla decydentów</w:t>
            </w:r>
          </w:p>
        </w:tc>
        <w:tc>
          <w:tcPr>
            <w:tcW w:w="1000" w:type="pct"/>
            <w:shd w:val="clear" w:color="auto" w:fill="82C0DF"/>
          </w:tcPr>
          <w:p w14:paraId="36867E57" w14:textId="59C6D366" w:rsidR="00325423" w:rsidRPr="00612F58" w:rsidRDefault="00325423" w:rsidP="003E3CC9">
            <w:pPr>
              <w:pStyle w:val="Agency-body-text"/>
              <w:keepNext/>
              <w:spacing w:before="60" w:after="60"/>
              <w:jc w:val="center"/>
              <w:rPr>
                <w:b/>
                <w:bCs/>
              </w:rPr>
            </w:pPr>
            <w:r w:rsidRPr="00612F58">
              <w:rPr>
                <w:b/>
                <w:lang w:val="pl-PL" w:bidi="pl-PL"/>
              </w:rPr>
              <w:t>Krótkoterminowe/długoterminowe</w:t>
            </w:r>
          </w:p>
        </w:tc>
        <w:tc>
          <w:tcPr>
            <w:tcW w:w="2000" w:type="pct"/>
            <w:shd w:val="clear" w:color="auto" w:fill="82C0DF"/>
          </w:tcPr>
          <w:p w14:paraId="60A99D28" w14:textId="013A95E4" w:rsidR="00325423" w:rsidRPr="00612F58" w:rsidRDefault="00325423" w:rsidP="003E3CC9">
            <w:pPr>
              <w:pStyle w:val="Agency-body-text"/>
              <w:keepNext/>
              <w:spacing w:before="60" w:after="60"/>
              <w:jc w:val="center"/>
              <w:rPr>
                <w:b/>
                <w:bCs/>
              </w:rPr>
            </w:pPr>
            <w:r w:rsidRPr="00612F58">
              <w:rPr>
                <w:b/>
                <w:lang w:val="pl-PL" w:bidi="pl-PL"/>
              </w:rPr>
              <w:t>Sposób realizacji</w:t>
            </w:r>
          </w:p>
        </w:tc>
      </w:tr>
      <w:tr w:rsidR="00325423" w:rsidRPr="00612F58" w14:paraId="44FA9AED" w14:textId="77777777" w:rsidTr="001F681F">
        <w:trPr>
          <w:cantSplit/>
        </w:trPr>
        <w:tc>
          <w:tcPr>
            <w:tcW w:w="2000" w:type="pct"/>
          </w:tcPr>
          <w:p w14:paraId="7318A6C4" w14:textId="77777777" w:rsidR="00325423" w:rsidRPr="00612F58" w:rsidRDefault="00325423" w:rsidP="00CE4F06">
            <w:pPr>
              <w:pStyle w:val="Agency-body-text"/>
              <w:spacing w:before="60" w:after="60"/>
            </w:pPr>
          </w:p>
        </w:tc>
        <w:tc>
          <w:tcPr>
            <w:tcW w:w="1000" w:type="pct"/>
          </w:tcPr>
          <w:p w14:paraId="13C2B4AD" w14:textId="77777777" w:rsidR="00325423" w:rsidRPr="00612F58" w:rsidRDefault="00325423" w:rsidP="00CE4F06">
            <w:pPr>
              <w:pStyle w:val="Agency-body-text"/>
              <w:spacing w:before="60" w:after="60"/>
            </w:pPr>
          </w:p>
        </w:tc>
        <w:tc>
          <w:tcPr>
            <w:tcW w:w="2000" w:type="pct"/>
          </w:tcPr>
          <w:p w14:paraId="2F9A13E9" w14:textId="77777777" w:rsidR="00325423" w:rsidRPr="00612F58" w:rsidRDefault="00325423" w:rsidP="00CE4F06">
            <w:pPr>
              <w:pStyle w:val="Agency-body-text"/>
              <w:spacing w:before="60" w:after="60"/>
            </w:pPr>
          </w:p>
        </w:tc>
      </w:tr>
      <w:tr w:rsidR="00325423" w:rsidRPr="00612F58" w14:paraId="609F4662" w14:textId="77777777" w:rsidTr="001F681F">
        <w:trPr>
          <w:cantSplit/>
        </w:trPr>
        <w:tc>
          <w:tcPr>
            <w:tcW w:w="2000" w:type="pct"/>
          </w:tcPr>
          <w:p w14:paraId="5D16424C" w14:textId="77777777" w:rsidR="00325423" w:rsidRPr="00612F58" w:rsidRDefault="00325423" w:rsidP="00CE4F06">
            <w:pPr>
              <w:pStyle w:val="Agency-body-text"/>
              <w:spacing w:before="60" w:after="60"/>
            </w:pPr>
          </w:p>
        </w:tc>
        <w:tc>
          <w:tcPr>
            <w:tcW w:w="1000" w:type="pct"/>
          </w:tcPr>
          <w:p w14:paraId="39FA5366" w14:textId="77777777" w:rsidR="00325423" w:rsidRPr="00612F58" w:rsidRDefault="00325423" w:rsidP="00CE4F06">
            <w:pPr>
              <w:pStyle w:val="Agency-body-text"/>
              <w:spacing w:before="60" w:after="60"/>
            </w:pPr>
          </w:p>
        </w:tc>
        <w:tc>
          <w:tcPr>
            <w:tcW w:w="2000" w:type="pct"/>
          </w:tcPr>
          <w:p w14:paraId="535E3836" w14:textId="77777777" w:rsidR="00325423" w:rsidRPr="00612F58" w:rsidRDefault="00325423" w:rsidP="00CE4F06">
            <w:pPr>
              <w:pStyle w:val="Agency-body-text"/>
              <w:spacing w:before="60" w:after="60"/>
            </w:pPr>
          </w:p>
        </w:tc>
      </w:tr>
      <w:tr w:rsidR="00325423" w:rsidRPr="00612F58" w14:paraId="6A4ADC16" w14:textId="77777777" w:rsidTr="001F681F">
        <w:trPr>
          <w:cantSplit/>
        </w:trPr>
        <w:tc>
          <w:tcPr>
            <w:tcW w:w="2000" w:type="pct"/>
          </w:tcPr>
          <w:p w14:paraId="595C047A" w14:textId="77777777" w:rsidR="00325423" w:rsidRPr="00612F58" w:rsidRDefault="00325423" w:rsidP="00CE4F06">
            <w:pPr>
              <w:pStyle w:val="Agency-body-text"/>
              <w:spacing w:before="60" w:after="60"/>
            </w:pPr>
          </w:p>
        </w:tc>
        <w:tc>
          <w:tcPr>
            <w:tcW w:w="1000" w:type="pct"/>
          </w:tcPr>
          <w:p w14:paraId="3A24A538" w14:textId="77777777" w:rsidR="00325423" w:rsidRPr="00612F58" w:rsidRDefault="00325423" w:rsidP="00CE4F06">
            <w:pPr>
              <w:pStyle w:val="Agency-body-text"/>
              <w:spacing w:before="60" w:after="60"/>
            </w:pPr>
          </w:p>
        </w:tc>
        <w:tc>
          <w:tcPr>
            <w:tcW w:w="2000" w:type="pct"/>
          </w:tcPr>
          <w:p w14:paraId="2AE33A93" w14:textId="77777777" w:rsidR="00325423" w:rsidRPr="00612F58" w:rsidRDefault="00325423" w:rsidP="00CE4F06">
            <w:pPr>
              <w:pStyle w:val="Agency-body-text"/>
              <w:spacing w:before="60" w:after="60"/>
            </w:pPr>
          </w:p>
        </w:tc>
      </w:tr>
    </w:tbl>
    <w:p w14:paraId="37A7659F" w14:textId="43505639" w:rsidR="00282C75" w:rsidRPr="00612F58" w:rsidRDefault="0041053F"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18</w:t>
      </w:r>
      <w:r>
        <w:rPr>
          <w:lang w:val="pl-PL" w:bidi="pl-PL"/>
        </w:rPr>
        <w:fldChar w:fldCharType="end"/>
      </w:r>
      <w:r w:rsidRPr="00612F58">
        <w:rPr>
          <w:lang w:val="pl-PL" w:bidi="pl-PL"/>
        </w:rPr>
        <w:t>. Wspólne zobowiązania</w:t>
      </w:r>
    </w:p>
    <w:tbl>
      <w:tblPr>
        <w:tblStyle w:val="TableGrid"/>
        <w:tblW w:w="5000" w:type="pct"/>
        <w:tblLook w:val="04A0" w:firstRow="1" w:lastRow="0" w:firstColumn="1" w:lastColumn="0" w:noHBand="0" w:noVBand="1"/>
      </w:tblPr>
      <w:tblGrid>
        <w:gridCol w:w="5330"/>
        <w:gridCol w:w="3758"/>
        <w:gridCol w:w="5330"/>
      </w:tblGrid>
      <w:tr w:rsidR="00325423" w:rsidRPr="00612F58" w14:paraId="3B27D0C5" w14:textId="77777777" w:rsidTr="00EC0D7C">
        <w:trPr>
          <w:cantSplit/>
          <w:tblHeader/>
        </w:trPr>
        <w:tc>
          <w:tcPr>
            <w:tcW w:w="2000" w:type="pct"/>
            <w:shd w:val="clear" w:color="auto" w:fill="82C0DF"/>
          </w:tcPr>
          <w:p w14:paraId="4C2D3D09" w14:textId="3F94FBDC" w:rsidR="00325423" w:rsidRPr="00612F58" w:rsidRDefault="00325423" w:rsidP="003E3CC9">
            <w:pPr>
              <w:pStyle w:val="Agency-body-text"/>
              <w:keepNext/>
              <w:spacing w:before="60" w:after="60"/>
              <w:jc w:val="center"/>
              <w:rPr>
                <w:b/>
                <w:bCs/>
              </w:rPr>
            </w:pPr>
            <w:r w:rsidRPr="00612F58">
              <w:rPr>
                <w:b/>
                <w:lang w:val="pl-PL" w:bidi="pl-PL"/>
              </w:rPr>
              <w:t>Wspólne działania priorytetowe</w:t>
            </w:r>
          </w:p>
        </w:tc>
        <w:tc>
          <w:tcPr>
            <w:tcW w:w="1000" w:type="pct"/>
            <w:shd w:val="clear" w:color="auto" w:fill="82C0DF"/>
          </w:tcPr>
          <w:p w14:paraId="7E8B6E16" w14:textId="56FF94B9" w:rsidR="00325423" w:rsidRPr="00612F58" w:rsidRDefault="00325423" w:rsidP="003E3CC9">
            <w:pPr>
              <w:pStyle w:val="Agency-body-text"/>
              <w:keepNext/>
              <w:spacing w:before="60" w:after="60"/>
              <w:jc w:val="center"/>
              <w:rPr>
                <w:b/>
                <w:bCs/>
              </w:rPr>
            </w:pPr>
            <w:r w:rsidRPr="00612F58">
              <w:rPr>
                <w:b/>
                <w:lang w:val="pl-PL" w:bidi="pl-PL"/>
              </w:rPr>
              <w:t>Krótkoterminowe/długoterminowe</w:t>
            </w:r>
          </w:p>
        </w:tc>
        <w:tc>
          <w:tcPr>
            <w:tcW w:w="2000" w:type="pct"/>
            <w:shd w:val="clear" w:color="auto" w:fill="82C0DF"/>
          </w:tcPr>
          <w:p w14:paraId="460B50CE" w14:textId="7AD68B02" w:rsidR="00325423" w:rsidRPr="00612F58" w:rsidRDefault="00325423" w:rsidP="003E3CC9">
            <w:pPr>
              <w:pStyle w:val="Agency-body-text"/>
              <w:keepNext/>
              <w:spacing w:before="60" w:after="60"/>
              <w:jc w:val="center"/>
              <w:rPr>
                <w:b/>
                <w:bCs/>
              </w:rPr>
            </w:pPr>
            <w:r w:rsidRPr="00612F58">
              <w:rPr>
                <w:b/>
                <w:lang w:val="pl-PL" w:bidi="pl-PL"/>
              </w:rPr>
              <w:t>Sposób realizacji</w:t>
            </w:r>
          </w:p>
        </w:tc>
      </w:tr>
      <w:tr w:rsidR="00325423" w:rsidRPr="00612F58" w14:paraId="5D87A640" w14:textId="77777777" w:rsidTr="00692256">
        <w:trPr>
          <w:cantSplit/>
        </w:trPr>
        <w:tc>
          <w:tcPr>
            <w:tcW w:w="2000" w:type="pct"/>
          </w:tcPr>
          <w:p w14:paraId="0180D88E" w14:textId="77777777" w:rsidR="00325423" w:rsidRPr="00612F58" w:rsidRDefault="00325423" w:rsidP="005C58DE">
            <w:pPr>
              <w:pStyle w:val="Agency-body-text"/>
              <w:spacing w:before="60" w:after="60"/>
            </w:pPr>
          </w:p>
        </w:tc>
        <w:tc>
          <w:tcPr>
            <w:tcW w:w="1000" w:type="pct"/>
          </w:tcPr>
          <w:p w14:paraId="470081E6" w14:textId="77777777" w:rsidR="00325423" w:rsidRPr="00612F58" w:rsidRDefault="00325423" w:rsidP="005C58DE">
            <w:pPr>
              <w:pStyle w:val="Agency-body-text"/>
              <w:spacing w:before="60" w:after="60"/>
            </w:pPr>
          </w:p>
        </w:tc>
        <w:tc>
          <w:tcPr>
            <w:tcW w:w="2000" w:type="pct"/>
          </w:tcPr>
          <w:p w14:paraId="798424E0" w14:textId="77777777" w:rsidR="00325423" w:rsidRPr="00612F58" w:rsidRDefault="00325423" w:rsidP="005C58DE">
            <w:pPr>
              <w:pStyle w:val="Agency-body-text"/>
              <w:spacing w:before="60" w:after="60"/>
            </w:pPr>
          </w:p>
        </w:tc>
      </w:tr>
      <w:tr w:rsidR="00325423" w:rsidRPr="00612F58" w14:paraId="27D89AD9" w14:textId="77777777" w:rsidTr="00692256">
        <w:trPr>
          <w:cantSplit/>
        </w:trPr>
        <w:tc>
          <w:tcPr>
            <w:tcW w:w="2000" w:type="pct"/>
          </w:tcPr>
          <w:p w14:paraId="3801CF46" w14:textId="77777777" w:rsidR="00325423" w:rsidRPr="00612F58" w:rsidRDefault="00325423" w:rsidP="005C58DE">
            <w:pPr>
              <w:pStyle w:val="Agency-body-text"/>
              <w:spacing w:before="60" w:after="60"/>
            </w:pPr>
          </w:p>
        </w:tc>
        <w:tc>
          <w:tcPr>
            <w:tcW w:w="1000" w:type="pct"/>
          </w:tcPr>
          <w:p w14:paraId="38798B18" w14:textId="77777777" w:rsidR="00325423" w:rsidRPr="00612F58" w:rsidRDefault="00325423" w:rsidP="005C58DE">
            <w:pPr>
              <w:pStyle w:val="Agency-body-text"/>
              <w:spacing w:before="60" w:after="60"/>
            </w:pPr>
          </w:p>
        </w:tc>
        <w:tc>
          <w:tcPr>
            <w:tcW w:w="2000" w:type="pct"/>
          </w:tcPr>
          <w:p w14:paraId="29D9E951" w14:textId="77777777" w:rsidR="00325423" w:rsidRPr="00612F58" w:rsidRDefault="00325423" w:rsidP="005C58DE">
            <w:pPr>
              <w:pStyle w:val="Agency-body-text"/>
              <w:spacing w:before="60" w:after="60"/>
            </w:pPr>
          </w:p>
        </w:tc>
      </w:tr>
      <w:tr w:rsidR="00325423" w:rsidRPr="00612F58" w14:paraId="0BC6DAB0" w14:textId="77777777" w:rsidTr="00692256">
        <w:trPr>
          <w:cantSplit/>
        </w:trPr>
        <w:tc>
          <w:tcPr>
            <w:tcW w:w="2000" w:type="pct"/>
          </w:tcPr>
          <w:p w14:paraId="3BB9492E" w14:textId="77777777" w:rsidR="00325423" w:rsidRPr="00612F58" w:rsidRDefault="00325423" w:rsidP="003E3CC9">
            <w:pPr>
              <w:pStyle w:val="Agency-body-text"/>
              <w:snapToGrid w:val="0"/>
              <w:spacing w:before="60" w:after="60"/>
            </w:pPr>
          </w:p>
        </w:tc>
        <w:tc>
          <w:tcPr>
            <w:tcW w:w="1000" w:type="pct"/>
          </w:tcPr>
          <w:p w14:paraId="4E393517" w14:textId="77777777" w:rsidR="00325423" w:rsidRPr="00612F58" w:rsidRDefault="00325423" w:rsidP="003E3CC9">
            <w:pPr>
              <w:pStyle w:val="Agency-body-text"/>
              <w:snapToGrid w:val="0"/>
              <w:spacing w:before="60" w:after="60"/>
            </w:pPr>
          </w:p>
        </w:tc>
        <w:tc>
          <w:tcPr>
            <w:tcW w:w="2000" w:type="pct"/>
          </w:tcPr>
          <w:p w14:paraId="03B682DC" w14:textId="77777777" w:rsidR="00325423" w:rsidRPr="00612F58" w:rsidRDefault="00325423" w:rsidP="003E3CC9">
            <w:pPr>
              <w:pStyle w:val="Agency-body-text"/>
              <w:snapToGrid w:val="0"/>
              <w:spacing w:before="60" w:after="60"/>
            </w:pPr>
          </w:p>
        </w:tc>
      </w:tr>
    </w:tbl>
    <w:p w14:paraId="109345B7" w14:textId="434B2BC3" w:rsidR="009649A4" w:rsidRPr="001115A9" w:rsidRDefault="009649A4" w:rsidP="003E3CC9">
      <w:pPr>
        <w:pStyle w:val="Agency-heading-2"/>
        <w:rPr>
          <w:lang w:val="pl-PL"/>
        </w:rPr>
      </w:pPr>
      <w:bookmarkStart w:id="70" w:name="role_policy_measures_organisational_dev"/>
      <w:bookmarkStart w:id="71" w:name="_Toc118898155"/>
      <w:r w:rsidRPr="00612F58">
        <w:rPr>
          <w:lang w:val="pl-PL" w:bidi="pl-PL"/>
        </w:rPr>
        <w:t xml:space="preserve">Refleksje na temat roli liderów szkół i środków politycznych w ramach </w:t>
      </w:r>
      <w:bookmarkEnd w:id="70"/>
      <w:r w:rsidRPr="00612F58">
        <w:rPr>
          <w:lang w:val="pl-PL" w:bidi="pl-PL"/>
        </w:rPr>
        <w:t>rozwoju organizacyjnego</w:t>
      </w:r>
      <w:bookmarkEnd w:id="71"/>
    </w:p>
    <w:p w14:paraId="7CE64290" w14:textId="4A4CE5B9" w:rsidR="009649A4" w:rsidRPr="001115A9" w:rsidRDefault="009649A4" w:rsidP="00E429DD">
      <w:pPr>
        <w:pStyle w:val="Agency-heading-3"/>
        <w:numPr>
          <w:ilvl w:val="0"/>
          <w:numId w:val="109"/>
        </w:numPr>
        <w:outlineLvl w:val="2"/>
        <w:rPr>
          <w:lang w:val="pl-PL"/>
        </w:rPr>
      </w:pPr>
      <w:bookmarkStart w:id="72" w:name="_Toc118898156"/>
      <w:r w:rsidRPr="00612F58">
        <w:rPr>
          <w:lang w:val="pl-PL" w:bidi="pl-PL"/>
        </w:rPr>
        <w:t>Jaka jest nasza aktualna pozycja? Wymiana informacji na temat mocnych stron, możliwości i obszarów wymagających głębszego zbadania</w:t>
      </w:r>
      <w:bookmarkEnd w:id="72"/>
    </w:p>
    <w:p w14:paraId="28947A49" w14:textId="47BB84A4" w:rsidR="009649A4" w:rsidRPr="001115A9" w:rsidRDefault="009649A4" w:rsidP="00760D15">
      <w:pPr>
        <w:pStyle w:val="Agency-body-text"/>
        <w:keepNext/>
        <w:rPr>
          <w:lang w:val="pl-PL"/>
        </w:rPr>
      </w:pPr>
      <w:r w:rsidRPr="00612F58">
        <w:rPr>
          <w:lang w:val="pl-PL" w:bidi="pl-PL"/>
        </w:rPr>
        <w:t>Ten punkt służy do oceny aktualnego zakresu, w jakim przywództwo w szkole można uznać za włączające. Gdzie aktualnie znajduje się kraj, region, gmina lub szkoła lokalna na drodze do ogólnodostępnej edukacji włączającej?</w:t>
      </w:r>
    </w:p>
    <w:p w14:paraId="1679E3ED" w14:textId="2D14AA4C"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rozwojowi organizacyjnemu. Tabela 19 podaje właściwe pytania, stanowiące wsparcie podczas tej wymiany informacji.</w:t>
      </w:r>
    </w:p>
    <w:p w14:paraId="79EB17E7" w14:textId="08E4DF68" w:rsidR="009649A4" w:rsidRPr="001115A9" w:rsidRDefault="00385EAA" w:rsidP="009649A4">
      <w:pPr>
        <w:pStyle w:val="Agency-heading-4"/>
        <w:rPr>
          <w:lang w:val="pl-PL"/>
        </w:rPr>
      </w:pPr>
      <w:r w:rsidRPr="00612F58">
        <w:rPr>
          <w:lang w:val="pl-PL" w:bidi="pl-PL"/>
        </w:rPr>
        <w:t>Etap 1: Przedstawienie wniosków i refleksji</w:t>
      </w:r>
    </w:p>
    <w:p w14:paraId="4637B935" w14:textId="6E2247BB" w:rsidR="00D03A8D" w:rsidRPr="001115A9" w:rsidRDefault="009649A4" w:rsidP="009649A4">
      <w:pPr>
        <w:pStyle w:val="Agency-body-text"/>
        <w:rPr>
          <w:lang w:val="pl-PL"/>
        </w:rPr>
      </w:pPr>
      <w:r w:rsidRPr="00612F58">
        <w:rPr>
          <w:lang w:val="pl-PL" w:bidi="pl-PL"/>
        </w:rPr>
        <w:t>Każda grupa przedstawia swe główne wnioski refleksje.</w:t>
      </w:r>
    </w:p>
    <w:p w14:paraId="583600F9" w14:textId="5A67E287"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0A2FBFEF" w14:textId="3AAE9FD2" w:rsidR="00332EC9" w:rsidRPr="001115A9" w:rsidRDefault="00332EC9" w:rsidP="00332EC9">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5433DAF2" w14:textId="12CEE5A2" w:rsidR="00332EC9" w:rsidRPr="001115A9" w:rsidRDefault="00332EC9" w:rsidP="003E3CC9">
      <w:pPr>
        <w:pStyle w:val="Agency-body-text"/>
        <w:numPr>
          <w:ilvl w:val="0"/>
          <w:numId w:val="37"/>
        </w:numPr>
        <w:rPr>
          <w:lang w:val="pl-PL"/>
        </w:rPr>
      </w:pPr>
      <w:r w:rsidRPr="00612F58">
        <w:rPr>
          <w:lang w:val="pl-PL" w:bidi="pl-PL"/>
        </w:rPr>
        <w:t>Jak włączająca jest nasza praktyka przywództwa w szkole w ramach zapewnienia rozwoju organizacyjnego naszej szkoły?</w:t>
      </w:r>
    </w:p>
    <w:p w14:paraId="646353B9" w14:textId="2D8ACB25" w:rsidR="00332EC9" w:rsidRPr="001115A9" w:rsidRDefault="00332EC9" w:rsidP="003E3CC9">
      <w:pPr>
        <w:pStyle w:val="Agency-body-text"/>
        <w:numPr>
          <w:ilvl w:val="0"/>
          <w:numId w:val="37"/>
        </w:numPr>
        <w:rPr>
          <w:lang w:val="pl-PL"/>
        </w:rPr>
      </w:pPr>
      <w:r w:rsidRPr="00612F58">
        <w:rPr>
          <w:lang w:val="pl-PL" w:bidi="pl-PL"/>
        </w:rPr>
        <w:t>Jakie są nasze mocne strony w tym zakresie?</w:t>
      </w:r>
    </w:p>
    <w:p w14:paraId="16624D71" w14:textId="0315CA6B" w:rsidR="00332EC9" w:rsidRPr="001115A9" w:rsidRDefault="00332EC9" w:rsidP="00332EC9">
      <w:pPr>
        <w:pStyle w:val="Agency-body-text"/>
        <w:numPr>
          <w:ilvl w:val="0"/>
          <w:numId w:val="37"/>
        </w:numPr>
        <w:rPr>
          <w:lang w:val="pl-PL"/>
        </w:rPr>
      </w:pPr>
      <w:r w:rsidRPr="00612F58">
        <w:rPr>
          <w:lang w:val="pl-PL" w:bidi="pl-PL"/>
        </w:rPr>
        <w:t>Jakie obszary musimy doskonalić/rozwijać?</w:t>
      </w:r>
    </w:p>
    <w:p w14:paraId="3C998761" w14:textId="77777777" w:rsidR="00D03A8D" w:rsidRPr="001115A9" w:rsidRDefault="00332EC9">
      <w:pPr>
        <w:pStyle w:val="Agency-body-text"/>
        <w:keepNext/>
        <w:rPr>
          <w:lang w:val="pl-PL"/>
        </w:rPr>
      </w:pPr>
      <w:r w:rsidRPr="00612F58">
        <w:rPr>
          <w:lang w:val="pl-PL" w:bidi="pl-PL"/>
        </w:rPr>
        <w:t xml:space="preserve">Wstępne pytania do refleksji dla </w:t>
      </w:r>
      <w:r w:rsidRPr="00612F58">
        <w:rPr>
          <w:b/>
          <w:lang w:val="pl-PL" w:bidi="pl-PL"/>
        </w:rPr>
        <w:t>decydentów</w:t>
      </w:r>
      <w:r w:rsidRPr="00612F58">
        <w:rPr>
          <w:lang w:val="pl-PL" w:bidi="pl-PL"/>
        </w:rPr>
        <w:t>:</w:t>
      </w:r>
    </w:p>
    <w:p w14:paraId="47BD6E90" w14:textId="70EEC6C2" w:rsidR="00D03A8D" w:rsidRPr="001115A9" w:rsidRDefault="00332EC9" w:rsidP="00332EC9">
      <w:pPr>
        <w:pStyle w:val="Agency-body-text"/>
        <w:numPr>
          <w:ilvl w:val="0"/>
          <w:numId w:val="38"/>
        </w:numPr>
        <w:rPr>
          <w:lang w:val="pl-PL"/>
        </w:rPr>
      </w:pPr>
      <w:r w:rsidRPr="00612F58">
        <w:rPr>
          <w:lang w:val="pl-PL" w:bidi="pl-PL"/>
        </w:rPr>
        <w:t>W jakich obszarach wnioski wskazują istnienie wspierających środków politycznych?</w:t>
      </w:r>
    </w:p>
    <w:p w14:paraId="7891B07F" w14:textId="241D4C84" w:rsidR="00332EC9" w:rsidRPr="00612F58" w:rsidRDefault="00332EC9" w:rsidP="00332EC9">
      <w:pPr>
        <w:pStyle w:val="Agency-body-text"/>
        <w:numPr>
          <w:ilvl w:val="1"/>
          <w:numId w:val="38"/>
        </w:numPr>
      </w:pPr>
      <w:r w:rsidRPr="00612F58">
        <w:rPr>
          <w:lang w:val="pl-PL" w:bidi="pl-PL"/>
        </w:rPr>
        <w:t>Czy wspierające środki polityczne wiążą się z dostępem liderów szkół do komunikacji, wsparcia i zasobów? (Patrz środki B.1–B.12)</w:t>
      </w:r>
    </w:p>
    <w:p w14:paraId="73A6217F" w14:textId="73D1D533" w:rsidR="00332EC9" w:rsidRPr="00612F58" w:rsidRDefault="00332EC9" w:rsidP="00332EC9">
      <w:pPr>
        <w:pStyle w:val="Agency-body-text"/>
        <w:numPr>
          <w:ilvl w:val="1"/>
          <w:numId w:val="38"/>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środki B.13–B.16)</w:t>
      </w:r>
    </w:p>
    <w:p w14:paraId="4A2F552B" w14:textId="4CBEF1FF" w:rsidR="00332EC9" w:rsidRPr="00612F58" w:rsidRDefault="00332EC9" w:rsidP="003E3CC9">
      <w:pPr>
        <w:pStyle w:val="Agency-body-text"/>
        <w:numPr>
          <w:ilvl w:val="1"/>
          <w:numId w:val="38"/>
        </w:numPr>
      </w:pPr>
      <w:r w:rsidRPr="00612F58">
        <w:rPr>
          <w:lang w:val="pl-PL" w:bidi="pl-PL"/>
        </w:rPr>
        <w:t>Czu wspierające środki polityczne wiążą się z autonomią liderów szkół w podejmowaniu decyzji? (Patrz środki B.17–B.20)</w:t>
      </w:r>
    </w:p>
    <w:p w14:paraId="65C42645" w14:textId="49C70F55" w:rsidR="00332EC9" w:rsidRPr="001115A9" w:rsidRDefault="00332EC9" w:rsidP="003E3CC9">
      <w:pPr>
        <w:pStyle w:val="Agency-body-text"/>
        <w:keepNext/>
        <w:numPr>
          <w:ilvl w:val="0"/>
          <w:numId w:val="38"/>
        </w:numPr>
        <w:rPr>
          <w:lang w:val="pl-PL"/>
        </w:rPr>
      </w:pPr>
      <w:r w:rsidRPr="00612F58">
        <w:rPr>
          <w:lang w:val="pl-PL" w:bidi="pl-PL"/>
        </w:rPr>
        <w:t>Gdzie istnieje miejsce na doskonalenie lub dalszy rozwój?</w:t>
      </w:r>
    </w:p>
    <w:p w14:paraId="17918631" w14:textId="4ECAF90C" w:rsidR="00332EC9" w:rsidRPr="001115A9" w:rsidRDefault="00332EC9" w:rsidP="00332EC9">
      <w:pPr>
        <w:pStyle w:val="Agency-body-text"/>
        <w:numPr>
          <w:ilvl w:val="1"/>
          <w:numId w:val="38"/>
        </w:numPr>
        <w:rPr>
          <w:lang w:val="pl-PL"/>
        </w:rPr>
      </w:pPr>
      <w:r w:rsidRPr="00612F58">
        <w:rPr>
          <w:lang w:val="pl-PL" w:bidi="pl-PL"/>
        </w:rPr>
        <w:t>Doskonalenie lub dalszy rozwój niezbędne w zakresie dostępu do komunikacji, wsparcia i zasobów</w:t>
      </w:r>
    </w:p>
    <w:p w14:paraId="22AF98B7" w14:textId="5BC119B3" w:rsidR="00332EC9" w:rsidRPr="001115A9" w:rsidRDefault="00332EC9" w:rsidP="00332EC9">
      <w:pPr>
        <w:pStyle w:val="Agency-body-text"/>
        <w:numPr>
          <w:ilvl w:val="1"/>
          <w:numId w:val="38"/>
        </w:numPr>
        <w:rPr>
          <w:lang w:val="pl-PL"/>
        </w:rPr>
      </w:pPr>
      <w:r w:rsidRPr="00612F58">
        <w:rPr>
          <w:lang w:val="pl-PL" w:bidi="pl-PL"/>
        </w:rPr>
        <w:t>Doskonalenie lub dalszy rozwój niezbędne w zakresie odpowiedzialności, autoewaluacji lub monitorowania szkoły</w:t>
      </w:r>
    </w:p>
    <w:p w14:paraId="30E08BE1" w14:textId="1A03C7CA" w:rsidR="00332EC9" w:rsidRPr="001115A9" w:rsidRDefault="00332EC9" w:rsidP="003E3CC9">
      <w:pPr>
        <w:pStyle w:val="Agency-body-text"/>
        <w:numPr>
          <w:ilvl w:val="1"/>
          <w:numId w:val="38"/>
        </w:numPr>
        <w:rPr>
          <w:lang w:val="pl-PL"/>
        </w:rPr>
      </w:pPr>
      <w:r w:rsidRPr="00612F58">
        <w:rPr>
          <w:lang w:val="pl-PL" w:bidi="pl-PL"/>
        </w:rPr>
        <w:t>Doskonalenie lub dalszy rozwój niezbędne w zakresie autonomii liderów szkół w odniesieniu do podejmowania decyzji</w:t>
      </w:r>
    </w:p>
    <w:p w14:paraId="63FF102E" w14:textId="77777777" w:rsidR="009649A4" w:rsidRPr="001115A9" w:rsidRDefault="009649A4" w:rsidP="009649A4">
      <w:pPr>
        <w:pStyle w:val="Agency-heading-4"/>
        <w:rPr>
          <w:lang w:val="pl-PL"/>
        </w:rPr>
      </w:pPr>
      <w:r w:rsidRPr="00612F58">
        <w:rPr>
          <w:lang w:val="pl-PL" w:bidi="pl-PL"/>
        </w:rPr>
        <w:t>Etap 2: Pytania i dyskusja</w:t>
      </w:r>
    </w:p>
    <w:p w14:paraId="4B1CB06B" w14:textId="39A14E3F" w:rsidR="009649A4" w:rsidRPr="001115A9" w:rsidRDefault="009649A4" w:rsidP="009649A4">
      <w:pPr>
        <w:pStyle w:val="Agency-body-text"/>
        <w:rPr>
          <w:lang w:val="pl-PL"/>
        </w:rPr>
      </w:pPr>
      <w:r w:rsidRPr="00612F58">
        <w:rPr>
          <w:lang w:val="pl-PL" w:bidi="pl-PL"/>
        </w:rPr>
        <w:t>Po każdej prezentacji istnieje możliwość zadawania pytań i udzielania odpowiedzi. Ta dyskusja ma moderatora i zostaje zapisana w protokole.</w:t>
      </w:r>
    </w:p>
    <w:p w14:paraId="0886F9C9" w14:textId="63AEAFF7" w:rsidR="00A66FD4" w:rsidRPr="00612F58" w:rsidRDefault="00A66FD4"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19</w:t>
      </w:r>
      <w:r>
        <w:rPr>
          <w:lang w:val="pl-PL" w:bidi="pl-PL"/>
        </w:rPr>
        <w:fldChar w:fldCharType="end"/>
      </w:r>
      <w:r w:rsidRPr="00612F58">
        <w:rPr>
          <w:lang w:val="pl-PL" w:bidi="pl-PL"/>
        </w:rPr>
        <w:t>. Omówione priorytety</w:t>
      </w:r>
    </w:p>
    <w:tbl>
      <w:tblPr>
        <w:tblStyle w:val="TableGrid"/>
        <w:tblW w:w="5000" w:type="pct"/>
        <w:tblLook w:val="04A0" w:firstRow="1" w:lastRow="0" w:firstColumn="1" w:lastColumn="0" w:noHBand="0" w:noVBand="1"/>
      </w:tblPr>
      <w:tblGrid>
        <w:gridCol w:w="3604"/>
        <w:gridCol w:w="3604"/>
        <w:gridCol w:w="3605"/>
        <w:gridCol w:w="3605"/>
      </w:tblGrid>
      <w:tr w:rsidR="009649A4" w:rsidRPr="001115A9" w14:paraId="367872F5" w14:textId="77777777" w:rsidTr="00D07AD8">
        <w:trPr>
          <w:cantSplit/>
          <w:tblHeader/>
        </w:trPr>
        <w:tc>
          <w:tcPr>
            <w:tcW w:w="1250" w:type="pct"/>
            <w:shd w:val="clear" w:color="auto" w:fill="FFDB2E"/>
          </w:tcPr>
          <w:p w14:paraId="0A0EC802" w14:textId="007BC60F" w:rsidR="009649A4" w:rsidRPr="001115A9" w:rsidRDefault="009649A4" w:rsidP="003E3CC9">
            <w:pPr>
              <w:pStyle w:val="Agency-body-text"/>
              <w:spacing w:before="60" w:after="60"/>
              <w:jc w:val="center"/>
              <w:rPr>
                <w:b/>
                <w:bCs/>
                <w:lang w:val="pl-PL"/>
              </w:rPr>
            </w:pPr>
            <w:r w:rsidRPr="00612F58">
              <w:rPr>
                <w:b/>
                <w:lang w:val="pl-PL" w:bidi="pl-PL"/>
              </w:rPr>
              <w:t>Która grupa stron zainteresowanych? (liderzy szkół, decydenci czy obie)</w:t>
            </w:r>
          </w:p>
        </w:tc>
        <w:tc>
          <w:tcPr>
            <w:tcW w:w="1250" w:type="pct"/>
            <w:shd w:val="clear" w:color="auto" w:fill="FFDB2E"/>
          </w:tcPr>
          <w:p w14:paraId="741BAD98" w14:textId="77777777" w:rsidR="009649A4" w:rsidRPr="00612F58" w:rsidRDefault="009649A4" w:rsidP="003E3CC9">
            <w:pPr>
              <w:pStyle w:val="Agency-body-text"/>
              <w:spacing w:before="60" w:after="60"/>
              <w:jc w:val="center"/>
              <w:rPr>
                <w:b/>
                <w:bCs/>
              </w:rPr>
            </w:pPr>
            <w:r w:rsidRPr="00612F58">
              <w:rPr>
                <w:b/>
                <w:lang w:val="pl-PL" w:bidi="pl-PL"/>
              </w:rPr>
              <w:t>Jakie są mocne strony?</w:t>
            </w:r>
          </w:p>
        </w:tc>
        <w:tc>
          <w:tcPr>
            <w:tcW w:w="1250" w:type="pct"/>
            <w:shd w:val="clear" w:color="auto" w:fill="FFDB2E"/>
          </w:tcPr>
          <w:p w14:paraId="64DF9B40" w14:textId="76032709" w:rsidR="009649A4" w:rsidRPr="00612F58" w:rsidRDefault="009649A4" w:rsidP="003E3CC9">
            <w:pPr>
              <w:pStyle w:val="Agency-body-text"/>
              <w:spacing w:before="60" w:after="60"/>
              <w:jc w:val="center"/>
              <w:rPr>
                <w:b/>
                <w:bCs/>
              </w:rPr>
            </w:pPr>
            <w:r w:rsidRPr="00612F58">
              <w:rPr>
                <w:b/>
                <w:lang w:val="pl-PL" w:bidi="pl-PL"/>
              </w:rPr>
              <w:t>Jakie są możliwości?</w:t>
            </w:r>
          </w:p>
        </w:tc>
        <w:tc>
          <w:tcPr>
            <w:tcW w:w="1250" w:type="pct"/>
            <w:shd w:val="clear" w:color="auto" w:fill="FFDB2E"/>
          </w:tcPr>
          <w:p w14:paraId="7153C9FA" w14:textId="77777777" w:rsidR="009649A4" w:rsidRPr="001115A9" w:rsidRDefault="009649A4" w:rsidP="003E3CC9">
            <w:pPr>
              <w:pStyle w:val="Agency-body-text"/>
              <w:spacing w:before="60" w:after="60"/>
              <w:jc w:val="center"/>
              <w:rPr>
                <w:b/>
                <w:bCs/>
                <w:lang w:val="pl-PL"/>
              </w:rPr>
            </w:pPr>
            <w:r w:rsidRPr="00612F58">
              <w:rPr>
                <w:b/>
                <w:lang w:val="pl-PL" w:bidi="pl-PL"/>
              </w:rPr>
              <w:t>Jakimi obszarami należy się zająć?</w:t>
            </w:r>
          </w:p>
        </w:tc>
      </w:tr>
      <w:tr w:rsidR="009649A4" w:rsidRPr="001115A9" w14:paraId="6CFB3D9E" w14:textId="77777777" w:rsidTr="00D07AD8">
        <w:trPr>
          <w:cantSplit/>
        </w:trPr>
        <w:tc>
          <w:tcPr>
            <w:tcW w:w="1250" w:type="pct"/>
          </w:tcPr>
          <w:p w14:paraId="45DEF3A6" w14:textId="77777777" w:rsidR="009649A4" w:rsidRPr="001115A9" w:rsidRDefault="009649A4" w:rsidP="00CE4F06">
            <w:pPr>
              <w:pStyle w:val="Agency-body-text"/>
              <w:spacing w:before="60" w:after="60"/>
              <w:rPr>
                <w:lang w:val="pl-PL"/>
              </w:rPr>
            </w:pPr>
          </w:p>
        </w:tc>
        <w:tc>
          <w:tcPr>
            <w:tcW w:w="1250" w:type="pct"/>
          </w:tcPr>
          <w:p w14:paraId="15360E8F" w14:textId="77777777" w:rsidR="009649A4" w:rsidRPr="001115A9" w:rsidRDefault="009649A4" w:rsidP="00CE4F06">
            <w:pPr>
              <w:pStyle w:val="Agency-body-text"/>
              <w:spacing w:before="60" w:after="60"/>
              <w:rPr>
                <w:lang w:val="pl-PL"/>
              </w:rPr>
            </w:pPr>
          </w:p>
        </w:tc>
        <w:tc>
          <w:tcPr>
            <w:tcW w:w="1250" w:type="pct"/>
          </w:tcPr>
          <w:p w14:paraId="55D942F7" w14:textId="77777777" w:rsidR="009649A4" w:rsidRPr="001115A9" w:rsidRDefault="009649A4" w:rsidP="00CE4F06">
            <w:pPr>
              <w:pStyle w:val="Agency-body-text"/>
              <w:spacing w:before="60" w:after="60"/>
              <w:rPr>
                <w:lang w:val="pl-PL"/>
              </w:rPr>
            </w:pPr>
          </w:p>
        </w:tc>
        <w:tc>
          <w:tcPr>
            <w:tcW w:w="1250" w:type="pct"/>
          </w:tcPr>
          <w:p w14:paraId="0AEACE5B" w14:textId="77777777" w:rsidR="009649A4" w:rsidRPr="001115A9" w:rsidRDefault="009649A4" w:rsidP="00CE4F06">
            <w:pPr>
              <w:pStyle w:val="Agency-body-text"/>
              <w:spacing w:before="60" w:after="60"/>
              <w:rPr>
                <w:lang w:val="pl-PL"/>
              </w:rPr>
            </w:pPr>
          </w:p>
        </w:tc>
      </w:tr>
      <w:tr w:rsidR="009649A4" w:rsidRPr="001115A9" w14:paraId="34AC4CAC" w14:textId="77777777" w:rsidTr="00D07AD8">
        <w:trPr>
          <w:cantSplit/>
        </w:trPr>
        <w:tc>
          <w:tcPr>
            <w:tcW w:w="1250" w:type="pct"/>
          </w:tcPr>
          <w:p w14:paraId="7D77B7F4" w14:textId="77777777" w:rsidR="009649A4" w:rsidRPr="001115A9" w:rsidRDefault="009649A4" w:rsidP="00CE4F06">
            <w:pPr>
              <w:pStyle w:val="Agency-body-text"/>
              <w:spacing w:before="60" w:after="60"/>
              <w:rPr>
                <w:lang w:val="pl-PL"/>
              </w:rPr>
            </w:pPr>
          </w:p>
        </w:tc>
        <w:tc>
          <w:tcPr>
            <w:tcW w:w="1250" w:type="pct"/>
          </w:tcPr>
          <w:p w14:paraId="74D8F8A9" w14:textId="77777777" w:rsidR="009649A4" w:rsidRPr="001115A9" w:rsidRDefault="009649A4" w:rsidP="00CE4F06">
            <w:pPr>
              <w:pStyle w:val="Agency-body-text"/>
              <w:spacing w:before="60" w:after="60"/>
              <w:rPr>
                <w:lang w:val="pl-PL"/>
              </w:rPr>
            </w:pPr>
          </w:p>
        </w:tc>
        <w:tc>
          <w:tcPr>
            <w:tcW w:w="1250" w:type="pct"/>
          </w:tcPr>
          <w:p w14:paraId="42C85053" w14:textId="77777777" w:rsidR="009649A4" w:rsidRPr="001115A9" w:rsidRDefault="009649A4" w:rsidP="00CE4F06">
            <w:pPr>
              <w:pStyle w:val="Agency-body-text"/>
              <w:spacing w:before="60" w:after="60"/>
              <w:rPr>
                <w:lang w:val="pl-PL"/>
              </w:rPr>
            </w:pPr>
          </w:p>
        </w:tc>
        <w:tc>
          <w:tcPr>
            <w:tcW w:w="1250" w:type="pct"/>
          </w:tcPr>
          <w:p w14:paraId="19BE4D68" w14:textId="77777777" w:rsidR="009649A4" w:rsidRPr="001115A9" w:rsidRDefault="009649A4" w:rsidP="00CE4F06">
            <w:pPr>
              <w:pStyle w:val="Agency-body-text"/>
              <w:spacing w:before="60" w:after="60"/>
              <w:rPr>
                <w:lang w:val="pl-PL"/>
              </w:rPr>
            </w:pPr>
          </w:p>
        </w:tc>
      </w:tr>
      <w:tr w:rsidR="009649A4" w:rsidRPr="001115A9" w14:paraId="3BE2F80C" w14:textId="77777777" w:rsidTr="00D07AD8">
        <w:trPr>
          <w:cantSplit/>
        </w:trPr>
        <w:tc>
          <w:tcPr>
            <w:tcW w:w="1250" w:type="pct"/>
          </w:tcPr>
          <w:p w14:paraId="51063DAC" w14:textId="77777777" w:rsidR="009649A4" w:rsidRPr="001115A9" w:rsidRDefault="009649A4" w:rsidP="00CE4F06">
            <w:pPr>
              <w:pStyle w:val="Agency-body-text"/>
              <w:spacing w:before="60" w:after="60"/>
              <w:rPr>
                <w:lang w:val="pl-PL"/>
              </w:rPr>
            </w:pPr>
          </w:p>
        </w:tc>
        <w:tc>
          <w:tcPr>
            <w:tcW w:w="1250" w:type="pct"/>
          </w:tcPr>
          <w:p w14:paraId="7778CB7E" w14:textId="77777777" w:rsidR="009649A4" w:rsidRPr="001115A9" w:rsidRDefault="009649A4" w:rsidP="00CE4F06">
            <w:pPr>
              <w:pStyle w:val="Agency-body-text"/>
              <w:spacing w:before="60" w:after="60"/>
              <w:rPr>
                <w:lang w:val="pl-PL"/>
              </w:rPr>
            </w:pPr>
          </w:p>
        </w:tc>
        <w:tc>
          <w:tcPr>
            <w:tcW w:w="1250" w:type="pct"/>
          </w:tcPr>
          <w:p w14:paraId="7023A312" w14:textId="77777777" w:rsidR="009649A4" w:rsidRPr="001115A9" w:rsidRDefault="009649A4" w:rsidP="00CE4F06">
            <w:pPr>
              <w:pStyle w:val="Agency-body-text"/>
              <w:spacing w:before="60" w:after="60"/>
              <w:rPr>
                <w:lang w:val="pl-PL"/>
              </w:rPr>
            </w:pPr>
          </w:p>
        </w:tc>
        <w:tc>
          <w:tcPr>
            <w:tcW w:w="1250" w:type="pct"/>
          </w:tcPr>
          <w:p w14:paraId="2233E4F3" w14:textId="77777777" w:rsidR="009649A4" w:rsidRPr="001115A9" w:rsidRDefault="009649A4" w:rsidP="00CE4F06">
            <w:pPr>
              <w:pStyle w:val="Agency-body-text"/>
              <w:spacing w:before="60" w:after="60"/>
              <w:rPr>
                <w:lang w:val="pl-PL"/>
              </w:rPr>
            </w:pPr>
          </w:p>
        </w:tc>
      </w:tr>
      <w:tr w:rsidR="009649A4" w:rsidRPr="001115A9" w14:paraId="0BBB74D3" w14:textId="77777777" w:rsidTr="00D07AD8">
        <w:trPr>
          <w:cantSplit/>
        </w:trPr>
        <w:tc>
          <w:tcPr>
            <w:tcW w:w="1250" w:type="pct"/>
          </w:tcPr>
          <w:p w14:paraId="0D52BFED" w14:textId="77777777" w:rsidR="009649A4" w:rsidRPr="001115A9" w:rsidRDefault="009649A4" w:rsidP="00CE4F06">
            <w:pPr>
              <w:pStyle w:val="Agency-body-text"/>
              <w:spacing w:before="60" w:after="60"/>
              <w:rPr>
                <w:lang w:val="pl-PL"/>
              </w:rPr>
            </w:pPr>
          </w:p>
        </w:tc>
        <w:tc>
          <w:tcPr>
            <w:tcW w:w="1250" w:type="pct"/>
          </w:tcPr>
          <w:p w14:paraId="3A99993A" w14:textId="77777777" w:rsidR="009649A4" w:rsidRPr="001115A9" w:rsidRDefault="009649A4" w:rsidP="00CE4F06">
            <w:pPr>
              <w:pStyle w:val="Agency-body-text"/>
              <w:spacing w:before="60" w:after="60"/>
              <w:rPr>
                <w:lang w:val="pl-PL"/>
              </w:rPr>
            </w:pPr>
          </w:p>
        </w:tc>
        <w:tc>
          <w:tcPr>
            <w:tcW w:w="1250" w:type="pct"/>
          </w:tcPr>
          <w:p w14:paraId="31980D67" w14:textId="77777777" w:rsidR="009649A4" w:rsidRPr="001115A9" w:rsidRDefault="009649A4" w:rsidP="00CE4F06">
            <w:pPr>
              <w:pStyle w:val="Agency-body-text"/>
              <w:spacing w:before="60" w:after="60"/>
              <w:rPr>
                <w:lang w:val="pl-PL"/>
              </w:rPr>
            </w:pPr>
          </w:p>
        </w:tc>
        <w:tc>
          <w:tcPr>
            <w:tcW w:w="1250" w:type="pct"/>
          </w:tcPr>
          <w:p w14:paraId="3146FF43" w14:textId="77777777" w:rsidR="009649A4" w:rsidRPr="001115A9" w:rsidRDefault="009649A4" w:rsidP="00CE4F06">
            <w:pPr>
              <w:pStyle w:val="Agency-body-text"/>
              <w:spacing w:before="60" w:after="60"/>
              <w:rPr>
                <w:lang w:val="pl-PL"/>
              </w:rPr>
            </w:pPr>
          </w:p>
        </w:tc>
      </w:tr>
      <w:tr w:rsidR="009649A4" w:rsidRPr="001115A9" w14:paraId="36A3DAAA" w14:textId="77777777" w:rsidTr="00D07AD8">
        <w:trPr>
          <w:cantSplit/>
        </w:trPr>
        <w:tc>
          <w:tcPr>
            <w:tcW w:w="1250" w:type="pct"/>
          </w:tcPr>
          <w:p w14:paraId="317D8112" w14:textId="77777777" w:rsidR="009649A4" w:rsidRPr="001115A9" w:rsidRDefault="009649A4" w:rsidP="00CE4F06">
            <w:pPr>
              <w:pStyle w:val="Agency-body-text"/>
              <w:spacing w:before="60" w:after="60"/>
              <w:rPr>
                <w:lang w:val="pl-PL"/>
              </w:rPr>
            </w:pPr>
          </w:p>
        </w:tc>
        <w:tc>
          <w:tcPr>
            <w:tcW w:w="1250" w:type="pct"/>
          </w:tcPr>
          <w:p w14:paraId="36CD4EC8" w14:textId="77777777" w:rsidR="009649A4" w:rsidRPr="001115A9" w:rsidRDefault="009649A4" w:rsidP="00CE4F06">
            <w:pPr>
              <w:pStyle w:val="Agency-body-text"/>
              <w:spacing w:before="60" w:after="60"/>
              <w:rPr>
                <w:lang w:val="pl-PL"/>
              </w:rPr>
            </w:pPr>
          </w:p>
        </w:tc>
        <w:tc>
          <w:tcPr>
            <w:tcW w:w="1250" w:type="pct"/>
          </w:tcPr>
          <w:p w14:paraId="7D540DD1" w14:textId="77777777" w:rsidR="009649A4" w:rsidRPr="001115A9" w:rsidRDefault="009649A4" w:rsidP="00CE4F06">
            <w:pPr>
              <w:pStyle w:val="Agency-body-text"/>
              <w:spacing w:before="60" w:after="60"/>
              <w:rPr>
                <w:lang w:val="pl-PL"/>
              </w:rPr>
            </w:pPr>
          </w:p>
        </w:tc>
        <w:tc>
          <w:tcPr>
            <w:tcW w:w="1250" w:type="pct"/>
          </w:tcPr>
          <w:p w14:paraId="1CA30FDA" w14:textId="77777777" w:rsidR="009649A4" w:rsidRPr="001115A9" w:rsidRDefault="009649A4" w:rsidP="00CE4F06">
            <w:pPr>
              <w:pStyle w:val="Agency-body-text"/>
              <w:spacing w:before="60" w:after="60"/>
              <w:rPr>
                <w:lang w:val="pl-PL"/>
              </w:rPr>
            </w:pPr>
          </w:p>
        </w:tc>
      </w:tr>
      <w:tr w:rsidR="009649A4" w:rsidRPr="001115A9" w14:paraId="5FD6BE03" w14:textId="77777777" w:rsidTr="00D07AD8">
        <w:trPr>
          <w:cantSplit/>
        </w:trPr>
        <w:tc>
          <w:tcPr>
            <w:tcW w:w="1250" w:type="pct"/>
          </w:tcPr>
          <w:p w14:paraId="470875A3" w14:textId="77777777" w:rsidR="009649A4" w:rsidRPr="001115A9" w:rsidRDefault="009649A4" w:rsidP="00CE4F06">
            <w:pPr>
              <w:pStyle w:val="Agency-body-text"/>
              <w:spacing w:before="60" w:after="60"/>
              <w:rPr>
                <w:lang w:val="pl-PL"/>
              </w:rPr>
            </w:pPr>
          </w:p>
        </w:tc>
        <w:tc>
          <w:tcPr>
            <w:tcW w:w="1250" w:type="pct"/>
          </w:tcPr>
          <w:p w14:paraId="2A95CBCD" w14:textId="77777777" w:rsidR="009649A4" w:rsidRPr="001115A9" w:rsidRDefault="009649A4" w:rsidP="00CE4F06">
            <w:pPr>
              <w:pStyle w:val="Agency-body-text"/>
              <w:spacing w:before="60" w:after="60"/>
              <w:rPr>
                <w:lang w:val="pl-PL"/>
              </w:rPr>
            </w:pPr>
          </w:p>
        </w:tc>
        <w:tc>
          <w:tcPr>
            <w:tcW w:w="1250" w:type="pct"/>
          </w:tcPr>
          <w:p w14:paraId="4FB84C4A" w14:textId="77777777" w:rsidR="009649A4" w:rsidRPr="001115A9" w:rsidRDefault="009649A4" w:rsidP="00CE4F06">
            <w:pPr>
              <w:pStyle w:val="Agency-body-text"/>
              <w:spacing w:before="60" w:after="60"/>
              <w:rPr>
                <w:lang w:val="pl-PL"/>
              </w:rPr>
            </w:pPr>
          </w:p>
        </w:tc>
        <w:tc>
          <w:tcPr>
            <w:tcW w:w="1250" w:type="pct"/>
          </w:tcPr>
          <w:p w14:paraId="6C53A466" w14:textId="77777777" w:rsidR="009649A4" w:rsidRPr="001115A9" w:rsidRDefault="009649A4" w:rsidP="00CE4F06">
            <w:pPr>
              <w:pStyle w:val="Agency-body-text"/>
              <w:spacing w:before="60" w:after="60"/>
              <w:rPr>
                <w:lang w:val="pl-PL"/>
              </w:rPr>
            </w:pPr>
          </w:p>
        </w:tc>
      </w:tr>
      <w:tr w:rsidR="009649A4" w:rsidRPr="001115A9" w14:paraId="2550D5BB" w14:textId="77777777" w:rsidTr="00D07AD8">
        <w:trPr>
          <w:cantSplit/>
        </w:trPr>
        <w:tc>
          <w:tcPr>
            <w:tcW w:w="1250" w:type="pct"/>
          </w:tcPr>
          <w:p w14:paraId="4C4454BA" w14:textId="77777777" w:rsidR="009649A4" w:rsidRPr="001115A9" w:rsidRDefault="009649A4" w:rsidP="00CE4F06">
            <w:pPr>
              <w:pStyle w:val="Agency-body-text"/>
              <w:spacing w:before="60" w:after="60"/>
              <w:rPr>
                <w:lang w:val="pl-PL"/>
              </w:rPr>
            </w:pPr>
          </w:p>
        </w:tc>
        <w:tc>
          <w:tcPr>
            <w:tcW w:w="1250" w:type="pct"/>
          </w:tcPr>
          <w:p w14:paraId="74734307" w14:textId="77777777" w:rsidR="009649A4" w:rsidRPr="001115A9" w:rsidRDefault="009649A4" w:rsidP="00CE4F06">
            <w:pPr>
              <w:pStyle w:val="Agency-body-text"/>
              <w:spacing w:before="60" w:after="60"/>
              <w:rPr>
                <w:lang w:val="pl-PL"/>
              </w:rPr>
            </w:pPr>
          </w:p>
        </w:tc>
        <w:tc>
          <w:tcPr>
            <w:tcW w:w="1250" w:type="pct"/>
          </w:tcPr>
          <w:p w14:paraId="04DF4D1F" w14:textId="77777777" w:rsidR="009649A4" w:rsidRPr="001115A9" w:rsidRDefault="009649A4" w:rsidP="00CE4F06">
            <w:pPr>
              <w:pStyle w:val="Agency-body-text"/>
              <w:spacing w:before="60" w:after="60"/>
              <w:rPr>
                <w:lang w:val="pl-PL"/>
              </w:rPr>
            </w:pPr>
          </w:p>
        </w:tc>
        <w:tc>
          <w:tcPr>
            <w:tcW w:w="1250" w:type="pct"/>
          </w:tcPr>
          <w:p w14:paraId="059E4F32" w14:textId="77777777" w:rsidR="009649A4" w:rsidRPr="001115A9" w:rsidRDefault="009649A4" w:rsidP="00CE4F06">
            <w:pPr>
              <w:pStyle w:val="Agency-body-text"/>
              <w:spacing w:before="60" w:after="60"/>
              <w:rPr>
                <w:lang w:val="pl-PL"/>
              </w:rPr>
            </w:pPr>
          </w:p>
        </w:tc>
      </w:tr>
    </w:tbl>
    <w:p w14:paraId="292432FD" w14:textId="2106D6E1" w:rsidR="009649A4" w:rsidRPr="001115A9" w:rsidRDefault="009649A4" w:rsidP="00B20EF7">
      <w:pPr>
        <w:pStyle w:val="Agency-heading-3"/>
        <w:numPr>
          <w:ilvl w:val="0"/>
          <w:numId w:val="21"/>
        </w:numPr>
        <w:outlineLvl w:val="2"/>
        <w:rPr>
          <w:lang w:val="pl-PL"/>
        </w:rPr>
      </w:pPr>
      <w:bookmarkStart w:id="73" w:name="_Toc118898157"/>
      <w:r w:rsidRPr="00612F58">
        <w:rPr>
          <w:lang w:val="pl-PL" w:bidi="pl-PL"/>
        </w:rPr>
        <w:t>Gdzie chcemy się znaleźć? Wymiana informacji na temat obszarów wymagających doskonalenia i wspólnych celów</w:t>
      </w:r>
      <w:bookmarkEnd w:id="73"/>
    </w:p>
    <w:p w14:paraId="08044248" w14:textId="33A411F5" w:rsidR="00D03A8D" w:rsidRPr="001115A9" w:rsidRDefault="009649A4" w:rsidP="009649A4">
      <w:pPr>
        <w:pStyle w:val="Agency-body-text"/>
        <w:rPr>
          <w:lang w:val="pl-PL"/>
        </w:rPr>
      </w:pPr>
      <w:r w:rsidRPr="00612F58">
        <w:rPr>
          <w:lang w:val="pl-PL" w:bidi="pl-PL"/>
        </w:rPr>
        <w:t xml:space="preserve">Ten punkt pozwala ustalić obszary wymagające doskonalenia, aby zrealizować wspólny cel edukacji włączającej, która umożliwi uczestnictwo, poprawi osiągnięcia, zapewni wsparcie </w:t>
      </w:r>
      <w:hyperlink w:anchor="wellbeing" w:history="1">
        <w:r w:rsidRPr="00612F58">
          <w:rPr>
            <w:rStyle w:val="Hyperlink"/>
            <w:lang w:val="pl-PL" w:bidi="pl-PL"/>
          </w:rPr>
          <w:t>dobrostanu</w:t>
        </w:r>
      </w:hyperlink>
      <w:r w:rsidRPr="00612F58">
        <w:rPr>
          <w:lang w:val="pl-PL" w:bidi="pl-PL"/>
        </w:rPr>
        <w:t xml:space="preserve"> i utworzy poczucie przynależności dla </w:t>
      </w:r>
      <w:r w:rsidRPr="00612F58">
        <w:rPr>
          <w:b/>
          <w:lang w:val="pl-PL" w:bidi="pl-PL"/>
        </w:rPr>
        <w:t>wszystkich</w:t>
      </w:r>
      <w:r w:rsidRPr="00612F58">
        <w:rPr>
          <w:lang w:val="pl-PL" w:bidi="pl-PL"/>
        </w:rPr>
        <w:t xml:space="preserve"> osób uczących się, w tym najbardziej zagrożonych wykluczeniem. W obrębie tego wspólnego celu każda grupa stron zainteresowanych może sformułować konkretne cele niezbędne do jego osiągnięcia.</w:t>
      </w:r>
    </w:p>
    <w:p w14:paraId="6B5D29E9" w14:textId="04B93E5D"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rozwojowi organizacyjnemu. Tabela 20 podaje właściwe pytania, stanowiące wsparcie podczas tej wymiany informacji.</w:t>
      </w:r>
    </w:p>
    <w:p w14:paraId="42D58A3C" w14:textId="46CE8781" w:rsidR="009649A4" w:rsidRPr="001115A9" w:rsidRDefault="000C0C4C" w:rsidP="009649A4">
      <w:pPr>
        <w:pStyle w:val="Agency-heading-4"/>
        <w:rPr>
          <w:lang w:val="pl-PL"/>
        </w:rPr>
      </w:pPr>
      <w:r w:rsidRPr="00612F58">
        <w:rPr>
          <w:lang w:val="pl-PL" w:bidi="pl-PL"/>
        </w:rPr>
        <w:t>Etap 1: Przedstawienie wniosków i refleksji</w:t>
      </w:r>
    </w:p>
    <w:p w14:paraId="2669043C" w14:textId="340CEF56" w:rsidR="00D03A8D" w:rsidRPr="001115A9" w:rsidRDefault="009649A4" w:rsidP="009649A4">
      <w:pPr>
        <w:pStyle w:val="Agency-body-text"/>
        <w:rPr>
          <w:lang w:val="pl-PL"/>
        </w:rPr>
      </w:pPr>
      <w:r w:rsidRPr="00612F58">
        <w:rPr>
          <w:lang w:val="pl-PL" w:bidi="pl-PL"/>
        </w:rPr>
        <w:t>Każda grupa przedstawia swe główne wnioski refleksje.</w:t>
      </w:r>
    </w:p>
    <w:p w14:paraId="2D7B6BA5" w14:textId="0EF3197F"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7A947FBC" w14:textId="77777777" w:rsidR="00D03A8D" w:rsidRPr="001115A9" w:rsidRDefault="00C60BF4" w:rsidP="00C60BF4">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698EDD0D" w14:textId="01C47F49" w:rsidR="00D03A8D" w:rsidRPr="001115A9" w:rsidRDefault="00C60BF4">
      <w:pPr>
        <w:pStyle w:val="Agency-body-text"/>
        <w:numPr>
          <w:ilvl w:val="0"/>
          <w:numId w:val="42"/>
        </w:numPr>
        <w:rPr>
          <w:lang w:val="pl-PL"/>
        </w:rPr>
      </w:pPr>
      <w:r w:rsidRPr="00612F58">
        <w:rPr>
          <w:lang w:val="pl-PL" w:bidi="pl-PL"/>
        </w:rPr>
        <w:t>Jakie są nasze trzy kwestie o najwyższym priorytecie?</w:t>
      </w:r>
    </w:p>
    <w:p w14:paraId="2F43B2F7" w14:textId="427A5154" w:rsidR="00C60BF4" w:rsidRPr="001115A9" w:rsidRDefault="00C60BF4" w:rsidP="003E3CC9">
      <w:pPr>
        <w:pStyle w:val="Agency-body-text"/>
        <w:numPr>
          <w:ilvl w:val="0"/>
          <w:numId w:val="42"/>
        </w:numPr>
        <w:rPr>
          <w:lang w:val="pl-PL"/>
        </w:rPr>
      </w:pPr>
      <w:r w:rsidRPr="00612F58">
        <w:rPr>
          <w:lang w:val="pl-PL" w:bidi="pl-PL"/>
        </w:rPr>
        <w:t>W jakich obszarach konieczne są polityki wspierające naszą praktykę?</w:t>
      </w:r>
    </w:p>
    <w:p w14:paraId="3C43977D" w14:textId="1F25E3B9" w:rsidR="00C60BF4" w:rsidRPr="001115A9" w:rsidRDefault="00C60BF4" w:rsidP="003E3CC9">
      <w:pPr>
        <w:pStyle w:val="Agency-body-text"/>
        <w:numPr>
          <w:ilvl w:val="0"/>
          <w:numId w:val="42"/>
        </w:numPr>
        <w:rPr>
          <w:lang w:val="pl-PL"/>
        </w:rPr>
      </w:pPr>
      <w:r w:rsidRPr="00612F58">
        <w:rPr>
          <w:lang w:val="pl-PL" w:bidi="pl-PL"/>
        </w:rPr>
        <w:t>Jakie kwestie powinniśmy w pierwszej kolejności omówić z decydentami?</w:t>
      </w:r>
    </w:p>
    <w:p w14:paraId="0F634585" w14:textId="2A9A6D21" w:rsidR="00D03A8D" w:rsidRPr="001115A9" w:rsidRDefault="00C60BF4" w:rsidP="00C60BF4">
      <w:pPr>
        <w:pStyle w:val="Agency-body-text"/>
        <w:keepNext/>
        <w:rPr>
          <w:lang w:val="pl-PL"/>
        </w:rPr>
      </w:pPr>
      <w:r w:rsidRPr="00612F58">
        <w:rPr>
          <w:lang w:val="pl-PL" w:bidi="pl-PL"/>
        </w:rPr>
        <w:t xml:space="preserve">Wstępne pytanie do refleksji dla </w:t>
      </w:r>
      <w:r w:rsidRPr="00612F58">
        <w:rPr>
          <w:b/>
          <w:lang w:val="pl-PL" w:bidi="pl-PL"/>
        </w:rPr>
        <w:t>decydentów</w:t>
      </w:r>
      <w:r w:rsidRPr="00612F58">
        <w:rPr>
          <w:lang w:val="pl-PL" w:bidi="pl-PL"/>
        </w:rPr>
        <w:t>:</w:t>
      </w:r>
    </w:p>
    <w:p w14:paraId="3E82EBDE" w14:textId="02FB70F2" w:rsidR="00C60BF4" w:rsidRPr="001115A9" w:rsidRDefault="00C60BF4" w:rsidP="009649A4">
      <w:pPr>
        <w:pStyle w:val="Agency-body-text"/>
        <w:rPr>
          <w:lang w:val="pl-PL"/>
        </w:rPr>
      </w:pPr>
      <w:r w:rsidRPr="00612F58">
        <w:rPr>
          <w:lang w:val="pl-PL" w:bidi="pl-PL"/>
        </w:rPr>
        <w:t>Który obszar jest priorytetowy podczas opracowywania polityki wspierającej rolę liderów szkół włączających w zakresie rozwoju organizacyjnego?</w:t>
      </w:r>
    </w:p>
    <w:p w14:paraId="7C5D0B78" w14:textId="690856D4" w:rsidR="009649A4" w:rsidRPr="001115A9" w:rsidRDefault="000C0C4C" w:rsidP="009649A4">
      <w:pPr>
        <w:pStyle w:val="Agency-heading-4"/>
        <w:rPr>
          <w:lang w:val="pl-PL"/>
        </w:rPr>
      </w:pPr>
      <w:r w:rsidRPr="00612F58">
        <w:rPr>
          <w:lang w:val="pl-PL" w:bidi="pl-PL"/>
        </w:rPr>
        <w:t>Etap 2: Pytania i dyskusja</w:t>
      </w:r>
    </w:p>
    <w:p w14:paraId="188DE67E" w14:textId="5F33EDD0" w:rsidR="009649A4" w:rsidRPr="001115A9" w:rsidRDefault="009649A4" w:rsidP="009649A4">
      <w:pPr>
        <w:pStyle w:val="Agency-body-text"/>
        <w:rPr>
          <w:lang w:val="pl-PL"/>
        </w:rPr>
      </w:pPr>
      <w:r w:rsidRPr="00612F58">
        <w:rPr>
          <w:lang w:val="pl-PL" w:bidi="pl-PL"/>
        </w:rPr>
        <w:t>Po każdej prezentacji istnieje możliwość zadawania pytań i udzielania odpowiedzi. Ta dyskusja ma moderatora i zostaje zapisana w protokole.</w:t>
      </w:r>
    </w:p>
    <w:p w14:paraId="1CDDA915" w14:textId="0850EBE7" w:rsidR="00A66FD4" w:rsidRPr="00612F58" w:rsidRDefault="000C0C4C"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20</w:t>
      </w:r>
      <w:r>
        <w:rPr>
          <w:lang w:val="pl-PL" w:bidi="pl-PL"/>
        </w:rPr>
        <w:fldChar w:fldCharType="end"/>
      </w:r>
      <w:r w:rsidRPr="00612F58">
        <w:rPr>
          <w:lang w:val="pl-PL" w:bidi="pl-PL"/>
        </w:rPr>
        <w:t>. Priorytetowe działania wymagające uwagi (maks. 3)</w:t>
      </w:r>
    </w:p>
    <w:tbl>
      <w:tblPr>
        <w:tblStyle w:val="TableGrid"/>
        <w:tblW w:w="5000" w:type="pct"/>
        <w:tblLook w:val="04A0" w:firstRow="1" w:lastRow="0" w:firstColumn="1" w:lastColumn="0" w:noHBand="0" w:noVBand="1"/>
      </w:tblPr>
      <w:tblGrid>
        <w:gridCol w:w="4807"/>
        <w:gridCol w:w="4807"/>
        <w:gridCol w:w="4804"/>
      </w:tblGrid>
      <w:tr w:rsidR="009649A4" w:rsidRPr="00612F58" w14:paraId="7B622037" w14:textId="77777777" w:rsidTr="00E460CE">
        <w:trPr>
          <w:cantSplit/>
          <w:tblHeader/>
        </w:trPr>
        <w:tc>
          <w:tcPr>
            <w:tcW w:w="1667" w:type="pct"/>
            <w:shd w:val="clear" w:color="auto" w:fill="FFDB2E"/>
          </w:tcPr>
          <w:p w14:paraId="4D20FAAD" w14:textId="77777777" w:rsidR="009649A4" w:rsidRPr="00612F58" w:rsidRDefault="009649A4" w:rsidP="003E3CC9">
            <w:pPr>
              <w:pStyle w:val="Agency-body-text"/>
              <w:keepNext/>
              <w:spacing w:before="60" w:after="60"/>
              <w:jc w:val="center"/>
              <w:rPr>
                <w:b/>
                <w:bCs/>
              </w:rPr>
            </w:pPr>
            <w:r w:rsidRPr="00612F58">
              <w:rPr>
                <w:b/>
                <w:lang w:val="pl-PL" w:bidi="pl-PL"/>
              </w:rPr>
              <w:t>Działania dla liderów szkół</w:t>
            </w:r>
          </w:p>
        </w:tc>
        <w:tc>
          <w:tcPr>
            <w:tcW w:w="1667" w:type="pct"/>
            <w:shd w:val="clear" w:color="auto" w:fill="FFDB2E"/>
          </w:tcPr>
          <w:p w14:paraId="053D9AA4" w14:textId="5306654A" w:rsidR="009649A4" w:rsidRPr="00612F58" w:rsidRDefault="009649A4" w:rsidP="003E3CC9">
            <w:pPr>
              <w:pStyle w:val="Agency-body-text"/>
              <w:spacing w:before="60" w:after="60"/>
              <w:jc w:val="center"/>
              <w:rPr>
                <w:b/>
                <w:bCs/>
              </w:rPr>
            </w:pPr>
            <w:r w:rsidRPr="00612F58">
              <w:rPr>
                <w:b/>
                <w:lang w:val="pl-PL" w:bidi="pl-PL"/>
              </w:rPr>
              <w:t>Działania dla decydentów</w:t>
            </w:r>
          </w:p>
        </w:tc>
        <w:tc>
          <w:tcPr>
            <w:tcW w:w="1667" w:type="pct"/>
            <w:shd w:val="clear" w:color="auto" w:fill="FFDB2E"/>
          </w:tcPr>
          <w:p w14:paraId="27622640" w14:textId="77777777" w:rsidR="009649A4" w:rsidRPr="00612F58" w:rsidRDefault="009649A4" w:rsidP="003E3CC9">
            <w:pPr>
              <w:pStyle w:val="Agency-body-text"/>
              <w:spacing w:before="60" w:after="60"/>
              <w:jc w:val="center"/>
              <w:rPr>
                <w:b/>
                <w:bCs/>
              </w:rPr>
            </w:pPr>
            <w:r w:rsidRPr="00612F58">
              <w:rPr>
                <w:b/>
                <w:lang w:val="pl-PL" w:bidi="pl-PL"/>
              </w:rPr>
              <w:t>Wspólne działania</w:t>
            </w:r>
          </w:p>
        </w:tc>
      </w:tr>
      <w:tr w:rsidR="009649A4" w:rsidRPr="00612F58" w14:paraId="2B01291A" w14:textId="77777777" w:rsidTr="00E460CE">
        <w:trPr>
          <w:cantSplit/>
        </w:trPr>
        <w:tc>
          <w:tcPr>
            <w:tcW w:w="1667" w:type="pct"/>
          </w:tcPr>
          <w:p w14:paraId="7E7ADC4E" w14:textId="77777777" w:rsidR="009649A4" w:rsidRPr="00612F58" w:rsidRDefault="009649A4" w:rsidP="00E460CE">
            <w:pPr>
              <w:pStyle w:val="Agency-body-text"/>
              <w:numPr>
                <w:ilvl w:val="0"/>
                <w:numId w:val="84"/>
              </w:numPr>
              <w:spacing w:before="60" w:after="60"/>
              <w:ind w:left="35" w:hanging="35"/>
            </w:pPr>
          </w:p>
        </w:tc>
        <w:tc>
          <w:tcPr>
            <w:tcW w:w="1667" w:type="pct"/>
          </w:tcPr>
          <w:p w14:paraId="4A62A621" w14:textId="77777777" w:rsidR="009649A4" w:rsidRPr="00612F58" w:rsidRDefault="009649A4" w:rsidP="00E460CE">
            <w:pPr>
              <w:pStyle w:val="Agency-body-text"/>
              <w:numPr>
                <w:ilvl w:val="0"/>
                <w:numId w:val="85"/>
              </w:numPr>
              <w:spacing w:before="60" w:after="60"/>
              <w:ind w:left="0" w:firstLine="0"/>
            </w:pPr>
          </w:p>
        </w:tc>
        <w:tc>
          <w:tcPr>
            <w:tcW w:w="1667" w:type="pct"/>
          </w:tcPr>
          <w:p w14:paraId="458C1B53" w14:textId="77777777" w:rsidR="009649A4" w:rsidRPr="00612F58" w:rsidRDefault="009649A4" w:rsidP="00E460CE">
            <w:pPr>
              <w:pStyle w:val="Agency-body-text"/>
              <w:numPr>
                <w:ilvl w:val="0"/>
                <w:numId w:val="86"/>
              </w:numPr>
              <w:spacing w:before="60" w:after="60"/>
              <w:ind w:left="0" w:firstLine="0"/>
            </w:pPr>
          </w:p>
        </w:tc>
      </w:tr>
      <w:tr w:rsidR="009649A4" w:rsidRPr="00612F58" w14:paraId="2D1CC867" w14:textId="77777777" w:rsidTr="00E460CE">
        <w:trPr>
          <w:cantSplit/>
        </w:trPr>
        <w:tc>
          <w:tcPr>
            <w:tcW w:w="1667" w:type="pct"/>
          </w:tcPr>
          <w:p w14:paraId="66929E23" w14:textId="77777777" w:rsidR="009649A4" w:rsidRPr="00612F58" w:rsidRDefault="009649A4" w:rsidP="00E460CE">
            <w:pPr>
              <w:pStyle w:val="Agency-body-text"/>
              <w:numPr>
                <w:ilvl w:val="0"/>
                <w:numId w:val="84"/>
              </w:numPr>
              <w:spacing w:before="60" w:after="60"/>
              <w:ind w:left="35" w:hanging="35"/>
            </w:pPr>
          </w:p>
        </w:tc>
        <w:tc>
          <w:tcPr>
            <w:tcW w:w="1667" w:type="pct"/>
          </w:tcPr>
          <w:p w14:paraId="21C9A0CC" w14:textId="77777777" w:rsidR="009649A4" w:rsidRPr="00612F58" w:rsidRDefault="009649A4" w:rsidP="00E460CE">
            <w:pPr>
              <w:pStyle w:val="Agency-body-text"/>
              <w:numPr>
                <w:ilvl w:val="0"/>
                <w:numId w:val="85"/>
              </w:numPr>
              <w:spacing w:before="60" w:after="60"/>
              <w:ind w:left="0" w:firstLine="0"/>
            </w:pPr>
          </w:p>
        </w:tc>
        <w:tc>
          <w:tcPr>
            <w:tcW w:w="1667" w:type="pct"/>
          </w:tcPr>
          <w:p w14:paraId="4F2A8428" w14:textId="77777777" w:rsidR="009649A4" w:rsidRPr="00612F58" w:rsidRDefault="009649A4" w:rsidP="00E460CE">
            <w:pPr>
              <w:pStyle w:val="Agency-body-text"/>
              <w:numPr>
                <w:ilvl w:val="0"/>
                <w:numId w:val="86"/>
              </w:numPr>
              <w:spacing w:before="60" w:after="60"/>
              <w:ind w:left="0" w:firstLine="0"/>
            </w:pPr>
          </w:p>
        </w:tc>
      </w:tr>
      <w:tr w:rsidR="009649A4" w:rsidRPr="00612F58" w14:paraId="4F24CAB3" w14:textId="77777777" w:rsidTr="00E460CE">
        <w:trPr>
          <w:cantSplit/>
        </w:trPr>
        <w:tc>
          <w:tcPr>
            <w:tcW w:w="1667" w:type="pct"/>
          </w:tcPr>
          <w:p w14:paraId="4440D10A" w14:textId="77777777" w:rsidR="009649A4" w:rsidRPr="00612F58" w:rsidRDefault="009649A4" w:rsidP="00E460CE">
            <w:pPr>
              <w:pStyle w:val="Agency-body-text"/>
              <w:numPr>
                <w:ilvl w:val="0"/>
                <w:numId w:val="84"/>
              </w:numPr>
              <w:spacing w:before="60" w:after="60"/>
              <w:ind w:left="35" w:hanging="35"/>
            </w:pPr>
          </w:p>
        </w:tc>
        <w:tc>
          <w:tcPr>
            <w:tcW w:w="1667" w:type="pct"/>
          </w:tcPr>
          <w:p w14:paraId="05A03A43" w14:textId="77777777" w:rsidR="009649A4" w:rsidRPr="00612F58" w:rsidRDefault="009649A4" w:rsidP="00E460CE">
            <w:pPr>
              <w:pStyle w:val="Agency-body-text"/>
              <w:numPr>
                <w:ilvl w:val="0"/>
                <w:numId w:val="85"/>
              </w:numPr>
              <w:spacing w:before="60" w:after="60"/>
              <w:ind w:left="0" w:firstLine="0"/>
            </w:pPr>
          </w:p>
        </w:tc>
        <w:tc>
          <w:tcPr>
            <w:tcW w:w="1667" w:type="pct"/>
          </w:tcPr>
          <w:p w14:paraId="6EE7D6B5" w14:textId="77777777" w:rsidR="009649A4" w:rsidRPr="00612F58" w:rsidRDefault="009649A4" w:rsidP="00E460CE">
            <w:pPr>
              <w:pStyle w:val="Agency-body-text"/>
              <w:numPr>
                <w:ilvl w:val="0"/>
                <w:numId w:val="86"/>
              </w:numPr>
              <w:spacing w:before="60" w:after="60"/>
              <w:ind w:left="0" w:firstLine="0"/>
            </w:pPr>
          </w:p>
        </w:tc>
      </w:tr>
    </w:tbl>
    <w:p w14:paraId="7640B2B8" w14:textId="149B340A" w:rsidR="009649A4" w:rsidRPr="00612F58" w:rsidRDefault="004518D6" w:rsidP="009649A4">
      <w:pPr>
        <w:pStyle w:val="Agency-heading-4"/>
      </w:pPr>
      <w:r w:rsidRPr="00612F58">
        <w:rPr>
          <w:lang w:val="pl-PL" w:bidi="pl-PL"/>
        </w:rPr>
        <w:t>Etap 3: Określenie działań priorytetowych</w:t>
      </w:r>
    </w:p>
    <w:p w14:paraId="2B1521B3" w14:textId="7A09143C" w:rsidR="009649A4" w:rsidRPr="001115A9" w:rsidRDefault="00344613" w:rsidP="009649A4">
      <w:pPr>
        <w:pStyle w:val="Agency-body-text"/>
        <w:rPr>
          <w:lang w:val="pl-PL"/>
        </w:rPr>
      </w:pPr>
      <w:r w:rsidRPr="00612F58">
        <w:rPr>
          <w:lang w:val="pl-PL" w:bidi="pl-PL"/>
        </w:rPr>
        <w:t>Ustala się trzy działania priorytetowe dla każdej grupy stron zainteresowanych, a także trzy wspólne działania priorytetowe. Indywidualne działania priorytetowe mogą, choć nie muszą, zachodzić na wspólne. Można je ustalić, wymieniając priorytety i stosując system punktowy (gdzie każdy uczestnik ma liczbę punktów, które rozdziela na poszczególne działania, a wybiera się działania o najwyższej liczbie punktów), lub głosując na działania do realizacji.</w:t>
      </w:r>
    </w:p>
    <w:p w14:paraId="36F363D6" w14:textId="2F3F1B32" w:rsidR="00A66FD4" w:rsidRPr="001115A9" w:rsidRDefault="004518D6"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21</w:t>
      </w:r>
      <w:r>
        <w:rPr>
          <w:lang w:val="pl-PL" w:bidi="pl-PL"/>
        </w:rPr>
        <w:fldChar w:fldCharType="end"/>
      </w:r>
      <w:r w:rsidRPr="00612F58">
        <w:rPr>
          <w:lang w:val="pl-PL" w:bidi="pl-PL"/>
        </w:rPr>
        <w:t>. Wspólnie ustalone priorytety (maksymalnie 3)</w:t>
      </w:r>
    </w:p>
    <w:tbl>
      <w:tblPr>
        <w:tblStyle w:val="TableGrid"/>
        <w:tblW w:w="5000" w:type="pct"/>
        <w:tblLook w:val="04A0" w:firstRow="1" w:lastRow="0" w:firstColumn="1" w:lastColumn="0" w:noHBand="0" w:noVBand="1"/>
      </w:tblPr>
      <w:tblGrid>
        <w:gridCol w:w="4807"/>
        <w:gridCol w:w="4807"/>
        <w:gridCol w:w="4804"/>
      </w:tblGrid>
      <w:tr w:rsidR="009649A4" w:rsidRPr="00612F58" w14:paraId="36769301" w14:textId="77777777" w:rsidTr="007866CE">
        <w:trPr>
          <w:cantSplit/>
          <w:tblHeader/>
        </w:trPr>
        <w:tc>
          <w:tcPr>
            <w:tcW w:w="1667" w:type="pct"/>
            <w:shd w:val="clear" w:color="auto" w:fill="FFDB2E"/>
          </w:tcPr>
          <w:p w14:paraId="65281CF1" w14:textId="77777777" w:rsidR="009649A4" w:rsidRPr="001115A9" w:rsidRDefault="009649A4" w:rsidP="003E3CC9">
            <w:pPr>
              <w:pStyle w:val="Agency-body-text"/>
              <w:keepNext/>
              <w:spacing w:before="60" w:after="60"/>
              <w:jc w:val="center"/>
              <w:rPr>
                <w:b/>
                <w:bCs/>
                <w:lang w:val="pl-PL"/>
              </w:rPr>
            </w:pPr>
            <w:r w:rsidRPr="00612F58">
              <w:rPr>
                <w:b/>
                <w:lang w:val="pl-PL" w:bidi="pl-PL"/>
              </w:rPr>
              <w:t>Działania priorytetowe dla liderów szkół</w:t>
            </w:r>
          </w:p>
        </w:tc>
        <w:tc>
          <w:tcPr>
            <w:tcW w:w="1667" w:type="pct"/>
            <w:shd w:val="clear" w:color="auto" w:fill="FFDB2E"/>
          </w:tcPr>
          <w:p w14:paraId="4EEB469B" w14:textId="24A46A6F" w:rsidR="009649A4" w:rsidRPr="00612F58" w:rsidRDefault="009649A4" w:rsidP="003E3CC9">
            <w:pPr>
              <w:pStyle w:val="Agency-body-text"/>
              <w:spacing w:before="60" w:after="60"/>
              <w:jc w:val="center"/>
              <w:rPr>
                <w:b/>
                <w:bCs/>
              </w:rPr>
            </w:pPr>
            <w:r w:rsidRPr="00612F58">
              <w:rPr>
                <w:b/>
                <w:lang w:val="pl-PL" w:bidi="pl-PL"/>
              </w:rPr>
              <w:t>Działania priorytetowe dla decydentów</w:t>
            </w:r>
          </w:p>
        </w:tc>
        <w:tc>
          <w:tcPr>
            <w:tcW w:w="1666" w:type="pct"/>
            <w:shd w:val="clear" w:color="auto" w:fill="FFDB2E"/>
          </w:tcPr>
          <w:p w14:paraId="33008838" w14:textId="77777777" w:rsidR="009649A4" w:rsidRPr="00612F58" w:rsidRDefault="009649A4" w:rsidP="003E3CC9">
            <w:pPr>
              <w:pStyle w:val="Agency-body-text"/>
              <w:spacing w:before="60" w:after="60"/>
              <w:jc w:val="center"/>
              <w:rPr>
                <w:b/>
                <w:bCs/>
              </w:rPr>
            </w:pPr>
            <w:r w:rsidRPr="00612F58">
              <w:rPr>
                <w:b/>
                <w:lang w:val="pl-PL" w:bidi="pl-PL"/>
              </w:rPr>
              <w:t>Wspólne działania priorytetowe</w:t>
            </w:r>
          </w:p>
        </w:tc>
      </w:tr>
      <w:tr w:rsidR="009649A4" w:rsidRPr="00612F58" w14:paraId="789A6579" w14:textId="77777777" w:rsidTr="003E3CC9">
        <w:trPr>
          <w:cantSplit/>
        </w:trPr>
        <w:tc>
          <w:tcPr>
            <w:tcW w:w="1667" w:type="pct"/>
          </w:tcPr>
          <w:p w14:paraId="7DF24BDA" w14:textId="5293F240" w:rsidR="009649A4" w:rsidRPr="00612F58" w:rsidRDefault="009649A4" w:rsidP="00D125AD">
            <w:pPr>
              <w:pStyle w:val="Agency-body-text"/>
              <w:numPr>
                <w:ilvl w:val="0"/>
                <w:numId w:val="56"/>
              </w:numPr>
              <w:spacing w:before="60" w:after="60"/>
              <w:ind w:left="0" w:firstLine="0"/>
            </w:pPr>
          </w:p>
        </w:tc>
        <w:tc>
          <w:tcPr>
            <w:tcW w:w="1667" w:type="pct"/>
          </w:tcPr>
          <w:p w14:paraId="5354D6C4" w14:textId="10C1577F" w:rsidR="009649A4" w:rsidRPr="00612F58" w:rsidRDefault="009649A4" w:rsidP="003E3CC9">
            <w:pPr>
              <w:pStyle w:val="Agency-body-text"/>
              <w:numPr>
                <w:ilvl w:val="0"/>
                <w:numId w:val="57"/>
              </w:numPr>
              <w:spacing w:before="60" w:after="60"/>
              <w:ind w:left="0" w:firstLine="0"/>
            </w:pPr>
          </w:p>
        </w:tc>
        <w:tc>
          <w:tcPr>
            <w:tcW w:w="1666" w:type="pct"/>
          </w:tcPr>
          <w:p w14:paraId="78BFFEAF" w14:textId="6446593C" w:rsidR="009649A4" w:rsidRPr="00612F58" w:rsidRDefault="009649A4" w:rsidP="003E3CC9">
            <w:pPr>
              <w:pStyle w:val="Agency-body-text"/>
              <w:numPr>
                <w:ilvl w:val="0"/>
                <w:numId w:val="58"/>
              </w:numPr>
              <w:spacing w:before="60" w:after="60"/>
              <w:ind w:left="0" w:firstLine="0"/>
            </w:pPr>
          </w:p>
        </w:tc>
      </w:tr>
      <w:tr w:rsidR="009649A4" w:rsidRPr="00612F58" w14:paraId="1BFED08A" w14:textId="77777777" w:rsidTr="003E3CC9">
        <w:trPr>
          <w:cantSplit/>
        </w:trPr>
        <w:tc>
          <w:tcPr>
            <w:tcW w:w="1667" w:type="pct"/>
          </w:tcPr>
          <w:p w14:paraId="5633D45B" w14:textId="79DA322D" w:rsidR="009649A4" w:rsidRPr="00612F58" w:rsidRDefault="009649A4" w:rsidP="003E3CC9">
            <w:pPr>
              <w:pStyle w:val="Agency-body-text"/>
              <w:numPr>
                <w:ilvl w:val="0"/>
                <w:numId w:val="56"/>
              </w:numPr>
              <w:spacing w:before="60" w:after="60"/>
              <w:ind w:left="0" w:firstLine="0"/>
            </w:pPr>
          </w:p>
        </w:tc>
        <w:tc>
          <w:tcPr>
            <w:tcW w:w="1667" w:type="pct"/>
          </w:tcPr>
          <w:p w14:paraId="1D669B93" w14:textId="42C3F151" w:rsidR="009649A4" w:rsidRPr="00612F58" w:rsidRDefault="009649A4" w:rsidP="003E3CC9">
            <w:pPr>
              <w:pStyle w:val="Agency-body-text"/>
              <w:numPr>
                <w:ilvl w:val="0"/>
                <w:numId w:val="57"/>
              </w:numPr>
              <w:spacing w:before="60" w:after="60"/>
              <w:ind w:left="0" w:firstLine="0"/>
            </w:pPr>
          </w:p>
        </w:tc>
        <w:tc>
          <w:tcPr>
            <w:tcW w:w="1666" w:type="pct"/>
          </w:tcPr>
          <w:p w14:paraId="046B1B31" w14:textId="720D8BC3" w:rsidR="009649A4" w:rsidRPr="00612F58" w:rsidRDefault="009649A4" w:rsidP="003E3CC9">
            <w:pPr>
              <w:pStyle w:val="Agency-body-text"/>
              <w:numPr>
                <w:ilvl w:val="0"/>
                <w:numId w:val="58"/>
              </w:numPr>
              <w:spacing w:before="60" w:after="60"/>
              <w:ind w:left="0" w:firstLine="0"/>
            </w:pPr>
          </w:p>
        </w:tc>
      </w:tr>
      <w:tr w:rsidR="009649A4" w:rsidRPr="00612F58" w14:paraId="3BE9B5B2" w14:textId="77777777" w:rsidTr="003E3CC9">
        <w:trPr>
          <w:cantSplit/>
        </w:trPr>
        <w:tc>
          <w:tcPr>
            <w:tcW w:w="1667" w:type="pct"/>
          </w:tcPr>
          <w:p w14:paraId="1992F848" w14:textId="0CB7A1CB" w:rsidR="009649A4" w:rsidRPr="00612F58" w:rsidRDefault="009649A4" w:rsidP="003E3CC9">
            <w:pPr>
              <w:pStyle w:val="Agency-body-text"/>
              <w:numPr>
                <w:ilvl w:val="0"/>
                <w:numId w:val="56"/>
              </w:numPr>
              <w:spacing w:before="60" w:after="60"/>
              <w:ind w:left="0" w:firstLine="0"/>
            </w:pPr>
          </w:p>
        </w:tc>
        <w:tc>
          <w:tcPr>
            <w:tcW w:w="1667" w:type="pct"/>
          </w:tcPr>
          <w:p w14:paraId="364B93D6" w14:textId="7BC69639" w:rsidR="009649A4" w:rsidRPr="00612F58" w:rsidRDefault="009649A4" w:rsidP="003E3CC9">
            <w:pPr>
              <w:pStyle w:val="Agency-body-text"/>
              <w:numPr>
                <w:ilvl w:val="0"/>
                <w:numId w:val="57"/>
              </w:numPr>
              <w:spacing w:before="60" w:after="60"/>
              <w:ind w:left="0" w:firstLine="0"/>
            </w:pPr>
          </w:p>
        </w:tc>
        <w:tc>
          <w:tcPr>
            <w:tcW w:w="1666" w:type="pct"/>
          </w:tcPr>
          <w:p w14:paraId="0C733CA1" w14:textId="0C7E12BA" w:rsidR="009649A4" w:rsidRPr="00612F58" w:rsidRDefault="009649A4" w:rsidP="003E3CC9">
            <w:pPr>
              <w:pStyle w:val="Agency-body-text"/>
              <w:numPr>
                <w:ilvl w:val="0"/>
                <w:numId w:val="58"/>
              </w:numPr>
              <w:spacing w:before="60" w:after="60"/>
              <w:ind w:left="0" w:firstLine="0"/>
            </w:pPr>
          </w:p>
        </w:tc>
      </w:tr>
    </w:tbl>
    <w:p w14:paraId="0FEC32E7" w14:textId="0FA30DD6" w:rsidR="009649A4" w:rsidRPr="001115A9" w:rsidRDefault="009649A4" w:rsidP="00C22C85">
      <w:pPr>
        <w:pStyle w:val="Agency-heading-3"/>
        <w:numPr>
          <w:ilvl w:val="0"/>
          <w:numId w:val="21"/>
        </w:numPr>
        <w:rPr>
          <w:lang w:val="pl-PL"/>
        </w:rPr>
      </w:pPr>
      <w:bookmarkStart w:id="74" w:name="_Toc118898158"/>
      <w:r w:rsidRPr="00612F58">
        <w:rPr>
          <w:lang w:val="pl-PL" w:bidi="pl-PL"/>
        </w:rPr>
        <w:t>Do czego się zobowiązujemy? Wymiana prowadząca do działań podejmowanych przez obie strony</w:t>
      </w:r>
      <w:bookmarkEnd w:id="74"/>
    </w:p>
    <w:p w14:paraId="73DB0B55" w14:textId="0B9DE7BC" w:rsidR="00D03A8D" w:rsidRPr="001115A9" w:rsidRDefault="009649A4" w:rsidP="00A61ED4">
      <w:pPr>
        <w:pStyle w:val="Agency-body-text"/>
        <w:keepNext/>
        <w:rPr>
          <w:lang w:val="pl-PL"/>
        </w:rPr>
      </w:pPr>
      <w:r w:rsidRPr="00612F58">
        <w:rPr>
          <w:lang w:val="pl-PL" w:bidi="pl-PL"/>
        </w:rPr>
        <w:t>Ta część wymaga, aby każda grupa stron zainteresowanych zobowiązała się do działań podejmowanych indywidualnie i wspólnie.</w:t>
      </w:r>
    </w:p>
    <w:p w14:paraId="2FBE2E3A" w14:textId="56BB26CB" w:rsidR="009649A4" w:rsidRPr="001115A9" w:rsidRDefault="009649A4" w:rsidP="009649A4">
      <w:pPr>
        <w:pStyle w:val="Agency-body-text"/>
        <w:rPr>
          <w:lang w:val="pl-PL"/>
        </w:rPr>
      </w:pPr>
      <w:r w:rsidRPr="00612F58">
        <w:rPr>
          <w:lang w:val="pl-PL" w:bidi="pl-PL"/>
        </w:rPr>
        <w:t>W oparciu o ustalone działania priorytetowe grupa powinna ustalić, które działania kontynuować i czy są to działania krótkoterminowe (natychmiastowe), czy też wymagają długoterminowego planowania. Można je ustalić, stosując system punktowy (gdzie każdy uczestnik ma liczbę punktów, które rozdziela na poszczególne działania, a wybiera się działania o najwyższej liczbie punktów), lub głosując na działania do realizacji w skali krótko- lub długoterminowej. Dodatkowo grupa powinna wyraźnie wskazać sposób realizacji danego działania.</w:t>
      </w:r>
    </w:p>
    <w:p w14:paraId="3BB1893D" w14:textId="546D1EAF" w:rsidR="00D03A8D" w:rsidRPr="001115A9" w:rsidRDefault="00837DE8" w:rsidP="009649A4">
      <w:pPr>
        <w:pStyle w:val="Agency-body-text"/>
        <w:rPr>
          <w:lang w:val="pl-PL"/>
        </w:rPr>
      </w:pPr>
      <w:r w:rsidRPr="00612F58">
        <w:rPr>
          <w:lang w:val="pl-PL" w:bidi="pl-PL"/>
        </w:rPr>
        <w:t>Tabele 22–24 służą do rejestracji ustalonych zobowiązań (maksymalnie 3 na tabelę).</w:t>
      </w:r>
    </w:p>
    <w:p w14:paraId="62BBA2EE" w14:textId="7ACFA3C2" w:rsidR="00A66FD4" w:rsidRPr="00612F58" w:rsidRDefault="003A0201"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22</w:t>
      </w:r>
      <w:r>
        <w:rPr>
          <w:lang w:val="pl-PL" w:bidi="pl-PL"/>
        </w:rPr>
        <w:fldChar w:fldCharType="end"/>
      </w:r>
      <w:r w:rsidRPr="00612F58">
        <w:rPr>
          <w:lang w:val="pl-PL" w:bidi="pl-PL"/>
        </w:rPr>
        <w:t>. Zobowiązania liderów szkół</w:t>
      </w:r>
    </w:p>
    <w:tbl>
      <w:tblPr>
        <w:tblStyle w:val="TableGrid"/>
        <w:tblW w:w="5000" w:type="pct"/>
        <w:tblLook w:val="04A0" w:firstRow="1" w:lastRow="0" w:firstColumn="1" w:lastColumn="0" w:noHBand="0" w:noVBand="1"/>
      </w:tblPr>
      <w:tblGrid>
        <w:gridCol w:w="5330"/>
        <w:gridCol w:w="3758"/>
        <w:gridCol w:w="5330"/>
      </w:tblGrid>
      <w:tr w:rsidR="00C37640" w:rsidRPr="00612F58" w14:paraId="4C49BE2F" w14:textId="77777777" w:rsidTr="004E013F">
        <w:trPr>
          <w:cantSplit/>
          <w:tblHeader/>
        </w:trPr>
        <w:tc>
          <w:tcPr>
            <w:tcW w:w="2000" w:type="pct"/>
            <w:shd w:val="clear" w:color="auto" w:fill="FFDB2E"/>
          </w:tcPr>
          <w:p w14:paraId="2FB22EA1" w14:textId="2C2C547A" w:rsidR="00C37640" w:rsidRPr="001115A9" w:rsidRDefault="00C37640" w:rsidP="00CE4F06">
            <w:pPr>
              <w:pStyle w:val="Agency-body-text"/>
              <w:keepNext/>
              <w:spacing w:before="60" w:after="60"/>
              <w:jc w:val="center"/>
              <w:rPr>
                <w:b/>
                <w:bCs/>
                <w:lang w:val="pl-PL"/>
              </w:rPr>
            </w:pPr>
            <w:r w:rsidRPr="00612F58">
              <w:rPr>
                <w:b/>
                <w:lang w:val="pl-PL" w:bidi="pl-PL"/>
              </w:rPr>
              <w:t>Działania priorytetowe dla liderów szkół</w:t>
            </w:r>
          </w:p>
        </w:tc>
        <w:tc>
          <w:tcPr>
            <w:tcW w:w="1000" w:type="pct"/>
            <w:shd w:val="clear" w:color="auto" w:fill="FFDB2E"/>
          </w:tcPr>
          <w:p w14:paraId="61B3ACA7" w14:textId="6A117314" w:rsidR="00C37640" w:rsidRPr="00612F58" w:rsidRDefault="00C37640" w:rsidP="00CE4F06">
            <w:pPr>
              <w:pStyle w:val="Agency-body-text"/>
              <w:keepNext/>
              <w:spacing w:before="60" w:after="60"/>
              <w:jc w:val="center"/>
              <w:rPr>
                <w:b/>
                <w:bCs/>
              </w:rPr>
            </w:pPr>
            <w:r w:rsidRPr="00612F58">
              <w:rPr>
                <w:b/>
                <w:lang w:val="pl-PL" w:bidi="pl-PL"/>
              </w:rPr>
              <w:t>Krótkoterminowe/długoterminowe</w:t>
            </w:r>
          </w:p>
        </w:tc>
        <w:tc>
          <w:tcPr>
            <w:tcW w:w="2000" w:type="pct"/>
            <w:shd w:val="clear" w:color="auto" w:fill="FFDB2E"/>
          </w:tcPr>
          <w:p w14:paraId="44F37E86" w14:textId="3627847F" w:rsidR="00C37640" w:rsidRPr="00612F58" w:rsidRDefault="00C37640" w:rsidP="00CE4F06">
            <w:pPr>
              <w:pStyle w:val="Agency-body-text"/>
              <w:keepNext/>
              <w:spacing w:before="60" w:after="60"/>
              <w:jc w:val="center"/>
              <w:rPr>
                <w:b/>
                <w:bCs/>
              </w:rPr>
            </w:pPr>
            <w:r w:rsidRPr="00612F58">
              <w:rPr>
                <w:b/>
                <w:lang w:val="pl-PL" w:bidi="pl-PL"/>
              </w:rPr>
              <w:t>Sposób realizacji</w:t>
            </w:r>
          </w:p>
        </w:tc>
      </w:tr>
      <w:tr w:rsidR="00C37640" w:rsidRPr="00612F58" w14:paraId="324EB8F5" w14:textId="77777777" w:rsidTr="004E013F">
        <w:trPr>
          <w:cantSplit/>
        </w:trPr>
        <w:tc>
          <w:tcPr>
            <w:tcW w:w="2000" w:type="pct"/>
          </w:tcPr>
          <w:p w14:paraId="4411F34E" w14:textId="77777777" w:rsidR="00C37640" w:rsidRPr="00612F58" w:rsidRDefault="00C37640" w:rsidP="00CE4F06">
            <w:pPr>
              <w:pStyle w:val="Agency-body-text"/>
              <w:spacing w:before="60" w:after="60"/>
            </w:pPr>
          </w:p>
        </w:tc>
        <w:tc>
          <w:tcPr>
            <w:tcW w:w="1000" w:type="pct"/>
          </w:tcPr>
          <w:p w14:paraId="7FAFD631" w14:textId="77777777" w:rsidR="00C37640" w:rsidRPr="00612F58" w:rsidRDefault="00C37640" w:rsidP="00CE4F06">
            <w:pPr>
              <w:pStyle w:val="Agency-body-text"/>
              <w:spacing w:before="60" w:after="60"/>
            </w:pPr>
          </w:p>
        </w:tc>
        <w:tc>
          <w:tcPr>
            <w:tcW w:w="2000" w:type="pct"/>
          </w:tcPr>
          <w:p w14:paraId="17B9145C" w14:textId="77777777" w:rsidR="00C37640" w:rsidRPr="00612F58" w:rsidRDefault="00C37640" w:rsidP="00CE4F06">
            <w:pPr>
              <w:pStyle w:val="Agency-body-text"/>
              <w:spacing w:before="60" w:after="60"/>
            </w:pPr>
          </w:p>
        </w:tc>
      </w:tr>
      <w:tr w:rsidR="00C37640" w:rsidRPr="00612F58" w14:paraId="4363275C" w14:textId="77777777" w:rsidTr="004E013F">
        <w:trPr>
          <w:cantSplit/>
        </w:trPr>
        <w:tc>
          <w:tcPr>
            <w:tcW w:w="2000" w:type="pct"/>
          </w:tcPr>
          <w:p w14:paraId="111A56F0" w14:textId="77777777" w:rsidR="00C37640" w:rsidRPr="00612F58" w:rsidRDefault="00C37640" w:rsidP="00CE4F06">
            <w:pPr>
              <w:pStyle w:val="Agency-body-text"/>
              <w:spacing w:before="60" w:after="60"/>
            </w:pPr>
          </w:p>
        </w:tc>
        <w:tc>
          <w:tcPr>
            <w:tcW w:w="1000" w:type="pct"/>
          </w:tcPr>
          <w:p w14:paraId="3A85F70D" w14:textId="77777777" w:rsidR="00C37640" w:rsidRPr="00612F58" w:rsidRDefault="00C37640" w:rsidP="00CE4F06">
            <w:pPr>
              <w:pStyle w:val="Agency-body-text"/>
              <w:spacing w:before="60" w:after="60"/>
            </w:pPr>
          </w:p>
        </w:tc>
        <w:tc>
          <w:tcPr>
            <w:tcW w:w="2000" w:type="pct"/>
          </w:tcPr>
          <w:p w14:paraId="40637A99" w14:textId="77777777" w:rsidR="00C37640" w:rsidRPr="00612F58" w:rsidRDefault="00C37640" w:rsidP="00CE4F06">
            <w:pPr>
              <w:pStyle w:val="Agency-body-text"/>
              <w:spacing w:before="60" w:after="60"/>
            </w:pPr>
          </w:p>
        </w:tc>
      </w:tr>
      <w:tr w:rsidR="00C37640" w:rsidRPr="00612F58" w14:paraId="57D2FE80" w14:textId="77777777" w:rsidTr="004E013F">
        <w:trPr>
          <w:cantSplit/>
        </w:trPr>
        <w:tc>
          <w:tcPr>
            <w:tcW w:w="2000" w:type="pct"/>
          </w:tcPr>
          <w:p w14:paraId="4DE9BDDA" w14:textId="77777777" w:rsidR="00C37640" w:rsidRPr="00612F58" w:rsidRDefault="00C37640" w:rsidP="00CE4F06">
            <w:pPr>
              <w:pStyle w:val="Agency-body-text"/>
              <w:spacing w:before="60" w:after="60"/>
            </w:pPr>
          </w:p>
        </w:tc>
        <w:tc>
          <w:tcPr>
            <w:tcW w:w="1000" w:type="pct"/>
          </w:tcPr>
          <w:p w14:paraId="1B252E56" w14:textId="77777777" w:rsidR="00C37640" w:rsidRPr="00612F58" w:rsidRDefault="00C37640" w:rsidP="00CE4F06">
            <w:pPr>
              <w:pStyle w:val="Agency-body-text"/>
              <w:spacing w:before="60" w:after="60"/>
            </w:pPr>
          </w:p>
        </w:tc>
        <w:tc>
          <w:tcPr>
            <w:tcW w:w="2000" w:type="pct"/>
          </w:tcPr>
          <w:p w14:paraId="7C6F606C" w14:textId="77777777" w:rsidR="00C37640" w:rsidRPr="00612F58" w:rsidRDefault="00C37640" w:rsidP="00CE4F06">
            <w:pPr>
              <w:pStyle w:val="Agency-body-text"/>
              <w:spacing w:before="60" w:after="60"/>
            </w:pPr>
          </w:p>
        </w:tc>
      </w:tr>
    </w:tbl>
    <w:p w14:paraId="1B083403" w14:textId="7396B16B" w:rsidR="00A66FD4" w:rsidRPr="00612F58" w:rsidRDefault="003A0201" w:rsidP="00E460CE">
      <w:pPr>
        <w:pStyle w:val="Agency-caption"/>
      </w:pPr>
      <w:r w:rsidRPr="00612F58">
        <w:rPr>
          <w:lang w:val="pl-PL" w:bidi="pl-PL"/>
        </w:rPr>
        <w:t>Tabela </w:t>
      </w:r>
      <w:r>
        <w:fldChar w:fldCharType="begin"/>
      </w:r>
      <w:r>
        <w:instrText xml:space="preserve"> SEQ Table \* ARABIC </w:instrText>
      </w:r>
      <w:r>
        <w:fldChar w:fldCharType="separate"/>
      </w:r>
      <w:r w:rsidR="001115A9">
        <w:rPr>
          <w:noProof/>
        </w:rPr>
        <w:t>23</w:t>
      </w:r>
      <w:r>
        <w:rPr>
          <w:lang w:val="pl-PL" w:bidi="pl-PL"/>
        </w:rPr>
        <w:fldChar w:fldCharType="end"/>
      </w:r>
      <w:r w:rsidRPr="00612F58">
        <w:rPr>
          <w:lang w:val="pl-PL" w:bidi="pl-PL"/>
        </w:rPr>
        <w:t>. Zobowiązania decydentów</w:t>
      </w:r>
    </w:p>
    <w:tbl>
      <w:tblPr>
        <w:tblStyle w:val="TableGrid"/>
        <w:tblW w:w="5000" w:type="pct"/>
        <w:tblLook w:val="04A0" w:firstRow="1" w:lastRow="0" w:firstColumn="1" w:lastColumn="0" w:noHBand="0" w:noVBand="1"/>
      </w:tblPr>
      <w:tblGrid>
        <w:gridCol w:w="5330"/>
        <w:gridCol w:w="3758"/>
        <w:gridCol w:w="5330"/>
      </w:tblGrid>
      <w:tr w:rsidR="00C37640" w:rsidRPr="00612F58" w14:paraId="35942627" w14:textId="77777777" w:rsidTr="00722827">
        <w:trPr>
          <w:cantSplit/>
          <w:tblHeader/>
        </w:trPr>
        <w:tc>
          <w:tcPr>
            <w:tcW w:w="2000" w:type="pct"/>
            <w:shd w:val="clear" w:color="auto" w:fill="FFDB2E"/>
          </w:tcPr>
          <w:p w14:paraId="775AC064" w14:textId="77777777" w:rsidR="00C37640" w:rsidRPr="00612F58" w:rsidRDefault="00C37640" w:rsidP="004E4B95">
            <w:pPr>
              <w:pStyle w:val="Agency-body-text"/>
              <w:keepNext/>
              <w:spacing w:before="60" w:after="60"/>
              <w:jc w:val="center"/>
              <w:rPr>
                <w:b/>
                <w:bCs/>
              </w:rPr>
            </w:pPr>
            <w:r w:rsidRPr="00612F58">
              <w:rPr>
                <w:b/>
                <w:lang w:val="pl-PL" w:bidi="pl-PL"/>
              </w:rPr>
              <w:t>Działania priorytetowe dla decydentów</w:t>
            </w:r>
          </w:p>
        </w:tc>
        <w:tc>
          <w:tcPr>
            <w:tcW w:w="1000" w:type="pct"/>
            <w:shd w:val="clear" w:color="auto" w:fill="FFDB2E"/>
          </w:tcPr>
          <w:p w14:paraId="6F93A4DA" w14:textId="46A7B829" w:rsidR="00C37640" w:rsidRPr="00612F58" w:rsidRDefault="00C37640" w:rsidP="004E4B95">
            <w:pPr>
              <w:pStyle w:val="Agency-body-text"/>
              <w:keepNext/>
              <w:spacing w:before="60" w:after="60"/>
              <w:jc w:val="center"/>
              <w:rPr>
                <w:b/>
                <w:bCs/>
              </w:rPr>
            </w:pPr>
            <w:r w:rsidRPr="00612F58">
              <w:rPr>
                <w:b/>
                <w:lang w:val="pl-PL" w:bidi="pl-PL"/>
              </w:rPr>
              <w:t>Krótkoterminowe/długoterminowe</w:t>
            </w:r>
          </w:p>
        </w:tc>
        <w:tc>
          <w:tcPr>
            <w:tcW w:w="2000" w:type="pct"/>
            <w:shd w:val="clear" w:color="auto" w:fill="FFDB2E"/>
          </w:tcPr>
          <w:p w14:paraId="0E282806" w14:textId="4E193786" w:rsidR="00C37640" w:rsidRPr="00612F58" w:rsidRDefault="00C37640" w:rsidP="004E4B95">
            <w:pPr>
              <w:pStyle w:val="Agency-body-text"/>
              <w:keepNext/>
              <w:spacing w:before="60" w:after="60"/>
              <w:jc w:val="center"/>
              <w:rPr>
                <w:b/>
                <w:bCs/>
              </w:rPr>
            </w:pPr>
            <w:r w:rsidRPr="00612F58">
              <w:rPr>
                <w:b/>
                <w:lang w:val="pl-PL" w:bidi="pl-PL"/>
              </w:rPr>
              <w:t>Sposób realizacji</w:t>
            </w:r>
          </w:p>
        </w:tc>
      </w:tr>
      <w:tr w:rsidR="00C37640" w:rsidRPr="00612F58" w14:paraId="4E80DAFF" w14:textId="77777777" w:rsidTr="00722827">
        <w:trPr>
          <w:cantSplit/>
        </w:trPr>
        <w:tc>
          <w:tcPr>
            <w:tcW w:w="2000" w:type="pct"/>
          </w:tcPr>
          <w:p w14:paraId="0F8873F2" w14:textId="77777777" w:rsidR="00C37640" w:rsidRPr="00612F58" w:rsidRDefault="00C37640" w:rsidP="005C58DE">
            <w:pPr>
              <w:pStyle w:val="Agency-body-text"/>
              <w:spacing w:before="60" w:after="60"/>
            </w:pPr>
          </w:p>
        </w:tc>
        <w:tc>
          <w:tcPr>
            <w:tcW w:w="1000" w:type="pct"/>
          </w:tcPr>
          <w:p w14:paraId="00D4D339" w14:textId="77777777" w:rsidR="00C37640" w:rsidRPr="00612F58" w:rsidRDefault="00C37640" w:rsidP="005C58DE">
            <w:pPr>
              <w:pStyle w:val="Agency-body-text"/>
              <w:spacing w:before="60" w:after="60"/>
            </w:pPr>
          </w:p>
        </w:tc>
        <w:tc>
          <w:tcPr>
            <w:tcW w:w="2000" w:type="pct"/>
          </w:tcPr>
          <w:p w14:paraId="7FB7F00B" w14:textId="77777777" w:rsidR="00C37640" w:rsidRPr="00612F58" w:rsidRDefault="00C37640" w:rsidP="005C58DE">
            <w:pPr>
              <w:pStyle w:val="Agency-body-text"/>
              <w:spacing w:before="60" w:after="60"/>
            </w:pPr>
          </w:p>
        </w:tc>
      </w:tr>
      <w:tr w:rsidR="00C37640" w:rsidRPr="00612F58" w14:paraId="5CFC1A74" w14:textId="77777777" w:rsidTr="00722827">
        <w:trPr>
          <w:cantSplit/>
        </w:trPr>
        <w:tc>
          <w:tcPr>
            <w:tcW w:w="2000" w:type="pct"/>
          </w:tcPr>
          <w:p w14:paraId="405E3789" w14:textId="77777777" w:rsidR="00C37640" w:rsidRPr="00612F58" w:rsidRDefault="00C37640" w:rsidP="00CE4F06">
            <w:pPr>
              <w:pStyle w:val="Agency-body-text"/>
              <w:spacing w:before="60" w:after="60"/>
            </w:pPr>
          </w:p>
        </w:tc>
        <w:tc>
          <w:tcPr>
            <w:tcW w:w="1000" w:type="pct"/>
          </w:tcPr>
          <w:p w14:paraId="798566DF" w14:textId="77777777" w:rsidR="00C37640" w:rsidRPr="00612F58" w:rsidRDefault="00C37640" w:rsidP="00CE4F06">
            <w:pPr>
              <w:pStyle w:val="Agency-body-text"/>
              <w:spacing w:before="60" w:after="60"/>
            </w:pPr>
          </w:p>
        </w:tc>
        <w:tc>
          <w:tcPr>
            <w:tcW w:w="2000" w:type="pct"/>
          </w:tcPr>
          <w:p w14:paraId="0DC86CA1" w14:textId="77777777" w:rsidR="00C37640" w:rsidRPr="00612F58" w:rsidRDefault="00C37640" w:rsidP="00CE4F06">
            <w:pPr>
              <w:pStyle w:val="Agency-body-text"/>
              <w:spacing w:before="60" w:after="60"/>
            </w:pPr>
          </w:p>
        </w:tc>
      </w:tr>
      <w:tr w:rsidR="00C37640" w:rsidRPr="00612F58" w14:paraId="36DF8003" w14:textId="77777777" w:rsidTr="00722827">
        <w:trPr>
          <w:cantSplit/>
        </w:trPr>
        <w:tc>
          <w:tcPr>
            <w:tcW w:w="2000" w:type="pct"/>
          </w:tcPr>
          <w:p w14:paraId="4E8FB64C" w14:textId="77777777" w:rsidR="00C37640" w:rsidRPr="00612F58" w:rsidRDefault="00C37640" w:rsidP="00CE4F06">
            <w:pPr>
              <w:pStyle w:val="Agency-body-text"/>
              <w:spacing w:before="60" w:after="60"/>
            </w:pPr>
          </w:p>
        </w:tc>
        <w:tc>
          <w:tcPr>
            <w:tcW w:w="1000" w:type="pct"/>
          </w:tcPr>
          <w:p w14:paraId="7A51597F" w14:textId="77777777" w:rsidR="00C37640" w:rsidRPr="00612F58" w:rsidRDefault="00C37640" w:rsidP="00CE4F06">
            <w:pPr>
              <w:pStyle w:val="Agency-body-text"/>
              <w:spacing w:before="60" w:after="60"/>
            </w:pPr>
          </w:p>
        </w:tc>
        <w:tc>
          <w:tcPr>
            <w:tcW w:w="2000" w:type="pct"/>
          </w:tcPr>
          <w:p w14:paraId="1DE35FD0" w14:textId="77777777" w:rsidR="00C37640" w:rsidRPr="00612F58" w:rsidRDefault="00C37640" w:rsidP="00CE4F06">
            <w:pPr>
              <w:pStyle w:val="Agency-body-text"/>
              <w:spacing w:before="60" w:after="60"/>
            </w:pPr>
          </w:p>
        </w:tc>
      </w:tr>
    </w:tbl>
    <w:p w14:paraId="3404110A" w14:textId="4857C943" w:rsidR="00A66FD4" w:rsidRPr="00612F58" w:rsidRDefault="003A0201"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24</w:t>
      </w:r>
      <w:r>
        <w:rPr>
          <w:lang w:val="pl-PL" w:bidi="pl-PL"/>
        </w:rPr>
        <w:fldChar w:fldCharType="end"/>
      </w:r>
      <w:r w:rsidRPr="00612F58">
        <w:rPr>
          <w:lang w:val="pl-PL" w:bidi="pl-PL"/>
        </w:rPr>
        <w:t>. Wspólne zobowiązania</w:t>
      </w:r>
    </w:p>
    <w:tbl>
      <w:tblPr>
        <w:tblStyle w:val="TableGrid"/>
        <w:tblW w:w="5000" w:type="pct"/>
        <w:tblLook w:val="04A0" w:firstRow="1" w:lastRow="0" w:firstColumn="1" w:lastColumn="0" w:noHBand="0" w:noVBand="1"/>
      </w:tblPr>
      <w:tblGrid>
        <w:gridCol w:w="5330"/>
        <w:gridCol w:w="3758"/>
        <w:gridCol w:w="5330"/>
      </w:tblGrid>
      <w:tr w:rsidR="00C37640" w:rsidRPr="00612F58" w14:paraId="02BD9AD8" w14:textId="77777777" w:rsidTr="00702FBD">
        <w:trPr>
          <w:cantSplit/>
          <w:tblHeader/>
        </w:trPr>
        <w:tc>
          <w:tcPr>
            <w:tcW w:w="2000" w:type="pct"/>
            <w:shd w:val="clear" w:color="auto" w:fill="FFDB2E"/>
          </w:tcPr>
          <w:p w14:paraId="7C155CFD" w14:textId="77777777" w:rsidR="00C37640" w:rsidRPr="00612F58" w:rsidRDefault="00C37640" w:rsidP="00CE4F06">
            <w:pPr>
              <w:pStyle w:val="Agency-body-text"/>
              <w:keepNext/>
              <w:spacing w:before="60" w:after="60"/>
              <w:jc w:val="center"/>
              <w:rPr>
                <w:b/>
                <w:bCs/>
              </w:rPr>
            </w:pPr>
            <w:r w:rsidRPr="00612F58">
              <w:rPr>
                <w:b/>
                <w:lang w:val="pl-PL" w:bidi="pl-PL"/>
              </w:rPr>
              <w:t>Wspólne działania priorytetowe</w:t>
            </w:r>
          </w:p>
        </w:tc>
        <w:tc>
          <w:tcPr>
            <w:tcW w:w="1000" w:type="pct"/>
            <w:shd w:val="clear" w:color="auto" w:fill="FFDB2E"/>
          </w:tcPr>
          <w:p w14:paraId="5A9D46E7" w14:textId="59A660CF" w:rsidR="00C37640" w:rsidRPr="00612F58" w:rsidRDefault="00C37640" w:rsidP="00CE4F06">
            <w:pPr>
              <w:pStyle w:val="Agency-body-text"/>
              <w:keepNext/>
              <w:spacing w:before="60" w:after="60"/>
              <w:jc w:val="center"/>
              <w:rPr>
                <w:b/>
                <w:bCs/>
              </w:rPr>
            </w:pPr>
            <w:r w:rsidRPr="00612F58">
              <w:rPr>
                <w:b/>
                <w:lang w:val="pl-PL" w:bidi="pl-PL"/>
              </w:rPr>
              <w:t>Krótkoterminowe/długoterminowe</w:t>
            </w:r>
          </w:p>
        </w:tc>
        <w:tc>
          <w:tcPr>
            <w:tcW w:w="2000" w:type="pct"/>
            <w:shd w:val="clear" w:color="auto" w:fill="FFDB2E"/>
          </w:tcPr>
          <w:p w14:paraId="5EB5E275" w14:textId="1F0D8F22" w:rsidR="00C37640" w:rsidRPr="00612F58" w:rsidRDefault="00C37640" w:rsidP="00CE4F06">
            <w:pPr>
              <w:pStyle w:val="Agency-body-text"/>
              <w:keepNext/>
              <w:spacing w:before="60" w:after="60"/>
              <w:jc w:val="center"/>
              <w:rPr>
                <w:b/>
                <w:bCs/>
              </w:rPr>
            </w:pPr>
            <w:r w:rsidRPr="00612F58">
              <w:rPr>
                <w:b/>
                <w:lang w:val="pl-PL" w:bidi="pl-PL"/>
              </w:rPr>
              <w:t>Sposób realizacji</w:t>
            </w:r>
          </w:p>
        </w:tc>
      </w:tr>
      <w:tr w:rsidR="00C37640" w:rsidRPr="00612F58" w14:paraId="1E371A06" w14:textId="77777777" w:rsidTr="00702FBD">
        <w:trPr>
          <w:cantSplit/>
        </w:trPr>
        <w:tc>
          <w:tcPr>
            <w:tcW w:w="2000" w:type="pct"/>
          </w:tcPr>
          <w:p w14:paraId="3EE9F901" w14:textId="77777777" w:rsidR="00C37640" w:rsidRPr="00612F58" w:rsidRDefault="00C37640" w:rsidP="00CE4F06">
            <w:pPr>
              <w:pStyle w:val="Agency-body-text"/>
              <w:spacing w:before="60" w:after="60"/>
            </w:pPr>
          </w:p>
        </w:tc>
        <w:tc>
          <w:tcPr>
            <w:tcW w:w="1000" w:type="pct"/>
          </w:tcPr>
          <w:p w14:paraId="31027F79" w14:textId="77777777" w:rsidR="00C37640" w:rsidRPr="00612F58" w:rsidRDefault="00C37640" w:rsidP="00CE4F06">
            <w:pPr>
              <w:pStyle w:val="Agency-body-text"/>
              <w:spacing w:before="60" w:after="60"/>
            </w:pPr>
          </w:p>
        </w:tc>
        <w:tc>
          <w:tcPr>
            <w:tcW w:w="2000" w:type="pct"/>
          </w:tcPr>
          <w:p w14:paraId="47E102D9" w14:textId="77777777" w:rsidR="00C37640" w:rsidRPr="00612F58" w:rsidRDefault="00C37640" w:rsidP="00CE4F06">
            <w:pPr>
              <w:pStyle w:val="Agency-body-text"/>
              <w:spacing w:before="60" w:after="60"/>
            </w:pPr>
          </w:p>
        </w:tc>
      </w:tr>
      <w:tr w:rsidR="00C37640" w:rsidRPr="00612F58" w14:paraId="790BCBC2" w14:textId="77777777" w:rsidTr="00702FBD">
        <w:trPr>
          <w:cantSplit/>
        </w:trPr>
        <w:tc>
          <w:tcPr>
            <w:tcW w:w="2000" w:type="pct"/>
          </w:tcPr>
          <w:p w14:paraId="42EE0DD4" w14:textId="77777777" w:rsidR="00C37640" w:rsidRPr="00612F58" w:rsidRDefault="00C37640" w:rsidP="00CE4F06">
            <w:pPr>
              <w:pStyle w:val="Agency-body-text"/>
              <w:spacing w:before="60" w:after="60"/>
            </w:pPr>
          </w:p>
        </w:tc>
        <w:tc>
          <w:tcPr>
            <w:tcW w:w="1000" w:type="pct"/>
          </w:tcPr>
          <w:p w14:paraId="419559F4" w14:textId="77777777" w:rsidR="00C37640" w:rsidRPr="00612F58" w:rsidRDefault="00C37640" w:rsidP="00CE4F06">
            <w:pPr>
              <w:pStyle w:val="Agency-body-text"/>
              <w:spacing w:before="60" w:after="60"/>
            </w:pPr>
          </w:p>
        </w:tc>
        <w:tc>
          <w:tcPr>
            <w:tcW w:w="2000" w:type="pct"/>
          </w:tcPr>
          <w:p w14:paraId="19A8BA9D" w14:textId="77777777" w:rsidR="00C37640" w:rsidRPr="00612F58" w:rsidRDefault="00C37640" w:rsidP="00CE4F06">
            <w:pPr>
              <w:pStyle w:val="Agency-body-text"/>
              <w:spacing w:before="60" w:after="60"/>
            </w:pPr>
          </w:p>
        </w:tc>
      </w:tr>
      <w:tr w:rsidR="00C37640" w:rsidRPr="00612F58" w14:paraId="09D6911C" w14:textId="77777777" w:rsidTr="00702FBD">
        <w:trPr>
          <w:cantSplit/>
        </w:trPr>
        <w:tc>
          <w:tcPr>
            <w:tcW w:w="2000" w:type="pct"/>
          </w:tcPr>
          <w:p w14:paraId="5494D08E" w14:textId="77777777" w:rsidR="00C37640" w:rsidRPr="00612F58" w:rsidRDefault="00C37640" w:rsidP="00CE4F06">
            <w:pPr>
              <w:pStyle w:val="Agency-body-text"/>
              <w:spacing w:before="60" w:after="60"/>
            </w:pPr>
          </w:p>
        </w:tc>
        <w:tc>
          <w:tcPr>
            <w:tcW w:w="1000" w:type="pct"/>
          </w:tcPr>
          <w:p w14:paraId="6C11B3D2" w14:textId="77777777" w:rsidR="00C37640" w:rsidRPr="00612F58" w:rsidRDefault="00C37640" w:rsidP="00CE4F06">
            <w:pPr>
              <w:pStyle w:val="Agency-body-text"/>
              <w:spacing w:before="60" w:after="60"/>
            </w:pPr>
          </w:p>
        </w:tc>
        <w:tc>
          <w:tcPr>
            <w:tcW w:w="2000" w:type="pct"/>
          </w:tcPr>
          <w:p w14:paraId="7E2C7021" w14:textId="77777777" w:rsidR="00C37640" w:rsidRPr="00612F58" w:rsidRDefault="00C37640" w:rsidP="00CE4F06">
            <w:pPr>
              <w:pStyle w:val="Agency-body-text"/>
              <w:spacing w:before="60" w:after="60"/>
            </w:pPr>
          </w:p>
        </w:tc>
      </w:tr>
    </w:tbl>
    <w:p w14:paraId="39AED932" w14:textId="6D7C4ED8" w:rsidR="009649A4" w:rsidRPr="001115A9" w:rsidRDefault="009649A4" w:rsidP="009649A4">
      <w:pPr>
        <w:pStyle w:val="Agency-heading-2"/>
        <w:rPr>
          <w:lang w:val="pl-PL"/>
        </w:rPr>
      </w:pPr>
      <w:bookmarkStart w:id="75" w:name="role_policy_measures_human_dev"/>
      <w:bookmarkStart w:id="76" w:name="_Toc118898159"/>
      <w:r w:rsidRPr="00612F58">
        <w:rPr>
          <w:lang w:val="pl-PL" w:bidi="pl-PL"/>
        </w:rPr>
        <w:t>Refleksje na temat roli liderów szkół i środków politycznych w ramach rozwoju osobistego</w:t>
      </w:r>
      <w:bookmarkEnd w:id="75"/>
      <w:bookmarkEnd w:id="76"/>
    </w:p>
    <w:p w14:paraId="03CF371F" w14:textId="7BA83F2C" w:rsidR="009649A4" w:rsidRPr="001115A9" w:rsidRDefault="009649A4" w:rsidP="00B20EF7">
      <w:pPr>
        <w:pStyle w:val="Agency-heading-3"/>
        <w:numPr>
          <w:ilvl w:val="0"/>
          <w:numId w:val="22"/>
        </w:numPr>
        <w:outlineLvl w:val="2"/>
        <w:rPr>
          <w:lang w:val="pl-PL"/>
        </w:rPr>
      </w:pPr>
      <w:bookmarkStart w:id="77" w:name="_Toc118898160"/>
      <w:r w:rsidRPr="00612F58">
        <w:rPr>
          <w:lang w:val="pl-PL" w:bidi="pl-PL"/>
        </w:rPr>
        <w:t>Jaka jest nasza aktualna pozycja? Wymiana informacji na temat mocnych stron, możliwości i obszarów wymagających głębszego zbadania</w:t>
      </w:r>
      <w:bookmarkEnd w:id="77"/>
    </w:p>
    <w:p w14:paraId="3F825F94" w14:textId="4706990C" w:rsidR="009649A4" w:rsidRPr="001115A9" w:rsidRDefault="009649A4" w:rsidP="009649A4">
      <w:pPr>
        <w:pStyle w:val="Agency-body-text"/>
        <w:rPr>
          <w:lang w:val="pl-PL"/>
        </w:rPr>
      </w:pPr>
      <w:r w:rsidRPr="00612F58">
        <w:rPr>
          <w:lang w:val="pl-PL" w:bidi="pl-PL"/>
        </w:rPr>
        <w:t>Ten punkt służy do oceny aktualnego zakresu, w jakim przywództwo w szkole można uznać za włączające. Gdzie aktualnie znajduje się kraj, region, gmina lub szkoła lokalna na drodze do ogólnodostępnej edukacji włączającej?</w:t>
      </w:r>
    </w:p>
    <w:p w14:paraId="0952B8BE" w14:textId="793EF3B7"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rozwojowi osobistemu. Tabela 25 podaje właściwe pytania, stanowiące wsparcie podczas tej wymiany informacji.</w:t>
      </w:r>
    </w:p>
    <w:p w14:paraId="25732FFF" w14:textId="1A8499A4" w:rsidR="009649A4" w:rsidRPr="001115A9" w:rsidRDefault="003A0201" w:rsidP="009649A4">
      <w:pPr>
        <w:pStyle w:val="Agency-heading-4"/>
        <w:rPr>
          <w:lang w:val="pl-PL"/>
        </w:rPr>
      </w:pPr>
      <w:r w:rsidRPr="00612F58">
        <w:rPr>
          <w:lang w:val="pl-PL" w:bidi="pl-PL"/>
        </w:rPr>
        <w:t>Etap 1: Przedstawienie wniosków i refleksji</w:t>
      </w:r>
    </w:p>
    <w:p w14:paraId="5C255E3F" w14:textId="3FBDB827" w:rsidR="00D03A8D" w:rsidRPr="001115A9" w:rsidRDefault="009649A4" w:rsidP="009649A4">
      <w:pPr>
        <w:pStyle w:val="Agency-body-text"/>
        <w:rPr>
          <w:lang w:val="pl-PL"/>
        </w:rPr>
      </w:pPr>
      <w:r w:rsidRPr="00612F58">
        <w:rPr>
          <w:lang w:val="pl-PL" w:bidi="pl-PL"/>
        </w:rPr>
        <w:t>Każda grupa przedstawia swe główne wnioski refleksje.</w:t>
      </w:r>
    </w:p>
    <w:p w14:paraId="1728365F" w14:textId="134FDA60"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5A7810B1" w14:textId="77777777" w:rsidR="00D03A8D" w:rsidRPr="001115A9" w:rsidRDefault="00C37640" w:rsidP="00C37640">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4E7F13F7" w14:textId="3E24077F" w:rsidR="00C37640" w:rsidRPr="001115A9" w:rsidRDefault="00C37640" w:rsidP="003E3CC9">
      <w:pPr>
        <w:pStyle w:val="Agency-body-text"/>
        <w:numPr>
          <w:ilvl w:val="0"/>
          <w:numId w:val="43"/>
        </w:numPr>
        <w:rPr>
          <w:lang w:val="pl-PL"/>
        </w:rPr>
      </w:pPr>
      <w:r w:rsidRPr="00612F58">
        <w:rPr>
          <w:lang w:val="pl-PL" w:bidi="pl-PL"/>
        </w:rPr>
        <w:t>Jak włączająca jest nasza praktyka przywództwa w szkole w rozwoju całego personelu naszej szkoły?</w:t>
      </w:r>
    </w:p>
    <w:p w14:paraId="7C2DD008" w14:textId="36B5F29E" w:rsidR="00C37640" w:rsidRPr="001115A9" w:rsidRDefault="00C37640" w:rsidP="003E3CC9">
      <w:pPr>
        <w:pStyle w:val="Agency-body-text"/>
        <w:numPr>
          <w:ilvl w:val="0"/>
          <w:numId w:val="43"/>
        </w:numPr>
        <w:rPr>
          <w:lang w:val="pl-PL"/>
        </w:rPr>
      </w:pPr>
      <w:r w:rsidRPr="00612F58">
        <w:rPr>
          <w:lang w:val="pl-PL" w:bidi="pl-PL"/>
        </w:rPr>
        <w:t>Jakie są nasze mocne strony w tym zakresie?</w:t>
      </w:r>
    </w:p>
    <w:p w14:paraId="230EDA02" w14:textId="1D8700C4" w:rsidR="00C37640" w:rsidRPr="001115A9" w:rsidRDefault="00C37640" w:rsidP="00C37640">
      <w:pPr>
        <w:pStyle w:val="Agency-body-text"/>
        <w:numPr>
          <w:ilvl w:val="0"/>
          <w:numId w:val="43"/>
        </w:numPr>
        <w:rPr>
          <w:lang w:val="pl-PL"/>
        </w:rPr>
      </w:pPr>
      <w:r w:rsidRPr="00612F58">
        <w:rPr>
          <w:lang w:val="pl-PL" w:bidi="pl-PL"/>
        </w:rPr>
        <w:t>Jakie obszary musimy doskonalić/rozwijać?</w:t>
      </w:r>
    </w:p>
    <w:p w14:paraId="57531D72" w14:textId="77777777" w:rsidR="00D03A8D" w:rsidRPr="001115A9" w:rsidRDefault="00C37640">
      <w:pPr>
        <w:pStyle w:val="Agency-body-text"/>
        <w:keepNext/>
        <w:rPr>
          <w:lang w:val="pl-PL"/>
        </w:rPr>
      </w:pPr>
      <w:r w:rsidRPr="00612F58">
        <w:rPr>
          <w:lang w:val="pl-PL" w:bidi="pl-PL"/>
        </w:rPr>
        <w:t xml:space="preserve">Wstępne pytania do refleksji dla </w:t>
      </w:r>
      <w:r w:rsidRPr="00612F58">
        <w:rPr>
          <w:b/>
          <w:lang w:val="pl-PL" w:bidi="pl-PL"/>
        </w:rPr>
        <w:t>decydentów</w:t>
      </w:r>
      <w:r w:rsidRPr="00612F58">
        <w:rPr>
          <w:lang w:val="pl-PL" w:bidi="pl-PL"/>
        </w:rPr>
        <w:t>:</w:t>
      </w:r>
    </w:p>
    <w:p w14:paraId="4F4A8B1E" w14:textId="54569469" w:rsidR="00D03A8D" w:rsidRPr="001115A9" w:rsidRDefault="00C37640" w:rsidP="00C37640">
      <w:pPr>
        <w:pStyle w:val="Agency-body-text"/>
        <w:numPr>
          <w:ilvl w:val="0"/>
          <w:numId w:val="44"/>
        </w:numPr>
        <w:rPr>
          <w:lang w:val="pl-PL"/>
        </w:rPr>
      </w:pPr>
      <w:r w:rsidRPr="00612F58">
        <w:rPr>
          <w:lang w:val="pl-PL" w:bidi="pl-PL"/>
        </w:rPr>
        <w:t>W jakich obszarach wnioski wskazują istnienie wspierających środków politycznych?</w:t>
      </w:r>
    </w:p>
    <w:p w14:paraId="49604A9B" w14:textId="130D3661" w:rsidR="00C37640" w:rsidRPr="00612F58" w:rsidRDefault="00C37640" w:rsidP="00C37640">
      <w:pPr>
        <w:pStyle w:val="Agency-body-text"/>
        <w:numPr>
          <w:ilvl w:val="1"/>
          <w:numId w:val="44"/>
        </w:numPr>
      </w:pPr>
      <w:r w:rsidRPr="00612F58">
        <w:rPr>
          <w:lang w:val="pl-PL" w:bidi="pl-PL"/>
        </w:rPr>
        <w:t>Czy wspierające środki polityczne wiążą się z dostępem liderów szkół do komunikacji, wsparcia i zasobów? (Patrz środki C1–4, C.6–C.10)</w:t>
      </w:r>
    </w:p>
    <w:p w14:paraId="47590FB4" w14:textId="6C5D5212" w:rsidR="00C37640" w:rsidRPr="00612F58" w:rsidRDefault="00C37640" w:rsidP="00C37640">
      <w:pPr>
        <w:pStyle w:val="Agency-body-text"/>
        <w:numPr>
          <w:ilvl w:val="1"/>
          <w:numId w:val="44"/>
        </w:numPr>
      </w:pPr>
      <w:r w:rsidRPr="00612F58">
        <w:rPr>
          <w:lang w:val="pl-PL" w:bidi="pl-PL"/>
        </w:rPr>
        <w:t xml:space="preserve">Czy wspierające środki polityczne wiążą się z odpowiedzialnością liderów szkół w odniesieniu do autoewaluacji i </w:t>
      </w:r>
      <w:hyperlink w:anchor="Monitoring" w:history="1">
        <w:r w:rsidRPr="00612F58">
          <w:rPr>
            <w:rStyle w:val="Hyperlink"/>
            <w:lang w:val="pl-PL" w:bidi="pl-PL"/>
          </w:rPr>
          <w:t>monitorowania</w:t>
        </w:r>
      </w:hyperlink>
      <w:r w:rsidRPr="00612F58">
        <w:rPr>
          <w:lang w:val="pl-PL" w:bidi="pl-PL"/>
        </w:rPr>
        <w:t xml:space="preserve"> szkoły? (Patrz sposób wdrażania C.5)</w:t>
      </w:r>
    </w:p>
    <w:p w14:paraId="2CD3472E" w14:textId="1B61B673" w:rsidR="00C37640" w:rsidRPr="00612F58" w:rsidRDefault="00C37640" w:rsidP="00C37640">
      <w:pPr>
        <w:pStyle w:val="Agency-body-text"/>
        <w:numPr>
          <w:ilvl w:val="1"/>
          <w:numId w:val="44"/>
        </w:numPr>
      </w:pPr>
      <w:r w:rsidRPr="00612F58">
        <w:rPr>
          <w:lang w:val="pl-PL" w:bidi="pl-PL"/>
        </w:rPr>
        <w:t>Czu wspierające środki polityczne wiążą się z autonomią liderów szkół w podejmowaniu decyzji? (Patrz środki C.11–C.13)</w:t>
      </w:r>
    </w:p>
    <w:p w14:paraId="485E0BBA" w14:textId="07405F0B" w:rsidR="00C37640" w:rsidRPr="001115A9" w:rsidRDefault="00C37640" w:rsidP="00E460CE">
      <w:pPr>
        <w:pStyle w:val="Agency-body-text"/>
        <w:keepNext/>
        <w:numPr>
          <w:ilvl w:val="0"/>
          <w:numId w:val="44"/>
        </w:numPr>
        <w:rPr>
          <w:lang w:val="pl-PL"/>
        </w:rPr>
      </w:pPr>
      <w:r w:rsidRPr="00612F58">
        <w:rPr>
          <w:lang w:val="pl-PL" w:bidi="pl-PL"/>
        </w:rPr>
        <w:t>Gdzie istnieje miejsce na doskonalenie lub dalszy rozwój?</w:t>
      </w:r>
    </w:p>
    <w:p w14:paraId="0AE52F8D" w14:textId="1E14491B" w:rsidR="00C37640" w:rsidRPr="001115A9" w:rsidRDefault="00C37640" w:rsidP="00C37640">
      <w:pPr>
        <w:pStyle w:val="Agency-body-text"/>
        <w:numPr>
          <w:ilvl w:val="1"/>
          <w:numId w:val="44"/>
        </w:numPr>
        <w:rPr>
          <w:lang w:val="pl-PL"/>
        </w:rPr>
      </w:pPr>
      <w:r w:rsidRPr="00612F58">
        <w:rPr>
          <w:lang w:val="pl-PL" w:bidi="pl-PL"/>
        </w:rPr>
        <w:t>Doskonalenie lub dalszy rozwój niezbędne w zakresie dostępu do komunikacji, wsparcia i zasobów</w:t>
      </w:r>
    </w:p>
    <w:p w14:paraId="14F817DE" w14:textId="0B45578B" w:rsidR="00C37640" w:rsidRPr="001115A9" w:rsidRDefault="00C37640" w:rsidP="00C37640">
      <w:pPr>
        <w:pStyle w:val="Agency-body-text"/>
        <w:numPr>
          <w:ilvl w:val="1"/>
          <w:numId w:val="44"/>
        </w:numPr>
        <w:rPr>
          <w:lang w:val="pl-PL"/>
        </w:rPr>
      </w:pPr>
      <w:r w:rsidRPr="00612F58">
        <w:rPr>
          <w:lang w:val="pl-PL" w:bidi="pl-PL"/>
        </w:rPr>
        <w:t>Doskonalenie lub dalszy rozwój niezbędne w zakresie odpowiedzialności, autoewaluacji lub monitorowania szkoły</w:t>
      </w:r>
    </w:p>
    <w:p w14:paraId="41346D29" w14:textId="7E3C34F3" w:rsidR="00C37640" w:rsidRPr="001115A9" w:rsidRDefault="00C37640" w:rsidP="003E3CC9">
      <w:pPr>
        <w:pStyle w:val="Agency-body-text"/>
        <w:numPr>
          <w:ilvl w:val="1"/>
          <w:numId w:val="44"/>
        </w:numPr>
        <w:rPr>
          <w:lang w:val="pl-PL"/>
        </w:rPr>
      </w:pPr>
      <w:r w:rsidRPr="00612F58">
        <w:rPr>
          <w:lang w:val="pl-PL" w:bidi="pl-PL"/>
        </w:rPr>
        <w:t>Doskonalenie lub dalszy rozwój niezbędne w zakresie autonomii liderów szkół w odniesieniu do podejmowania decyzji</w:t>
      </w:r>
    </w:p>
    <w:p w14:paraId="5AE5DA83" w14:textId="011DB564" w:rsidR="009649A4" w:rsidRPr="001115A9" w:rsidRDefault="009649A4" w:rsidP="009649A4">
      <w:pPr>
        <w:pStyle w:val="Agency-heading-4"/>
        <w:rPr>
          <w:lang w:val="pl-PL"/>
        </w:rPr>
      </w:pPr>
      <w:r w:rsidRPr="00612F58">
        <w:rPr>
          <w:lang w:val="pl-PL" w:bidi="pl-PL"/>
        </w:rPr>
        <w:t>Etap 2: Pytania i dyskusja</w:t>
      </w:r>
    </w:p>
    <w:p w14:paraId="3EFCC4A8" w14:textId="756397A1" w:rsidR="009649A4" w:rsidRPr="001115A9" w:rsidRDefault="009649A4" w:rsidP="003E3CC9">
      <w:pPr>
        <w:pStyle w:val="Agency-body-text"/>
        <w:keepNext/>
        <w:rPr>
          <w:lang w:val="pl-PL"/>
        </w:rPr>
      </w:pPr>
      <w:r w:rsidRPr="00612F58">
        <w:rPr>
          <w:lang w:val="pl-PL" w:bidi="pl-PL"/>
        </w:rPr>
        <w:t>Po każdej prezentacji istnieje możliwość zadawania pytań i udzielania odpowiedzi. Ta dyskusja ma moderatora i zostaje zapisana w protokole.</w:t>
      </w:r>
    </w:p>
    <w:p w14:paraId="374EA6B9" w14:textId="28E77827" w:rsidR="00A66FD4" w:rsidRPr="00612F58" w:rsidRDefault="00C33974"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25</w:t>
      </w:r>
      <w:r>
        <w:rPr>
          <w:lang w:val="pl-PL" w:bidi="pl-PL"/>
        </w:rPr>
        <w:fldChar w:fldCharType="end"/>
      </w:r>
      <w:r w:rsidRPr="00612F58">
        <w:rPr>
          <w:lang w:val="pl-PL" w:bidi="pl-PL"/>
        </w:rPr>
        <w:t>. Omówione priorytety</w:t>
      </w:r>
    </w:p>
    <w:tbl>
      <w:tblPr>
        <w:tblStyle w:val="TableGrid"/>
        <w:tblW w:w="5000" w:type="pct"/>
        <w:tblLook w:val="04A0" w:firstRow="1" w:lastRow="0" w:firstColumn="1" w:lastColumn="0" w:noHBand="0" w:noVBand="1"/>
      </w:tblPr>
      <w:tblGrid>
        <w:gridCol w:w="3604"/>
        <w:gridCol w:w="3604"/>
        <w:gridCol w:w="3605"/>
        <w:gridCol w:w="3605"/>
      </w:tblGrid>
      <w:tr w:rsidR="009649A4" w:rsidRPr="001115A9" w14:paraId="2CB1CDB6" w14:textId="77777777" w:rsidTr="0003279F">
        <w:trPr>
          <w:cantSplit/>
          <w:tblHeader/>
        </w:trPr>
        <w:tc>
          <w:tcPr>
            <w:tcW w:w="1250" w:type="pct"/>
            <w:shd w:val="clear" w:color="auto" w:fill="C8A1BB"/>
          </w:tcPr>
          <w:p w14:paraId="10ADAD9D" w14:textId="3EFB2191" w:rsidR="009649A4" w:rsidRPr="001115A9" w:rsidRDefault="009649A4" w:rsidP="003E3CC9">
            <w:pPr>
              <w:pStyle w:val="Agency-body-text"/>
              <w:keepNext/>
              <w:spacing w:before="60" w:after="60"/>
              <w:jc w:val="center"/>
              <w:rPr>
                <w:b/>
                <w:bCs/>
                <w:lang w:val="pl-PL"/>
              </w:rPr>
            </w:pPr>
            <w:r w:rsidRPr="00612F58">
              <w:rPr>
                <w:b/>
                <w:lang w:val="pl-PL" w:bidi="pl-PL"/>
              </w:rPr>
              <w:t>Która grupa stron zainteresowanych? (liderzy szkół, decydenci czy obie)</w:t>
            </w:r>
          </w:p>
        </w:tc>
        <w:tc>
          <w:tcPr>
            <w:tcW w:w="1250" w:type="pct"/>
            <w:shd w:val="clear" w:color="auto" w:fill="C8A1BB"/>
          </w:tcPr>
          <w:p w14:paraId="71EA0AE4" w14:textId="77777777" w:rsidR="009649A4" w:rsidRPr="00612F58" w:rsidRDefault="009649A4" w:rsidP="003E3CC9">
            <w:pPr>
              <w:pStyle w:val="Agency-body-text"/>
              <w:spacing w:before="60" w:after="60"/>
              <w:jc w:val="center"/>
              <w:rPr>
                <w:b/>
                <w:bCs/>
              </w:rPr>
            </w:pPr>
            <w:r w:rsidRPr="00612F58">
              <w:rPr>
                <w:b/>
                <w:lang w:val="pl-PL" w:bidi="pl-PL"/>
              </w:rPr>
              <w:t>Jakie są mocne strony?</w:t>
            </w:r>
          </w:p>
        </w:tc>
        <w:tc>
          <w:tcPr>
            <w:tcW w:w="1250" w:type="pct"/>
            <w:shd w:val="clear" w:color="auto" w:fill="C8A1BB"/>
          </w:tcPr>
          <w:p w14:paraId="3AB0C923" w14:textId="7772AFAE" w:rsidR="009649A4" w:rsidRPr="00612F58" w:rsidRDefault="009649A4" w:rsidP="003E3CC9">
            <w:pPr>
              <w:pStyle w:val="Agency-body-text"/>
              <w:spacing w:before="60" w:after="60"/>
              <w:jc w:val="center"/>
              <w:rPr>
                <w:b/>
                <w:bCs/>
              </w:rPr>
            </w:pPr>
            <w:r w:rsidRPr="00612F58">
              <w:rPr>
                <w:b/>
                <w:lang w:val="pl-PL" w:bidi="pl-PL"/>
              </w:rPr>
              <w:t>Jakie są możliwości?</w:t>
            </w:r>
          </w:p>
        </w:tc>
        <w:tc>
          <w:tcPr>
            <w:tcW w:w="1250" w:type="pct"/>
            <w:shd w:val="clear" w:color="auto" w:fill="C8A1BB"/>
          </w:tcPr>
          <w:p w14:paraId="2B210461" w14:textId="77777777" w:rsidR="009649A4" w:rsidRPr="001115A9" w:rsidRDefault="009649A4" w:rsidP="003E3CC9">
            <w:pPr>
              <w:pStyle w:val="Agency-body-text"/>
              <w:spacing w:before="60" w:after="60"/>
              <w:jc w:val="center"/>
              <w:rPr>
                <w:b/>
                <w:bCs/>
                <w:lang w:val="pl-PL"/>
              </w:rPr>
            </w:pPr>
            <w:r w:rsidRPr="00612F58">
              <w:rPr>
                <w:b/>
                <w:lang w:val="pl-PL" w:bidi="pl-PL"/>
              </w:rPr>
              <w:t>Jakimi obszarami należy się zająć?</w:t>
            </w:r>
          </w:p>
        </w:tc>
      </w:tr>
      <w:tr w:rsidR="009649A4" w:rsidRPr="001115A9" w14:paraId="419C1737" w14:textId="77777777" w:rsidTr="0003279F">
        <w:trPr>
          <w:cantSplit/>
        </w:trPr>
        <w:tc>
          <w:tcPr>
            <w:tcW w:w="1250" w:type="pct"/>
          </w:tcPr>
          <w:p w14:paraId="3C2D9C1B" w14:textId="77777777" w:rsidR="009649A4" w:rsidRPr="001115A9" w:rsidRDefault="009649A4" w:rsidP="005C58DE">
            <w:pPr>
              <w:pStyle w:val="Agency-body-text"/>
              <w:spacing w:before="60" w:after="60"/>
              <w:rPr>
                <w:lang w:val="pl-PL"/>
              </w:rPr>
            </w:pPr>
          </w:p>
        </w:tc>
        <w:tc>
          <w:tcPr>
            <w:tcW w:w="1250" w:type="pct"/>
          </w:tcPr>
          <w:p w14:paraId="3CCA7B3F" w14:textId="77777777" w:rsidR="009649A4" w:rsidRPr="001115A9" w:rsidRDefault="009649A4" w:rsidP="005C58DE">
            <w:pPr>
              <w:pStyle w:val="Agency-body-text"/>
              <w:spacing w:before="60" w:after="60"/>
              <w:rPr>
                <w:lang w:val="pl-PL"/>
              </w:rPr>
            </w:pPr>
          </w:p>
        </w:tc>
        <w:tc>
          <w:tcPr>
            <w:tcW w:w="1250" w:type="pct"/>
          </w:tcPr>
          <w:p w14:paraId="3EE6E5A5" w14:textId="77777777" w:rsidR="009649A4" w:rsidRPr="001115A9" w:rsidRDefault="009649A4" w:rsidP="005C58DE">
            <w:pPr>
              <w:pStyle w:val="Agency-body-text"/>
              <w:spacing w:before="60" w:after="60"/>
              <w:rPr>
                <w:lang w:val="pl-PL"/>
              </w:rPr>
            </w:pPr>
          </w:p>
        </w:tc>
        <w:tc>
          <w:tcPr>
            <w:tcW w:w="1250" w:type="pct"/>
          </w:tcPr>
          <w:p w14:paraId="3B04C8E7" w14:textId="77777777" w:rsidR="009649A4" w:rsidRPr="001115A9" w:rsidRDefault="009649A4" w:rsidP="005C58DE">
            <w:pPr>
              <w:pStyle w:val="Agency-body-text"/>
              <w:spacing w:before="60" w:after="60"/>
              <w:rPr>
                <w:lang w:val="pl-PL"/>
              </w:rPr>
            </w:pPr>
          </w:p>
        </w:tc>
      </w:tr>
      <w:tr w:rsidR="009649A4" w:rsidRPr="001115A9" w14:paraId="5C8FC803" w14:textId="77777777" w:rsidTr="0003279F">
        <w:trPr>
          <w:cantSplit/>
        </w:trPr>
        <w:tc>
          <w:tcPr>
            <w:tcW w:w="1250" w:type="pct"/>
          </w:tcPr>
          <w:p w14:paraId="1C3375E5" w14:textId="77777777" w:rsidR="009649A4" w:rsidRPr="001115A9" w:rsidRDefault="009649A4" w:rsidP="004E4B95">
            <w:pPr>
              <w:pStyle w:val="Agency-body-text"/>
              <w:spacing w:before="60" w:after="60"/>
              <w:rPr>
                <w:lang w:val="pl-PL"/>
              </w:rPr>
            </w:pPr>
          </w:p>
        </w:tc>
        <w:tc>
          <w:tcPr>
            <w:tcW w:w="1250" w:type="pct"/>
          </w:tcPr>
          <w:p w14:paraId="7D3E8EA8" w14:textId="77777777" w:rsidR="009649A4" w:rsidRPr="001115A9" w:rsidRDefault="009649A4" w:rsidP="004E4B95">
            <w:pPr>
              <w:pStyle w:val="Agency-body-text"/>
              <w:spacing w:before="60" w:after="60"/>
              <w:rPr>
                <w:lang w:val="pl-PL"/>
              </w:rPr>
            </w:pPr>
          </w:p>
        </w:tc>
        <w:tc>
          <w:tcPr>
            <w:tcW w:w="1250" w:type="pct"/>
          </w:tcPr>
          <w:p w14:paraId="63F3B346" w14:textId="77777777" w:rsidR="009649A4" w:rsidRPr="001115A9" w:rsidRDefault="009649A4" w:rsidP="004E4B95">
            <w:pPr>
              <w:pStyle w:val="Agency-body-text"/>
              <w:spacing w:before="60" w:after="60"/>
              <w:rPr>
                <w:lang w:val="pl-PL"/>
              </w:rPr>
            </w:pPr>
          </w:p>
        </w:tc>
        <w:tc>
          <w:tcPr>
            <w:tcW w:w="1250" w:type="pct"/>
          </w:tcPr>
          <w:p w14:paraId="1731622B" w14:textId="77777777" w:rsidR="009649A4" w:rsidRPr="001115A9" w:rsidRDefault="009649A4" w:rsidP="004E4B95">
            <w:pPr>
              <w:pStyle w:val="Agency-body-text"/>
              <w:spacing w:before="60" w:after="60"/>
              <w:rPr>
                <w:lang w:val="pl-PL"/>
              </w:rPr>
            </w:pPr>
          </w:p>
        </w:tc>
      </w:tr>
      <w:tr w:rsidR="009649A4" w:rsidRPr="001115A9" w14:paraId="025034E4" w14:textId="77777777" w:rsidTr="0003279F">
        <w:trPr>
          <w:cantSplit/>
        </w:trPr>
        <w:tc>
          <w:tcPr>
            <w:tcW w:w="1250" w:type="pct"/>
          </w:tcPr>
          <w:p w14:paraId="12F9045E" w14:textId="77777777" w:rsidR="009649A4" w:rsidRPr="001115A9" w:rsidRDefault="009649A4" w:rsidP="004E4B95">
            <w:pPr>
              <w:pStyle w:val="Agency-body-text"/>
              <w:spacing w:before="60" w:after="60"/>
              <w:rPr>
                <w:lang w:val="pl-PL"/>
              </w:rPr>
            </w:pPr>
          </w:p>
        </w:tc>
        <w:tc>
          <w:tcPr>
            <w:tcW w:w="1250" w:type="pct"/>
          </w:tcPr>
          <w:p w14:paraId="7629457D" w14:textId="77777777" w:rsidR="009649A4" w:rsidRPr="001115A9" w:rsidRDefault="009649A4" w:rsidP="004E4B95">
            <w:pPr>
              <w:pStyle w:val="Agency-body-text"/>
              <w:spacing w:before="60" w:after="60"/>
              <w:rPr>
                <w:lang w:val="pl-PL"/>
              </w:rPr>
            </w:pPr>
          </w:p>
        </w:tc>
        <w:tc>
          <w:tcPr>
            <w:tcW w:w="1250" w:type="pct"/>
          </w:tcPr>
          <w:p w14:paraId="285BC738" w14:textId="77777777" w:rsidR="009649A4" w:rsidRPr="001115A9" w:rsidRDefault="009649A4" w:rsidP="004E4B95">
            <w:pPr>
              <w:pStyle w:val="Agency-body-text"/>
              <w:spacing w:before="60" w:after="60"/>
              <w:rPr>
                <w:lang w:val="pl-PL"/>
              </w:rPr>
            </w:pPr>
          </w:p>
        </w:tc>
        <w:tc>
          <w:tcPr>
            <w:tcW w:w="1250" w:type="pct"/>
          </w:tcPr>
          <w:p w14:paraId="63F67E17" w14:textId="77777777" w:rsidR="009649A4" w:rsidRPr="001115A9" w:rsidRDefault="009649A4" w:rsidP="004E4B95">
            <w:pPr>
              <w:pStyle w:val="Agency-body-text"/>
              <w:spacing w:before="60" w:after="60"/>
              <w:rPr>
                <w:lang w:val="pl-PL"/>
              </w:rPr>
            </w:pPr>
          </w:p>
        </w:tc>
      </w:tr>
      <w:tr w:rsidR="009649A4" w:rsidRPr="001115A9" w14:paraId="0E39836A" w14:textId="77777777" w:rsidTr="0003279F">
        <w:trPr>
          <w:cantSplit/>
        </w:trPr>
        <w:tc>
          <w:tcPr>
            <w:tcW w:w="1250" w:type="pct"/>
          </w:tcPr>
          <w:p w14:paraId="5A09BDF5" w14:textId="77777777" w:rsidR="009649A4" w:rsidRPr="001115A9" w:rsidRDefault="009649A4" w:rsidP="004E4B95">
            <w:pPr>
              <w:pStyle w:val="Agency-body-text"/>
              <w:spacing w:before="60" w:after="60"/>
              <w:rPr>
                <w:lang w:val="pl-PL"/>
              </w:rPr>
            </w:pPr>
          </w:p>
        </w:tc>
        <w:tc>
          <w:tcPr>
            <w:tcW w:w="1250" w:type="pct"/>
          </w:tcPr>
          <w:p w14:paraId="42C94383" w14:textId="77777777" w:rsidR="009649A4" w:rsidRPr="001115A9" w:rsidRDefault="009649A4" w:rsidP="004E4B95">
            <w:pPr>
              <w:pStyle w:val="Agency-body-text"/>
              <w:spacing w:before="60" w:after="60"/>
              <w:rPr>
                <w:lang w:val="pl-PL"/>
              </w:rPr>
            </w:pPr>
          </w:p>
        </w:tc>
        <w:tc>
          <w:tcPr>
            <w:tcW w:w="1250" w:type="pct"/>
          </w:tcPr>
          <w:p w14:paraId="3E2FCB76" w14:textId="77777777" w:rsidR="009649A4" w:rsidRPr="001115A9" w:rsidRDefault="009649A4" w:rsidP="004E4B95">
            <w:pPr>
              <w:pStyle w:val="Agency-body-text"/>
              <w:spacing w:before="60" w:after="60"/>
              <w:rPr>
                <w:lang w:val="pl-PL"/>
              </w:rPr>
            </w:pPr>
          </w:p>
        </w:tc>
        <w:tc>
          <w:tcPr>
            <w:tcW w:w="1250" w:type="pct"/>
          </w:tcPr>
          <w:p w14:paraId="4A9D43A9" w14:textId="77777777" w:rsidR="009649A4" w:rsidRPr="001115A9" w:rsidRDefault="009649A4" w:rsidP="004E4B95">
            <w:pPr>
              <w:pStyle w:val="Agency-body-text"/>
              <w:spacing w:before="60" w:after="60"/>
              <w:rPr>
                <w:lang w:val="pl-PL"/>
              </w:rPr>
            </w:pPr>
          </w:p>
        </w:tc>
      </w:tr>
      <w:tr w:rsidR="009649A4" w:rsidRPr="001115A9" w14:paraId="461A9095" w14:textId="77777777" w:rsidTr="0003279F">
        <w:trPr>
          <w:cantSplit/>
        </w:trPr>
        <w:tc>
          <w:tcPr>
            <w:tcW w:w="1250" w:type="pct"/>
          </w:tcPr>
          <w:p w14:paraId="4F7324E4" w14:textId="77777777" w:rsidR="009649A4" w:rsidRPr="001115A9" w:rsidRDefault="009649A4" w:rsidP="004E4B95">
            <w:pPr>
              <w:pStyle w:val="Agency-body-text"/>
              <w:spacing w:before="60" w:after="60"/>
              <w:rPr>
                <w:lang w:val="pl-PL"/>
              </w:rPr>
            </w:pPr>
          </w:p>
        </w:tc>
        <w:tc>
          <w:tcPr>
            <w:tcW w:w="1250" w:type="pct"/>
          </w:tcPr>
          <w:p w14:paraId="0F5B1F30" w14:textId="77777777" w:rsidR="009649A4" w:rsidRPr="001115A9" w:rsidRDefault="009649A4" w:rsidP="004E4B95">
            <w:pPr>
              <w:pStyle w:val="Agency-body-text"/>
              <w:spacing w:before="60" w:after="60"/>
              <w:rPr>
                <w:lang w:val="pl-PL"/>
              </w:rPr>
            </w:pPr>
          </w:p>
        </w:tc>
        <w:tc>
          <w:tcPr>
            <w:tcW w:w="1250" w:type="pct"/>
          </w:tcPr>
          <w:p w14:paraId="35C83E8B" w14:textId="77777777" w:rsidR="009649A4" w:rsidRPr="001115A9" w:rsidRDefault="009649A4" w:rsidP="004E4B95">
            <w:pPr>
              <w:pStyle w:val="Agency-body-text"/>
              <w:spacing w:before="60" w:after="60"/>
              <w:rPr>
                <w:lang w:val="pl-PL"/>
              </w:rPr>
            </w:pPr>
          </w:p>
        </w:tc>
        <w:tc>
          <w:tcPr>
            <w:tcW w:w="1250" w:type="pct"/>
          </w:tcPr>
          <w:p w14:paraId="5E14269F" w14:textId="77777777" w:rsidR="009649A4" w:rsidRPr="001115A9" w:rsidRDefault="009649A4" w:rsidP="004E4B95">
            <w:pPr>
              <w:pStyle w:val="Agency-body-text"/>
              <w:spacing w:before="60" w:after="60"/>
              <w:rPr>
                <w:lang w:val="pl-PL"/>
              </w:rPr>
            </w:pPr>
          </w:p>
        </w:tc>
      </w:tr>
      <w:tr w:rsidR="009649A4" w:rsidRPr="001115A9" w14:paraId="032AA862" w14:textId="77777777" w:rsidTr="0003279F">
        <w:trPr>
          <w:cantSplit/>
        </w:trPr>
        <w:tc>
          <w:tcPr>
            <w:tcW w:w="1250" w:type="pct"/>
          </w:tcPr>
          <w:p w14:paraId="04297069" w14:textId="77777777" w:rsidR="009649A4" w:rsidRPr="001115A9" w:rsidRDefault="009649A4" w:rsidP="004E4B95">
            <w:pPr>
              <w:pStyle w:val="Agency-body-text"/>
              <w:spacing w:before="60" w:after="60"/>
              <w:rPr>
                <w:lang w:val="pl-PL"/>
              </w:rPr>
            </w:pPr>
          </w:p>
        </w:tc>
        <w:tc>
          <w:tcPr>
            <w:tcW w:w="1250" w:type="pct"/>
          </w:tcPr>
          <w:p w14:paraId="44CA1C2C" w14:textId="77777777" w:rsidR="009649A4" w:rsidRPr="001115A9" w:rsidRDefault="009649A4" w:rsidP="004E4B95">
            <w:pPr>
              <w:pStyle w:val="Agency-body-text"/>
              <w:spacing w:before="60" w:after="60"/>
              <w:rPr>
                <w:lang w:val="pl-PL"/>
              </w:rPr>
            </w:pPr>
          </w:p>
        </w:tc>
        <w:tc>
          <w:tcPr>
            <w:tcW w:w="1250" w:type="pct"/>
          </w:tcPr>
          <w:p w14:paraId="18A7AE63" w14:textId="77777777" w:rsidR="009649A4" w:rsidRPr="001115A9" w:rsidRDefault="009649A4" w:rsidP="004E4B95">
            <w:pPr>
              <w:pStyle w:val="Agency-body-text"/>
              <w:spacing w:before="60" w:after="60"/>
              <w:rPr>
                <w:lang w:val="pl-PL"/>
              </w:rPr>
            </w:pPr>
          </w:p>
        </w:tc>
        <w:tc>
          <w:tcPr>
            <w:tcW w:w="1250" w:type="pct"/>
          </w:tcPr>
          <w:p w14:paraId="73D9BCBE" w14:textId="77777777" w:rsidR="009649A4" w:rsidRPr="001115A9" w:rsidRDefault="009649A4" w:rsidP="004E4B95">
            <w:pPr>
              <w:pStyle w:val="Agency-body-text"/>
              <w:spacing w:before="60" w:after="60"/>
              <w:rPr>
                <w:lang w:val="pl-PL"/>
              </w:rPr>
            </w:pPr>
          </w:p>
        </w:tc>
      </w:tr>
      <w:tr w:rsidR="009649A4" w:rsidRPr="001115A9" w14:paraId="661F2FF7" w14:textId="77777777" w:rsidTr="0003279F">
        <w:trPr>
          <w:cantSplit/>
        </w:trPr>
        <w:tc>
          <w:tcPr>
            <w:tcW w:w="1250" w:type="pct"/>
          </w:tcPr>
          <w:p w14:paraId="168A65AF" w14:textId="77777777" w:rsidR="009649A4" w:rsidRPr="001115A9" w:rsidRDefault="009649A4" w:rsidP="004E4B95">
            <w:pPr>
              <w:pStyle w:val="Agency-body-text"/>
              <w:spacing w:before="60" w:after="60"/>
              <w:rPr>
                <w:lang w:val="pl-PL"/>
              </w:rPr>
            </w:pPr>
          </w:p>
        </w:tc>
        <w:tc>
          <w:tcPr>
            <w:tcW w:w="1250" w:type="pct"/>
          </w:tcPr>
          <w:p w14:paraId="566BB940" w14:textId="77777777" w:rsidR="009649A4" w:rsidRPr="001115A9" w:rsidRDefault="009649A4" w:rsidP="004E4B95">
            <w:pPr>
              <w:pStyle w:val="Agency-body-text"/>
              <w:spacing w:before="60" w:after="60"/>
              <w:rPr>
                <w:lang w:val="pl-PL"/>
              </w:rPr>
            </w:pPr>
          </w:p>
        </w:tc>
        <w:tc>
          <w:tcPr>
            <w:tcW w:w="1250" w:type="pct"/>
          </w:tcPr>
          <w:p w14:paraId="7DAEB273" w14:textId="77777777" w:rsidR="009649A4" w:rsidRPr="001115A9" w:rsidRDefault="009649A4" w:rsidP="004E4B95">
            <w:pPr>
              <w:pStyle w:val="Agency-body-text"/>
              <w:spacing w:before="60" w:after="60"/>
              <w:rPr>
                <w:lang w:val="pl-PL"/>
              </w:rPr>
            </w:pPr>
          </w:p>
        </w:tc>
        <w:tc>
          <w:tcPr>
            <w:tcW w:w="1250" w:type="pct"/>
          </w:tcPr>
          <w:p w14:paraId="3200DCB1" w14:textId="77777777" w:rsidR="009649A4" w:rsidRPr="001115A9" w:rsidRDefault="009649A4" w:rsidP="004E4B95">
            <w:pPr>
              <w:pStyle w:val="Agency-body-text"/>
              <w:spacing w:before="60" w:after="60"/>
              <w:rPr>
                <w:lang w:val="pl-PL"/>
              </w:rPr>
            </w:pPr>
          </w:p>
        </w:tc>
      </w:tr>
    </w:tbl>
    <w:p w14:paraId="55800360" w14:textId="0F07AB19" w:rsidR="009649A4" w:rsidRPr="001115A9" w:rsidRDefault="009649A4" w:rsidP="00B20EF7">
      <w:pPr>
        <w:pStyle w:val="Agency-heading-3"/>
        <w:numPr>
          <w:ilvl w:val="0"/>
          <w:numId w:val="22"/>
        </w:numPr>
        <w:outlineLvl w:val="2"/>
        <w:rPr>
          <w:lang w:val="pl-PL"/>
        </w:rPr>
      </w:pPr>
      <w:bookmarkStart w:id="78" w:name="_Toc118898161"/>
      <w:r w:rsidRPr="00612F58">
        <w:rPr>
          <w:lang w:val="pl-PL" w:bidi="pl-PL"/>
        </w:rPr>
        <w:t>Gdzie chcemy się znaleźć? Wymiana informacji na temat obszarów wymagających doskonalenia i wspólnych celów</w:t>
      </w:r>
      <w:bookmarkEnd w:id="78"/>
    </w:p>
    <w:p w14:paraId="7E4658FF" w14:textId="3DDE7FD3" w:rsidR="00D03A8D" w:rsidRPr="001115A9" w:rsidRDefault="009649A4" w:rsidP="009649A4">
      <w:pPr>
        <w:pStyle w:val="Agency-body-text"/>
        <w:rPr>
          <w:lang w:val="pl-PL"/>
        </w:rPr>
      </w:pPr>
      <w:r w:rsidRPr="00612F58">
        <w:rPr>
          <w:lang w:val="pl-PL" w:bidi="pl-PL"/>
        </w:rPr>
        <w:t xml:space="preserve">Ten punkt pozwala ustalić obszary wymagające doskonalenia, aby zrealizować wspólny cel edukacji włączającej, która umożliwi uczestnictwo, poprawi osiągnięcia, zapewni wsparcie </w:t>
      </w:r>
      <w:hyperlink w:anchor="wellbeing" w:history="1">
        <w:r w:rsidRPr="00612F58">
          <w:rPr>
            <w:rStyle w:val="Hyperlink"/>
            <w:lang w:val="pl-PL" w:bidi="pl-PL"/>
          </w:rPr>
          <w:t>dobrostanu</w:t>
        </w:r>
      </w:hyperlink>
      <w:r w:rsidRPr="00612F58">
        <w:rPr>
          <w:lang w:val="pl-PL" w:bidi="pl-PL"/>
        </w:rPr>
        <w:t xml:space="preserve"> i utworzy poczucie przynależności dla </w:t>
      </w:r>
      <w:r w:rsidRPr="00612F58">
        <w:rPr>
          <w:b/>
          <w:lang w:val="pl-PL" w:bidi="pl-PL"/>
        </w:rPr>
        <w:t>wszystkich</w:t>
      </w:r>
      <w:r w:rsidRPr="00612F58">
        <w:rPr>
          <w:lang w:val="pl-PL" w:bidi="pl-PL"/>
        </w:rPr>
        <w:t xml:space="preserve"> osób uczących się, w tym najbardziej zagrożonych wykluczeniem. W obrębie tego wspólnego celu każda grupa stron zainteresowanych może sformułować konkretne cele niezbędne do jego osiągnięcia.</w:t>
      </w:r>
    </w:p>
    <w:p w14:paraId="183CC8D1" w14:textId="7198338F" w:rsidR="00D03A8D" w:rsidRPr="001115A9" w:rsidRDefault="009649A4" w:rsidP="009649A4">
      <w:pPr>
        <w:pStyle w:val="Agency-body-text"/>
        <w:rPr>
          <w:lang w:val="pl-PL"/>
        </w:rPr>
      </w:pPr>
      <w:r w:rsidRPr="00612F58">
        <w:rPr>
          <w:lang w:val="pl-PL" w:bidi="pl-PL"/>
        </w:rPr>
        <w:t>Wymiana informacji w grupie fokusowej opiera się na refleksjach dotyczących odpowiedzi podanych w punktach poświęconych rozwojowi osobistemu. Tabela 26 podaje właściwe pytania, stanowiące wsparcie podczas tej wymiany informacji.</w:t>
      </w:r>
    </w:p>
    <w:p w14:paraId="51C7A158" w14:textId="47035EBD" w:rsidR="009649A4" w:rsidRPr="001115A9" w:rsidRDefault="00112D8D" w:rsidP="009649A4">
      <w:pPr>
        <w:pStyle w:val="Agency-heading-4"/>
        <w:rPr>
          <w:lang w:val="pl-PL"/>
        </w:rPr>
      </w:pPr>
      <w:r w:rsidRPr="00612F58">
        <w:rPr>
          <w:lang w:val="pl-PL" w:bidi="pl-PL"/>
        </w:rPr>
        <w:t>Etap 1: Przedstawienie wniosków i refleksji</w:t>
      </w:r>
    </w:p>
    <w:p w14:paraId="7393287D" w14:textId="63E5C696" w:rsidR="00D03A8D" w:rsidRPr="001115A9" w:rsidRDefault="009649A4" w:rsidP="009649A4">
      <w:pPr>
        <w:pStyle w:val="Agency-body-text"/>
        <w:rPr>
          <w:lang w:val="pl-PL"/>
        </w:rPr>
      </w:pPr>
      <w:r w:rsidRPr="00612F58">
        <w:rPr>
          <w:lang w:val="pl-PL" w:bidi="pl-PL"/>
        </w:rPr>
        <w:t>Każda grupa przedstawia swe główne wnioski refleksje.</w:t>
      </w:r>
    </w:p>
    <w:p w14:paraId="01A3451C" w14:textId="35315A15" w:rsidR="00D03A8D" w:rsidRPr="001115A9" w:rsidRDefault="009649A4" w:rsidP="003E3CC9">
      <w:pPr>
        <w:pStyle w:val="Agency-body-text"/>
        <w:keepNext/>
        <w:rPr>
          <w:lang w:val="pl-PL"/>
        </w:rPr>
      </w:pPr>
      <w:r w:rsidRPr="00612F58">
        <w:rPr>
          <w:lang w:val="pl-PL" w:bidi="pl-PL"/>
        </w:rPr>
        <w:t>Mapowanie odpowiedzi liderów szkół i decydentów podanych w refleksjach:</w:t>
      </w:r>
    </w:p>
    <w:p w14:paraId="0E28C548" w14:textId="77777777" w:rsidR="00D03A8D" w:rsidRPr="001115A9" w:rsidRDefault="00A803DB" w:rsidP="00A803DB">
      <w:pPr>
        <w:pStyle w:val="Agency-body-text"/>
        <w:keepNext/>
        <w:rPr>
          <w:lang w:val="pl-PL"/>
        </w:rPr>
      </w:pPr>
      <w:r w:rsidRPr="00612F58">
        <w:rPr>
          <w:lang w:val="pl-PL" w:bidi="pl-PL"/>
        </w:rPr>
        <w:t xml:space="preserve">Wstępne pytania do refleksji dla </w:t>
      </w:r>
      <w:r w:rsidRPr="00612F58">
        <w:rPr>
          <w:b/>
          <w:lang w:val="pl-PL" w:bidi="pl-PL"/>
        </w:rPr>
        <w:t>liderów szkół</w:t>
      </w:r>
      <w:r w:rsidRPr="00612F58">
        <w:rPr>
          <w:lang w:val="pl-PL" w:bidi="pl-PL"/>
        </w:rPr>
        <w:t>:</w:t>
      </w:r>
    </w:p>
    <w:p w14:paraId="3F81BA00" w14:textId="04D7A7B5" w:rsidR="00D03A8D" w:rsidRPr="001115A9" w:rsidRDefault="00A803DB">
      <w:pPr>
        <w:pStyle w:val="Agency-body-text"/>
        <w:numPr>
          <w:ilvl w:val="0"/>
          <w:numId w:val="45"/>
        </w:numPr>
        <w:rPr>
          <w:lang w:val="pl-PL"/>
        </w:rPr>
      </w:pPr>
      <w:r w:rsidRPr="00612F58">
        <w:rPr>
          <w:lang w:val="pl-PL" w:bidi="pl-PL"/>
        </w:rPr>
        <w:t>Jakie są nasze trzy kwestie o najwyższym priorytecie?</w:t>
      </w:r>
    </w:p>
    <w:p w14:paraId="2B52E076" w14:textId="7C4A0A80" w:rsidR="00A803DB" w:rsidRPr="001115A9" w:rsidRDefault="00A803DB" w:rsidP="003E3CC9">
      <w:pPr>
        <w:pStyle w:val="Agency-body-text"/>
        <w:numPr>
          <w:ilvl w:val="0"/>
          <w:numId w:val="45"/>
        </w:numPr>
        <w:rPr>
          <w:lang w:val="pl-PL"/>
        </w:rPr>
      </w:pPr>
      <w:r w:rsidRPr="00612F58">
        <w:rPr>
          <w:lang w:val="pl-PL" w:bidi="pl-PL"/>
        </w:rPr>
        <w:t>W jakich obszarach konieczne są polityki wspierające naszą praktykę?</w:t>
      </w:r>
    </w:p>
    <w:p w14:paraId="370C07E6" w14:textId="415996F2" w:rsidR="00A803DB" w:rsidRPr="001115A9" w:rsidRDefault="00A803DB" w:rsidP="00A803DB">
      <w:pPr>
        <w:pStyle w:val="Agency-body-text"/>
        <w:numPr>
          <w:ilvl w:val="0"/>
          <w:numId w:val="45"/>
        </w:numPr>
        <w:rPr>
          <w:lang w:val="pl-PL"/>
        </w:rPr>
      </w:pPr>
      <w:r w:rsidRPr="00612F58">
        <w:rPr>
          <w:lang w:val="pl-PL" w:bidi="pl-PL"/>
        </w:rPr>
        <w:t>Jakie kwestie powinniśmy w pierwszej kolejności omówić z decydentami?</w:t>
      </w:r>
    </w:p>
    <w:p w14:paraId="2C6EF497" w14:textId="72DA19C2" w:rsidR="00D03A8D" w:rsidRPr="001115A9" w:rsidRDefault="00A803DB">
      <w:pPr>
        <w:pStyle w:val="Agency-body-text"/>
        <w:keepNext/>
        <w:rPr>
          <w:lang w:val="pl-PL"/>
        </w:rPr>
      </w:pPr>
      <w:r w:rsidRPr="00612F58">
        <w:rPr>
          <w:lang w:val="pl-PL" w:bidi="pl-PL"/>
        </w:rPr>
        <w:t xml:space="preserve">Wstępne pytanie do refleksji dla </w:t>
      </w:r>
      <w:r w:rsidRPr="00612F58">
        <w:rPr>
          <w:b/>
          <w:lang w:val="pl-PL" w:bidi="pl-PL"/>
        </w:rPr>
        <w:t>decydentów</w:t>
      </w:r>
      <w:r w:rsidRPr="00612F58">
        <w:rPr>
          <w:lang w:val="pl-PL" w:bidi="pl-PL"/>
        </w:rPr>
        <w:t>:</w:t>
      </w:r>
    </w:p>
    <w:p w14:paraId="13E315F0" w14:textId="13E12991" w:rsidR="00A803DB" w:rsidRPr="001115A9" w:rsidRDefault="00A803DB">
      <w:pPr>
        <w:pStyle w:val="Agency-body-text"/>
        <w:rPr>
          <w:lang w:val="pl-PL"/>
        </w:rPr>
      </w:pPr>
      <w:r w:rsidRPr="00612F58">
        <w:rPr>
          <w:lang w:val="pl-PL" w:bidi="pl-PL"/>
        </w:rPr>
        <w:t>Który obszar jest priorytetowy podczas opracowywania polityki wspierającej rolę liderów szkół włączających w zakresie rozwoju osobistego?</w:t>
      </w:r>
    </w:p>
    <w:p w14:paraId="49725660" w14:textId="0ADF09D9" w:rsidR="009649A4" w:rsidRPr="001115A9" w:rsidRDefault="00112D8D" w:rsidP="009649A4">
      <w:pPr>
        <w:pStyle w:val="Agency-heading-4"/>
        <w:rPr>
          <w:lang w:val="pl-PL"/>
        </w:rPr>
      </w:pPr>
      <w:r w:rsidRPr="00612F58">
        <w:rPr>
          <w:lang w:val="pl-PL" w:bidi="pl-PL"/>
        </w:rPr>
        <w:t>Etap 2: Pytania i dyskusja</w:t>
      </w:r>
    </w:p>
    <w:p w14:paraId="42686D61" w14:textId="77428693" w:rsidR="009649A4" w:rsidRPr="001115A9" w:rsidRDefault="009649A4" w:rsidP="009649A4">
      <w:pPr>
        <w:pStyle w:val="Agency-body-text"/>
        <w:rPr>
          <w:lang w:val="pl-PL"/>
        </w:rPr>
      </w:pPr>
      <w:r w:rsidRPr="00612F58">
        <w:rPr>
          <w:lang w:val="pl-PL" w:bidi="pl-PL"/>
        </w:rPr>
        <w:t>Po każdej prezentacji istnieje możliwość zadawania pytań i udzielania odpowiedzi. Ta dyskusja ma moderatora i zostaje zapisana w protokole.</w:t>
      </w:r>
    </w:p>
    <w:p w14:paraId="5D8710E4" w14:textId="56C96E97" w:rsidR="00A66FD4" w:rsidRPr="00612F58" w:rsidRDefault="00112D8D" w:rsidP="00E460CE">
      <w:pPr>
        <w:pStyle w:val="Agency-caption"/>
        <w:keepNext/>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26</w:t>
      </w:r>
      <w:r>
        <w:rPr>
          <w:lang w:val="pl-PL" w:bidi="pl-PL"/>
        </w:rPr>
        <w:fldChar w:fldCharType="end"/>
      </w:r>
      <w:r w:rsidRPr="00612F58">
        <w:rPr>
          <w:lang w:val="pl-PL" w:bidi="pl-PL"/>
        </w:rPr>
        <w:t>. Priorytetowe działania wymagające uwagi (maks. 3)</w:t>
      </w:r>
    </w:p>
    <w:tbl>
      <w:tblPr>
        <w:tblStyle w:val="TableGrid"/>
        <w:tblW w:w="5000" w:type="pct"/>
        <w:tblLook w:val="04A0" w:firstRow="1" w:lastRow="0" w:firstColumn="1" w:lastColumn="0" w:noHBand="0" w:noVBand="1"/>
      </w:tblPr>
      <w:tblGrid>
        <w:gridCol w:w="4807"/>
        <w:gridCol w:w="4807"/>
        <w:gridCol w:w="4804"/>
      </w:tblGrid>
      <w:tr w:rsidR="006855C5" w:rsidRPr="00612F58" w14:paraId="1A7B6F14" w14:textId="77777777" w:rsidTr="00EC0D7C">
        <w:trPr>
          <w:cantSplit/>
          <w:tblHeader/>
        </w:trPr>
        <w:tc>
          <w:tcPr>
            <w:tcW w:w="1667" w:type="pct"/>
            <w:shd w:val="clear" w:color="auto" w:fill="C8A1BB"/>
          </w:tcPr>
          <w:p w14:paraId="11096106" w14:textId="77777777" w:rsidR="009649A4" w:rsidRPr="00612F58" w:rsidRDefault="009649A4" w:rsidP="003E3CC9">
            <w:pPr>
              <w:pStyle w:val="Agency-body-text"/>
              <w:keepNext/>
              <w:spacing w:before="60" w:after="60"/>
              <w:jc w:val="center"/>
              <w:rPr>
                <w:b/>
                <w:bCs/>
              </w:rPr>
            </w:pPr>
            <w:r w:rsidRPr="00612F58">
              <w:rPr>
                <w:b/>
                <w:lang w:val="pl-PL" w:bidi="pl-PL"/>
              </w:rPr>
              <w:t>Działania dla liderów szkół</w:t>
            </w:r>
          </w:p>
        </w:tc>
        <w:tc>
          <w:tcPr>
            <w:tcW w:w="1667" w:type="pct"/>
            <w:shd w:val="clear" w:color="auto" w:fill="C8A1BB"/>
          </w:tcPr>
          <w:p w14:paraId="2FDBD515" w14:textId="55F52FA7" w:rsidR="009649A4" w:rsidRPr="00612F58" w:rsidRDefault="009649A4" w:rsidP="003E3CC9">
            <w:pPr>
              <w:pStyle w:val="Agency-body-text"/>
              <w:keepNext/>
              <w:spacing w:before="60" w:after="60"/>
              <w:jc w:val="center"/>
              <w:rPr>
                <w:b/>
                <w:bCs/>
              </w:rPr>
            </w:pPr>
            <w:r w:rsidRPr="00612F58">
              <w:rPr>
                <w:b/>
                <w:lang w:val="pl-PL" w:bidi="pl-PL"/>
              </w:rPr>
              <w:t>Działania dla decydentów</w:t>
            </w:r>
          </w:p>
        </w:tc>
        <w:tc>
          <w:tcPr>
            <w:tcW w:w="1667" w:type="pct"/>
            <w:shd w:val="clear" w:color="auto" w:fill="C8A1BB"/>
          </w:tcPr>
          <w:p w14:paraId="1F8A5F6C" w14:textId="77777777" w:rsidR="009649A4" w:rsidRPr="00612F58" w:rsidRDefault="009649A4" w:rsidP="003E3CC9">
            <w:pPr>
              <w:pStyle w:val="Agency-body-text"/>
              <w:keepNext/>
              <w:spacing w:before="60" w:after="60"/>
              <w:jc w:val="center"/>
              <w:rPr>
                <w:b/>
                <w:bCs/>
              </w:rPr>
            </w:pPr>
            <w:r w:rsidRPr="00612F58">
              <w:rPr>
                <w:b/>
                <w:lang w:val="pl-PL" w:bidi="pl-PL"/>
              </w:rPr>
              <w:t>Wspólne działania</w:t>
            </w:r>
          </w:p>
        </w:tc>
      </w:tr>
      <w:tr w:rsidR="006855C5" w:rsidRPr="00612F58" w14:paraId="4347BB69" w14:textId="77777777" w:rsidTr="00EC0D7C">
        <w:trPr>
          <w:cantSplit/>
        </w:trPr>
        <w:tc>
          <w:tcPr>
            <w:tcW w:w="1667" w:type="pct"/>
          </w:tcPr>
          <w:p w14:paraId="0C6118A0" w14:textId="34DD7B9C" w:rsidR="009649A4" w:rsidRPr="00612F58" w:rsidRDefault="008D6FFC" w:rsidP="004E4B95">
            <w:pPr>
              <w:pStyle w:val="Agency-body-text"/>
              <w:spacing w:before="60" w:after="60"/>
            </w:pPr>
            <w:r w:rsidRPr="00612F58">
              <w:rPr>
                <w:lang w:val="pl-PL" w:bidi="pl-PL"/>
              </w:rPr>
              <w:t>1.</w:t>
            </w:r>
          </w:p>
        </w:tc>
        <w:tc>
          <w:tcPr>
            <w:tcW w:w="1667" w:type="pct"/>
          </w:tcPr>
          <w:p w14:paraId="03FA7B1C" w14:textId="1A9CDFB6" w:rsidR="009649A4" w:rsidRPr="00612F58" w:rsidRDefault="008D6FFC" w:rsidP="004E4B95">
            <w:pPr>
              <w:pStyle w:val="Agency-body-text"/>
              <w:spacing w:before="60" w:after="60"/>
            </w:pPr>
            <w:r w:rsidRPr="00612F58">
              <w:rPr>
                <w:lang w:val="pl-PL" w:bidi="pl-PL"/>
              </w:rPr>
              <w:t>1.</w:t>
            </w:r>
          </w:p>
        </w:tc>
        <w:tc>
          <w:tcPr>
            <w:tcW w:w="1667" w:type="pct"/>
          </w:tcPr>
          <w:p w14:paraId="3B519180" w14:textId="0E55B970" w:rsidR="009649A4" w:rsidRPr="00612F58" w:rsidRDefault="008D6FFC" w:rsidP="004E4B95">
            <w:pPr>
              <w:pStyle w:val="Agency-body-text"/>
              <w:spacing w:before="60" w:after="60"/>
            </w:pPr>
            <w:r w:rsidRPr="00612F58">
              <w:rPr>
                <w:lang w:val="pl-PL" w:bidi="pl-PL"/>
              </w:rPr>
              <w:t>1.</w:t>
            </w:r>
          </w:p>
        </w:tc>
      </w:tr>
      <w:tr w:rsidR="006855C5" w:rsidRPr="00612F58" w14:paraId="7F1980AF" w14:textId="77777777" w:rsidTr="00EC0D7C">
        <w:trPr>
          <w:cantSplit/>
        </w:trPr>
        <w:tc>
          <w:tcPr>
            <w:tcW w:w="1667" w:type="pct"/>
          </w:tcPr>
          <w:p w14:paraId="31ED71CE" w14:textId="23DEE9A6" w:rsidR="009649A4" w:rsidRPr="00612F58" w:rsidRDefault="008D6FFC" w:rsidP="004E4B95">
            <w:pPr>
              <w:pStyle w:val="Agency-body-text"/>
              <w:spacing w:before="60" w:after="60"/>
            </w:pPr>
            <w:r w:rsidRPr="00612F58">
              <w:rPr>
                <w:lang w:val="pl-PL" w:bidi="pl-PL"/>
              </w:rPr>
              <w:t>2.</w:t>
            </w:r>
          </w:p>
        </w:tc>
        <w:tc>
          <w:tcPr>
            <w:tcW w:w="1667" w:type="pct"/>
          </w:tcPr>
          <w:p w14:paraId="7D33AA53" w14:textId="02751677" w:rsidR="009649A4" w:rsidRPr="00612F58" w:rsidRDefault="008D6FFC" w:rsidP="004E4B95">
            <w:pPr>
              <w:pStyle w:val="Agency-body-text"/>
              <w:spacing w:before="60" w:after="60"/>
            </w:pPr>
            <w:r w:rsidRPr="00612F58">
              <w:rPr>
                <w:lang w:val="pl-PL" w:bidi="pl-PL"/>
              </w:rPr>
              <w:t>2.</w:t>
            </w:r>
          </w:p>
        </w:tc>
        <w:tc>
          <w:tcPr>
            <w:tcW w:w="1667" w:type="pct"/>
          </w:tcPr>
          <w:p w14:paraId="421A1EB9" w14:textId="658D7B84" w:rsidR="009649A4" w:rsidRPr="00612F58" w:rsidRDefault="008D6FFC" w:rsidP="004E4B95">
            <w:pPr>
              <w:pStyle w:val="Agency-body-text"/>
              <w:spacing w:before="60" w:after="60"/>
            </w:pPr>
            <w:r w:rsidRPr="00612F58">
              <w:rPr>
                <w:lang w:val="pl-PL" w:bidi="pl-PL"/>
              </w:rPr>
              <w:t>2.</w:t>
            </w:r>
          </w:p>
        </w:tc>
      </w:tr>
      <w:tr w:rsidR="006855C5" w:rsidRPr="00612F58" w14:paraId="0F69C549" w14:textId="77777777" w:rsidTr="00EC0D7C">
        <w:trPr>
          <w:cantSplit/>
        </w:trPr>
        <w:tc>
          <w:tcPr>
            <w:tcW w:w="1667" w:type="pct"/>
          </w:tcPr>
          <w:p w14:paraId="106AC5D8" w14:textId="238F8A13" w:rsidR="009649A4" w:rsidRPr="00612F58" w:rsidRDefault="008D6FFC" w:rsidP="004E4B95">
            <w:pPr>
              <w:pStyle w:val="Agency-body-text"/>
              <w:spacing w:before="60" w:after="60"/>
            </w:pPr>
            <w:r w:rsidRPr="00612F58">
              <w:rPr>
                <w:lang w:val="pl-PL" w:bidi="pl-PL"/>
              </w:rPr>
              <w:t>3.</w:t>
            </w:r>
          </w:p>
        </w:tc>
        <w:tc>
          <w:tcPr>
            <w:tcW w:w="1667" w:type="pct"/>
          </w:tcPr>
          <w:p w14:paraId="6B34A424" w14:textId="490B635D" w:rsidR="009649A4" w:rsidRPr="00612F58" w:rsidRDefault="008D6FFC" w:rsidP="004E4B95">
            <w:pPr>
              <w:pStyle w:val="Agency-body-text"/>
              <w:spacing w:before="60" w:after="60"/>
            </w:pPr>
            <w:r w:rsidRPr="00612F58">
              <w:rPr>
                <w:lang w:val="pl-PL" w:bidi="pl-PL"/>
              </w:rPr>
              <w:t>3.</w:t>
            </w:r>
          </w:p>
        </w:tc>
        <w:tc>
          <w:tcPr>
            <w:tcW w:w="1667" w:type="pct"/>
          </w:tcPr>
          <w:p w14:paraId="5D89ED84" w14:textId="463FE5D8" w:rsidR="009649A4" w:rsidRPr="00612F58" w:rsidRDefault="008D6FFC" w:rsidP="004E4B95">
            <w:pPr>
              <w:pStyle w:val="Agency-body-text"/>
              <w:spacing w:before="60" w:after="60"/>
            </w:pPr>
            <w:r w:rsidRPr="00612F58">
              <w:rPr>
                <w:lang w:val="pl-PL" w:bidi="pl-PL"/>
              </w:rPr>
              <w:t>3.</w:t>
            </w:r>
          </w:p>
        </w:tc>
      </w:tr>
    </w:tbl>
    <w:p w14:paraId="69D3E45A" w14:textId="56A1633A" w:rsidR="009649A4" w:rsidRPr="00612F58" w:rsidRDefault="008F5FA5" w:rsidP="009649A4">
      <w:pPr>
        <w:pStyle w:val="Agency-heading-4"/>
      </w:pPr>
      <w:r w:rsidRPr="00612F58">
        <w:rPr>
          <w:lang w:val="pl-PL" w:bidi="pl-PL"/>
        </w:rPr>
        <w:t>Etap 3: Określenie działań priorytetowych</w:t>
      </w:r>
    </w:p>
    <w:p w14:paraId="00EC45F6" w14:textId="6D504DA8" w:rsidR="009649A4" w:rsidRPr="001115A9" w:rsidRDefault="00A85BF6" w:rsidP="009649A4">
      <w:pPr>
        <w:pStyle w:val="Agency-body-text"/>
        <w:rPr>
          <w:lang w:val="pl-PL"/>
        </w:rPr>
      </w:pPr>
      <w:r w:rsidRPr="00612F58">
        <w:rPr>
          <w:lang w:val="pl-PL" w:bidi="pl-PL"/>
        </w:rPr>
        <w:t>Ustala się trzy działania priorytetowe dla każdej grupy stron zainteresowanych, a także trzy wspólne działania priorytetowe. Indywidualne działania priorytetowe mogą, choć nie muszą, zachodzić na wspólne. Można je ustalić, wymieniając priorytety i stosując system punktowy (gdzie każdy uczestnik ma liczbę punktów, które rozdziela na poszczególne działania, a wybiera się działania o najwyższej liczbie punktów), lub głosując na działania do realizacji.</w:t>
      </w:r>
    </w:p>
    <w:p w14:paraId="0D4F3402" w14:textId="4DBB9021" w:rsidR="00A66FD4" w:rsidRPr="001115A9" w:rsidRDefault="008F5FA5"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27</w:t>
      </w:r>
      <w:r>
        <w:rPr>
          <w:lang w:val="pl-PL" w:bidi="pl-PL"/>
        </w:rPr>
        <w:fldChar w:fldCharType="end"/>
      </w:r>
      <w:r w:rsidRPr="00612F58">
        <w:rPr>
          <w:lang w:val="pl-PL" w:bidi="pl-PL"/>
        </w:rPr>
        <w:t>. Wspólnie ustalone priorytety (maksymalnie 3)</w:t>
      </w:r>
    </w:p>
    <w:tbl>
      <w:tblPr>
        <w:tblStyle w:val="TableGrid"/>
        <w:tblW w:w="5000" w:type="pct"/>
        <w:tblLook w:val="04A0" w:firstRow="1" w:lastRow="0" w:firstColumn="1" w:lastColumn="0" w:noHBand="0" w:noVBand="1"/>
      </w:tblPr>
      <w:tblGrid>
        <w:gridCol w:w="4807"/>
        <w:gridCol w:w="4807"/>
        <w:gridCol w:w="4804"/>
      </w:tblGrid>
      <w:tr w:rsidR="009649A4" w:rsidRPr="00612F58" w14:paraId="7757EF51" w14:textId="77777777" w:rsidTr="0051482A">
        <w:trPr>
          <w:cantSplit/>
          <w:tblHeader/>
        </w:trPr>
        <w:tc>
          <w:tcPr>
            <w:tcW w:w="1667" w:type="pct"/>
            <w:shd w:val="clear" w:color="auto" w:fill="C8A1BB"/>
          </w:tcPr>
          <w:p w14:paraId="7C8B7B6C" w14:textId="77777777" w:rsidR="009649A4" w:rsidRPr="001115A9" w:rsidRDefault="009649A4" w:rsidP="003E3CC9">
            <w:pPr>
              <w:pStyle w:val="Agency-body-text"/>
              <w:keepNext/>
              <w:spacing w:before="60" w:after="60"/>
              <w:jc w:val="center"/>
              <w:rPr>
                <w:b/>
                <w:bCs/>
                <w:lang w:val="pl-PL"/>
              </w:rPr>
            </w:pPr>
            <w:r w:rsidRPr="00612F58">
              <w:rPr>
                <w:b/>
                <w:lang w:val="pl-PL" w:bidi="pl-PL"/>
              </w:rPr>
              <w:t>Działania priorytetowe dla liderów szkół</w:t>
            </w:r>
          </w:p>
        </w:tc>
        <w:tc>
          <w:tcPr>
            <w:tcW w:w="1667" w:type="pct"/>
            <w:shd w:val="clear" w:color="auto" w:fill="C8A1BB"/>
          </w:tcPr>
          <w:p w14:paraId="0E0ACDFE" w14:textId="3C836F08" w:rsidR="009649A4" w:rsidRPr="00612F58" w:rsidRDefault="009649A4" w:rsidP="003E3CC9">
            <w:pPr>
              <w:pStyle w:val="Agency-body-text"/>
              <w:spacing w:before="60" w:after="60"/>
              <w:jc w:val="center"/>
              <w:rPr>
                <w:b/>
                <w:bCs/>
              </w:rPr>
            </w:pPr>
            <w:r w:rsidRPr="00612F58">
              <w:rPr>
                <w:b/>
                <w:lang w:val="pl-PL" w:bidi="pl-PL"/>
              </w:rPr>
              <w:t>Działania priorytetowe dla decydentów</w:t>
            </w:r>
          </w:p>
        </w:tc>
        <w:tc>
          <w:tcPr>
            <w:tcW w:w="1666" w:type="pct"/>
            <w:shd w:val="clear" w:color="auto" w:fill="C8A1BB"/>
          </w:tcPr>
          <w:p w14:paraId="4F8D35DB" w14:textId="77777777" w:rsidR="009649A4" w:rsidRPr="00612F58" w:rsidRDefault="009649A4" w:rsidP="003E3CC9">
            <w:pPr>
              <w:pStyle w:val="Agency-body-text"/>
              <w:spacing w:before="60" w:after="60"/>
              <w:jc w:val="center"/>
              <w:rPr>
                <w:b/>
                <w:bCs/>
              </w:rPr>
            </w:pPr>
            <w:r w:rsidRPr="00612F58">
              <w:rPr>
                <w:b/>
                <w:lang w:val="pl-PL" w:bidi="pl-PL"/>
              </w:rPr>
              <w:t>Wspólne działania priorytetowe</w:t>
            </w:r>
          </w:p>
        </w:tc>
      </w:tr>
      <w:tr w:rsidR="009649A4" w:rsidRPr="00612F58" w14:paraId="2FC09141" w14:textId="77777777" w:rsidTr="003E3CC9">
        <w:trPr>
          <w:cantSplit/>
        </w:trPr>
        <w:tc>
          <w:tcPr>
            <w:tcW w:w="1667" w:type="pct"/>
          </w:tcPr>
          <w:p w14:paraId="0384F1B0" w14:textId="1947546F" w:rsidR="009649A4" w:rsidRPr="00612F58" w:rsidRDefault="009649A4" w:rsidP="003E3CC9">
            <w:pPr>
              <w:pStyle w:val="Agency-body-text"/>
              <w:numPr>
                <w:ilvl w:val="0"/>
                <w:numId w:val="53"/>
              </w:numPr>
              <w:spacing w:before="60" w:after="60"/>
              <w:ind w:left="0" w:firstLine="0"/>
            </w:pPr>
          </w:p>
        </w:tc>
        <w:tc>
          <w:tcPr>
            <w:tcW w:w="1667" w:type="pct"/>
          </w:tcPr>
          <w:p w14:paraId="1E3898C6" w14:textId="607EE796" w:rsidR="009649A4" w:rsidRPr="00612F58" w:rsidRDefault="009649A4" w:rsidP="003E3CC9">
            <w:pPr>
              <w:pStyle w:val="Agency-body-text"/>
              <w:numPr>
                <w:ilvl w:val="0"/>
                <w:numId w:val="54"/>
              </w:numPr>
              <w:spacing w:before="60" w:after="60"/>
              <w:ind w:left="0" w:firstLine="0"/>
            </w:pPr>
          </w:p>
        </w:tc>
        <w:tc>
          <w:tcPr>
            <w:tcW w:w="1666" w:type="pct"/>
          </w:tcPr>
          <w:p w14:paraId="7C49A15E" w14:textId="7F874758" w:rsidR="009649A4" w:rsidRPr="00612F58" w:rsidRDefault="009649A4" w:rsidP="003E3CC9">
            <w:pPr>
              <w:pStyle w:val="Agency-body-text"/>
              <w:numPr>
                <w:ilvl w:val="0"/>
                <w:numId w:val="55"/>
              </w:numPr>
              <w:spacing w:before="60" w:after="60"/>
              <w:ind w:left="0" w:firstLine="0"/>
            </w:pPr>
          </w:p>
        </w:tc>
      </w:tr>
      <w:tr w:rsidR="009649A4" w:rsidRPr="00612F58" w14:paraId="69CA930B" w14:textId="77777777" w:rsidTr="003E3CC9">
        <w:trPr>
          <w:cantSplit/>
        </w:trPr>
        <w:tc>
          <w:tcPr>
            <w:tcW w:w="1667" w:type="pct"/>
          </w:tcPr>
          <w:p w14:paraId="09913911" w14:textId="03C903B8" w:rsidR="009649A4" w:rsidRPr="00612F58" w:rsidRDefault="009649A4" w:rsidP="003E3CC9">
            <w:pPr>
              <w:pStyle w:val="Agency-body-text"/>
              <w:numPr>
                <w:ilvl w:val="0"/>
                <w:numId w:val="53"/>
              </w:numPr>
              <w:spacing w:before="60" w:after="60"/>
              <w:ind w:left="0" w:firstLine="0"/>
            </w:pPr>
          </w:p>
        </w:tc>
        <w:tc>
          <w:tcPr>
            <w:tcW w:w="1667" w:type="pct"/>
          </w:tcPr>
          <w:p w14:paraId="2346FB79" w14:textId="51A049FD" w:rsidR="009649A4" w:rsidRPr="00612F58" w:rsidRDefault="009649A4" w:rsidP="003E3CC9">
            <w:pPr>
              <w:pStyle w:val="Agency-body-text"/>
              <w:numPr>
                <w:ilvl w:val="0"/>
                <w:numId w:val="54"/>
              </w:numPr>
              <w:spacing w:before="60" w:after="60"/>
              <w:ind w:left="0" w:firstLine="0"/>
            </w:pPr>
          </w:p>
        </w:tc>
        <w:tc>
          <w:tcPr>
            <w:tcW w:w="1666" w:type="pct"/>
          </w:tcPr>
          <w:p w14:paraId="752A1091" w14:textId="0D4345D5" w:rsidR="009649A4" w:rsidRPr="00612F58" w:rsidRDefault="009649A4" w:rsidP="003E3CC9">
            <w:pPr>
              <w:pStyle w:val="Agency-body-text"/>
              <w:numPr>
                <w:ilvl w:val="0"/>
                <w:numId w:val="55"/>
              </w:numPr>
              <w:spacing w:before="60" w:after="60"/>
              <w:ind w:left="0" w:firstLine="0"/>
            </w:pPr>
          </w:p>
        </w:tc>
      </w:tr>
      <w:tr w:rsidR="009649A4" w:rsidRPr="00612F58" w14:paraId="33ABEA9C" w14:textId="77777777" w:rsidTr="003E3CC9">
        <w:trPr>
          <w:cantSplit/>
        </w:trPr>
        <w:tc>
          <w:tcPr>
            <w:tcW w:w="1667" w:type="pct"/>
          </w:tcPr>
          <w:p w14:paraId="1B77FD51" w14:textId="68DAA477" w:rsidR="009649A4" w:rsidRPr="00612F58" w:rsidRDefault="009649A4" w:rsidP="003E3CC9">
            <w:pPr>
              <w:pStyle w:val="Agency-body-text"/>
              <w:numPr>
                <w:ilvl w:val="0"/>
                <w:numId w:val="53"/>
              </w:numPr>
              <w:spacing w:before="60" w:after="60"/>
              <w:ind w:left="0" w:firstLine="0"/>
            </w:pPr>
          </w:p>
        </w:tc>
        <w:tc>
          <w:tcPr>
            <w:tcW w:w="1667" w:type="pct"/>
          </w:tcPr>
          <w:p w14:paraId="653DCA9D" w14:textId="26E449E4" w:rsidR="009649A4" w:rsidRPr="00612F58" w:rsidRDefault="009649A4" w:rsidP="003E3CC9">
            <w:pPr>
              <w:pStyle w:val="Agency-body-text"/>
              <w:numPr>
                <w:ilvl w:val="0"/>
                <w:numId w:val="54"/>
              </w:numPr>
              <w:spacing w:before="60" w:after="60"/>
              <w:ind w:left="0" w:firstLine="0"/>
            </w:pPr>
          </w:p>
        </w:tc>
        <w:tc>
          <w:tcPr>
            <w:tcW w:w="1666" w:type="pct"/>
          </w:tcPr>
          <w:p w14:paraId="0E92E019" w14:textId="1EF36F72" w:rsidR="009649A4" w:rsidRPr="00612F58" w:rsidRDefault="009649A4" w:rsidP="003E3CC9">
            <w:pPr>
              <w:pStyle w:val="Agency-body-text"/>
              <w:numPr>
                <w:ilvl w:val="0"/>
                <w:numId w:val="55"/>
              </w:numPr>
              <w:spacing w:before="60" w:after="60"/>
              <w:ind w:left="0" w:firstLine="0"/>
            </w:pPr>
          </w:p>
        </w:tc>
      </w:tr>
    </w:tbl>
    <w:p w14:paraId="6554401B" w14:textId="6D649191" w:rsidR="009649A4" w:rsidRPr="001115A9" w:rsidRDefault="001B1FFF" w:rsidP="001B1FFF">
      <w:pPr>
        <w:pStyle w:val="Agency-heading-3"/>
        <w:rPr>
          <w:lang w:val="pl-PL"/>
        </w:rPr>
      </w:pPr>
      <w:bookmarkStart w:id="79" w:name="_Toc118898162"/>
      <w:r w:rsidRPr="00612F58">
        <w:rPr>
          <w:lang w:val="pl-PL" w:bidi="pl-PL"/>
        </w:rPr>
        <w:t>3.</w:t>
      </w:r>
      <w:r w:rsidRPr="00612F58">
        <w:rPr>
          <w:lang w:val="pl-PL" w:bidi="pl-PL"/>
        </w:rPr>
        <w:tab/>
        <w:t>Do czego się zobowiązujemy? Wymiana prowadząca do działań podejmowanych przez obie strony</w:t>
      </w:r>
      <w:bookmarkEnd w:id="79"/>
    </w:p>
    <w:p w14:paraId="2C01EF81" w14:textId="77777777" w:rsidR="007A579C" w:rsidRPr="001115A9" w:rsidRDefault="009649A4" w:rsidP="0061307D">
      <w:pPr>
        <w:pStyle w:val="Agency-body-text"/>
        <w:keepNext/>
        <w:rPr>
          <w:lang w:val="pl-PL"/>
        </w:rPr>
      </w:pPr>
      <w:r w:rsidRPr="00612F58">
        <w:rPr>
          <w:lang w:val="pl-PL" w:bidi="pl-PL"/>
        </w:rPr>
        <w:t>Ta część wymaga, aby każda grupa stron zainteresowanych zobowiązała się do działań podejmowanych indywidualnie i wspólnie.</w:t>
      </w:r>
    </w:p>
    <w:p w14:paraId="7795A17A" w14:textId="614DDFAF" w:rsidR="009649A4" w:rsidRPr="001115A9" w:rsidRDefault="009649A4" w:rsidP="009649A4">
      <w:pPr>
        <w:pStyle w:val="Agency-body-text"/>
        <w:rPr>
          <w:lang w:val="pl-PL"/>
        </w:rPr>
      </w:pPr>
      <w:r w:rsidRPr="00612F58">
        <w:rPr>
          <w:lang w:val="pl-PL" w:bidi="pl-PL"/>
        </w:rPr>
        <w:t>W oparciu o ustalone działania priorytetowe grupa powinna ustalić, które działania kontynuować i czy są to działania krótkoterminowe (natychmiastowe), czy też wymagają długoterminowego planowania. Można je ustalić, stosując system punktowy (gdzie każdy uczestnik ma liczbę punktów, które rozdziela na poszczególne działania, a wybiera się działania o najwyższej liczbie punktów), lub głosując na działania do realizacji w skali krótko- lub długoterminowej. Dodatkowo grupa powinna wyraźnie wskazać sposób realizacji danego działania.</w:t>
      </w:r>
    </w:p>
    <w:p w14:paraId="4260CBF7" w14:textId="2E5FC090" w:rsidR="009649A4" w:rsidRPr="001115A9" w:rsidRDefault="007F4479" w:rsidP="009649A4">
      <w:pPr>
        <w:pStyle w:val="Agency-body-text"/>
        <w:rPr>
          <w:lang w:val="pl-PL"/>
        </w:rPr>
      </w:pPr>
      <w:r w:rsidRPr="00612F58">
        <w:rPr>
          <w:lang w:val="pl-PL" w:bidi="pl-PL"/>
        </w:rPr>
        <w:t>Tabele 28–30 służą do rejestracji ustalonych zobowiązań (maksymalnie 3 na tabelę).</w:t>
      </w:r>
    </w:p>
    <w:p w14:paraId="67A68AE6" w14:textId="742F7478" w:rsidR="00A66FD4" w:rsidRPr="00612F58" w:rsidRDefault="002B03B0"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28</w:t>
      </w:r>
      <w:r>
        <w:rPr>
          <w:lang w:val="pl-PL" w:bidi="pl-PL"/>
        </w:rPr>
        <w:fldChar w:fldCharType="end"/>
      </w:r>
      <w:r w:rsidRPr="00612F58">
        <w:rPr>
          <w:lang w:val="pl-PL" w:bidi="pl-PL"/>
        </w:rPr>
        <w:t>. Zobowiązania liderów szkół</w:t>
      </w:r>
    </w:p>
    <w:tbl>
      <w:tblPr>
        <w:tblStyle w:val="TableGrid"/>
        <w:tblW w:w="5000" w:type="pct"/>
        <w:tblLook w:val="04A0" w:firstRow="1" w:lastRow="0" w:firstColumn="1" w:lastColumn="0" w:noHBand="0" w:noVBand="1"/>
      </w:tblPr>
      <w:tblGrid>
        <w:gridCol w:w="5330"/>
        <w:gridCol w:w="3758"/>
        <w:gridCol w:w="5330"/>
      </w:tblGrid>
      <w:tr w:rsidR="00A803DB" w:rsidRPr="00612F58" w14:paraId="6FE0AAFE" w14:textId="77777777" w:rsidTr="00A75245">
        <w:trPr>
          <w:cantSplit/>
          <w:tblHeader/>
        </w:trPr>
        <w:tc>
          <w:tcPr>
            <w:tcW w:w="2000" w:type="pct"/>
            <w:shd w:val="clear" w:color="auto" w:fill="C8A1BB"/>
          </w:tcPr>
          <w:p w14:paraId="655CD7CB" w14:textId="77777777" w:rsidR="00A803DB" w:rsidRPr="001115A9" w:rsidRDefault="00A803DB" w:rsidP="004E4B95">
            <w:pPr>
              <w:pStyle w:val="Agency-body-text"/>
              <w:keepNext/>
              <w:spacing w:before="60" w:after="60"/>
              <w:jc w:val="center"/>
              <w:rPr>
                <w:b/>
                <w:bCs/>
                <w:lang w:val="pl-PL"/>
              </w:rPr>
            </w:pPr>
            <w:r w:rsidRPr="00612F58">
              <w:rPr>
                <w:b/>
                <w:lang w:val="pl-PL" w:bidi="pl-PL"/>
              </w:rPr>
              <w:t>Działania priorytetowe dla liderów szkół</w:t>
            </w:r>
          </w:p>
        </w:tc>
        <w:tc>
          <w:tcPr>
            <w:tcW w:w="1000" w:type="pct"/>
            <w:shd w:val="clear" w:color="auto" w:fill="C8A1BB"/>
          </w:tcPr>
          <w:p w14:paraId="35CF86B9" w14:textId="072900DF" w:rsidR="00A803DB" w:rsidRPr="00612F58" w:rsidRDefault="00A803DB" w:rsidP="004E4B95">
            <w:pPr>
              <w:pStyle w:val="Agency-body-text"/>
              <w:keepNext/>
              <w:spacing w:before="60" w:after="60"/>
              <w:jc w:val="center"/>
              <w:rPr>
                <w:b/>
                <w:bCs/>
              </w:rPr>
            </w:pPr>
            <w:r w:rsidRPr="00612F58">
              <w:rPr>
                <w:b/>
                <w:lang w:val="pl-PL" w:bidi="pl-PL"/>
              </w:rPr>
              <w:t>Krótkoterminowe/długoterminowe</w:t>
            </w:r>
          </w:p>
        </w:tc>
        <w:tc>
          <w:tcPr>
            <w:tcW w:w="2000" w:type="pct"/>
            <w:shd w:val="clear" w:color="auto" w:fill="C8A1BB"/>
          </w:tcPr>
          <w:p w14:paraId="75704A56" w14:textId="28060EF8" w:rsidR="00A803DB" w:rsidRPr="00612F58" w:rsidRDefault="00A803DB" w:rsidP="004E4B95">
            <w:pPr>
              <w:pStyle w:val="Agency-body-text"/>
              <w:keepNext/>
              <w:spacing w:before="60" w:after="60"/>
              <w:jc w:val="center"/>
              <w:rPr>
                <w:b/>
                <w:bCs/>
              </w:rPr>
            </w:pPr>
            <w:r w:rsidRPr="00612F58">
              <w:rPr>
                <w:b/>
                <w:lang w:val="pl-PL" w:bidi="pl-PL"/>
              </w:rPr>
              <w:t>Sposób realizacji</w:t>
            </w:r>
          </w:p>
        </w:tc>
      </w:tr>
      <w:tr w:rsidR="00A803DB" w:rsidRPr="00612F58" w14:paraId="4E9C6FCF" w14:textId="77777777" w:rsidTr="00A75245">
        <w:trPr>
          <w:cantSplit/>
        </w:trPr>
        <w:tc>
          <w:tcPr>
            <w:tcW w:w="2000" w:type="pct"/>
          </w:tcPr>
          <w:p w14:paraId="190CC5E4" w14:textId="77777777" w:rsidR="00A803DB" w:rsidRPr="00612F58" w:rsidRDefault="00A803DB" w:rsidP="004E4B95">
            <w:pPr>
              <w:pStyle w:val="Agency-body-text"/>
              <w:spacing w:before="60" w:after="60"/>
            </w:pPr>
          </w:p>
        </w:tc>
        <w:tc>
          <w:tcPr>
            <w:tcW w:w="1000" w:type="pct"/>
          </w:tcPr>
          <w:p w14:paraId="1A1079CC" w14:textId="77777777" w:rsidR="00A803DB" w:rsidRPr="00612F58" w:rsidRDefault="00A803DB" w:rsidP="004E4B95">
            <w:pPr>
              <w:pStyle w:val="Agency-body-text"/>
              <w:spacing w:before="60" w:after="60"/>
            </w:pPr>
          </w:p>
        </w:tc>
        <w:tc>
          <w:tcPr>
            <w:tcW w:w="2000" w:type="pct"/>
          </w:tcPr>
          <w:p w14:paraId="051D42E8" w14:textId="77777777" w:rsidR="00A803DB" w:rsidRPr="00612F58" w:rsidRDefault="00A803DB" w:rsidP="004E4B95">
            <w:pPr>
              <w:pStyle w:val="Agency-body-text"/>
              <w:spacing w:before="60" w:after="60"/>
            </w:pPr>
          </w:p>
        </w:tc>
      </w:tr>
      <w:tr w:rsidR="00A803DB" w:rsidRPr="00612F58" w14:paraId="5CBC5C7C" w14:textId="77777777" w:rsidTr="00A75245">
        <w:trPr>
          <w:cantSplit/>
        </w:trPr>
        <w:tc>
          <w:tcPr>
            <w:tcW w:w="2000" w:type="pct"/>
          </w:tcPr>
          <w:p w14:paraId="627A3482" w14:textId="77777777" w:rsidR="00A803DB" w:rsidRPr="00612F58" w:rsidRDefault="00A803DB" w:rsidP="004E4B95">
            <w:pPr>
              <w:pStyle w:val="Agency-body-text"/>
              <w:spacing w:before="60" w:after="60"/>
            </w:pPr>
          </w:p>
        </w:tc>
        <w:tc>
          <w:tcPr>
            <w:tcW w:w="1000" w:type="pct"/>
          </w:tcPr>
          <w:p w14:paraId="053D570A" w14:textId="77777777" w:rsidR="00A803DB" w:rsidRPr="00612F58" w:rsidRDefault="00A803DB" w:rsidP="004E4B95">
            <w:pPr>
              <w:pStyle w:val="Agency-body-text"/>
              <w:spacing w:before="60" w:after="60"/>
            </w:pPr>
          </w:p>
        </w:tc>
        <w:tc>
          <w:tcPr>
            <w:tcW w:w="2000" w:type="pct"/>
          </w:tcPr>
          <w:p w14:paraId="1D40DF1F" w14:textId="77777777" w:rsidR="00A803DB" w:rsidRPr="00612F58" w:rsidRDefault="00A803DB" w:rsidP="004E4B95">
            <w:pPr>
              <w:pStyle w:val="Agency-body-text"/>
              <w:spacing w:before="60" w:after="60"/>
            </w:pPr>
          </w:p>
        </w:tc>
      </w:tr>
      <w:tr w:rsidR="00A803DB" w:rsidRPr="00612F58" w14:paraId="6F6CA8B0" w14:textId="77777777" w:rsidTr="00A75245">
        <w:trPr>
          <w:cantSplit/>
        </w:trPr>
        <w:tc>
          <w:tcPr>
            <w:tcW w:w="2000" w:type="pct"/>
          </w:tcPr>
          <w:p w14:paraId="4134F20A" w14:textId="77777777" w:rsidR="00A803DB" w:rsidRPr="00612F58" w:rsidRDefault="00A803DB" w:rsidP="004E4B95">
            <w:pPr>
              <w:pStyle w:val="Agency-body-text"/>
              <w:spacing w:before="60" w:after="60"/>
            </w:pPr>
          </w:p>
        </w:tc>
        <w:tc>
          <w:tcPr>
            <w:tcW w:w="1000" w:type="pct"/>
          </w:tcPr>
          <w:p w14:paraId="2736402D" w14:textId="77777777" w:rsidR="00A803DB" w:rsidRPr="00612F58" w:rsidRDefault="00A803DB" w:rsidP="004E4B95">
            <w:pPr>
              <w:pStyle w:val="Agency-body-text"/>
              <w:spacing w:before="60" w:after="60"/>
            </w:pPr>
          </w:p>
        </w:tc>
        <w:tc>
          <w:tcPr>
            <w:tcW w:w="2000" w:type="pct"/>
          </w:tcPr>
          <w:p w14:paraId="6748D051" w14:textId="77777777" w:rsidR="00A803DB" w:rsidRPr="00612F58" w:rsidRDefault="00A803DB" w:rsidP="004E4B95">
            <w:pPr>
              <w:pStyle w:val="Agency-body-text"/>
              <w:spacing w:before="60" w:after="60"/>
            </w:pPr>
          </w:p>
        </w:tc>
      </w:tr>
    </w:tbl>
    <w:p w14:paraId="153E660C" w14:textId="71F58D92" w:rsidR="00A66FD4" w:rsidRPr="00612F58" w:rsidRDefault="002B03B0"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29</w:t>
      </w:r>
      <w:r>
        <w:rPr>
          <w:lang w:val="pl-PL" w:bidi="pl-PL"/>
        </w:rPr>
        <w:fldChar w:fldCharType="end"/>
      </w:r>
      <w:r w:rsidRPr="00612F58">
        <w:rPr>
          <w:lang w:val="pl-PL" w:bidi="pl-PL"/>
        </w:rPr>
        <w:t>. Zobowiązania decydentów</w:t>
      </w:r>
    </w:p>
    <w:tbl>
      <w:tblPr>
        <w:tblStyle w:val="TableGrid"/>
        <w:tblW w:w="5000" w:type="pct"/>
        <w:tblLook w:val="04A0" w:firstRow="1" w:lastRow="0" w:firstColumn="1" w:lastColumn="0" w:noHBand="0" w:noVBand="1"/>
      </w:tblPr>
      <w:tblGrid>
        <w:gridCol w:w="5330"/>
        <w:gridCol w:w="3758"/>
        <w:gridCol w:w="5330"/>
      </w:tblGrid>
      <w:tr w:rsidR="00A803DB" w:rsidRPr="00612F58" w14:paraId="070454B8" w14:textId="77777777" w:rsidTr="00A75245">
        <w:trPr>
          <w:cantSplit/>
          <w:tblHeader/>
        </w:trPr>
        <w:tc>
          <w:tcPr>
            <w:tcW w:w="2000" w:type="pct"/>
            <w:shd w:val="clear" w:color="auto" w:fill="C8A1BB"/>
          </w:tcPr>
          <w:p w14:paraId="58C20F3F" w14:textId="77777777" w:rsidR="00A803DB" w:rsidRPr="00612F58" w:rsidRDefault="00A803DB" w:rsidP="004E4B95">
            <w:pPr>
              <w:pStyle w:val="Agency-body-text"/>
              <w:keepNext/>
              <w:spacing w:before="60" w:after="60"/>
              <w:jc w:val="center"/>
              <w:rPr>
                <w:b/>
                <w:bCs/>
              </w:rPr>
            </w:pPr>
            <w:r w:rsidRPr="00612F58">
              <w:rPr>
                <w:b/>
                <w:lang w:val="pl-PL" w:bidi="pl-PL"/>
              </w:rPr>
              <w:t>Działania priorytetowe dla decydentów</w:t>
            </w:r>
          </w:p>
        </w:tc>
        <w:tc>
          <w:tcPr>
            <w:tcW w:w="1000" w:type="pct"/>
            <w:shd w:val="clear" w:color="auto" w:fill="C8A1BB"/>
          </w:tcPr>
          <w:p w14:paraId="27CFC824" w14:textId="35468CF3" w:rsidR="00A803DB" w:rsidRPr="00612F58" w:rsidRDefault="00A803DB" w:rsidP="004E4B95">
            <w:pPr>
              <w:pStyle w:val="Agency-body-text"/>
              <w:keepNext/>
              <w:spacing w:before="60" w:after="60"/>
              <w:jc w:val="center"/>
              <w:rPr>
                <w:b/>
                <w:bCs/>
              </w:rPr>
            </w:pPr>
            <w:r w:rsidRPr="00612F58">
              <w:rPr>
                <w:b/>
                <w:lang w:val="pl-PL" w:bidi="pl-PL"/>
              </w:rPr>
              <w:t>Krótkoterminowe/długoterminowe</w:t>
            </w:r>
          </w:p>
        </w:tc>
        <w:tc>
          <w:tcPr>
            <w:tcW w:w="2000" w:type="pct"/>
            <w:shd w:val="clear" w:color="auto" w:fill="C8A1BB"/>
          </w:tcPr>
          <w:p w14:paraId="693DE843" w14:textId="73D872A9" w:rsidR="00A803DB" w:rsidRPr="00612F58" w:rsidRDefault="00A803DB" w:rsidP="004E4B95">
            <w:pPr>
              <w:pStyle w:val="Agency-body-text"/>
              <w:keepNext/>
              <w:spacing w:before="60" w:after="60"/>
              <w:jc w:val="center"/>
              <w:rPr>
                <w:b/>
                <w:bCs/>
              </w:rPr>
            </w:pPr>
            <w:r w:rsidRPr="00612F58">
              <w:rPr>
                <w:b/>
                <w:lang w:val="pl-PL" w:bidi="pl-PL"/>
              </w:rPr>
              <w:t>Sposób realizacji</w:t>
            </w:r>
          </w:p>
        </w:tc>
      </w:tr>
      <w:tr w:rsidR="00A803DB" w:rsidRPr="00612F58" w14:paraId="772A04E0" w14:textId="77777777" w:rsidTr="00A75245">
        <w:trPr>
          <w:cantSplit/>
        </w:trPr>
        <w:tc>
          <w:tcPr>
            <w:tcW w:w="2000" w:type="pct"/>
          </w:tcPr>
          <w:p w14:paraId="4C32CC6B" w14:textId="77777777" w:rsidR="00A803DB" w:rsidRPr="00612F58" w:rsidRDefault="00A803DB" w:rsidP="005C58DE">
            <w:pPr>
              <w:pStyle w:val="Agency-body-text"/>
              <w:spacing w:before="60" w:after="60"/>
            </w:pPr>
          </w:p>
        </w:tc>
        <w:tc>
          <w:tcPr>
            <w:tcW w:w="1000" w:type="pct"/>
          </w:tcPr>
          <w:p w14:paraId="53D8F9D7" w14:textId="77777777" w:rsidR="00A803DB" w:rsidRPr="00612F58" w:rsidRDefault="00A803DB" w:rsidP="005C58DE">
            <w:pPr>
              <w:pStyle w:val="Agency-body-text"/>
              <w:spacing w:before="60" w:after="60"/>
            </w:pPr>
          </w:p>
        </w:tc>
        <w:tc>
          <w:tcPr>
            <w:tcW w:w="2000" w:type="pct"/>
          </w:tcPr>
          <w:p w14:paraId="45F58632" w14:textId="77777777" w:rsidR="00A803DB" w:rsidRPr="00612F58" w:rsidRDefault="00A803DB" w:rsidP="005C58DE">
            <w:pPr>
              <w:pStyle w:val="Agency-body-text"/>
              <w:spacing w:before="60" w:after="60"/>
            </w:pPr>
          </w:p>
        </w:tc>
      </w:tr>
      <w:tr w:rsidR="00A803DB" w:rsidRPr="00612F58" w14:paraId="35876805" w14:textId="77777777" w:rsidTr="00A75245">
        <w:trPr>
          <w:cantSplit/>
        </w:trPr>
        <w:tc>
          <w:tcPr>
            <w:tcW w:w="2000" w:type="pct"/>
          </w:tcPr>
          <w:p w14:paraId="220A07FA" w14:textId="77777777" w:rsidR="00A803DB" w:rsidRPr="00612F58" w:rsidRDefault="00A803DB" w:rsidP="004E4B95">
            <w:pPr>
              <w:pStyle w:val="Agency-body-text"/>
              <w:spacing w:before="60" w:after="60"/>
            </w:pPr>
          </w:p>
        </w:tc>
        <w:tc>
          <w:tcPr>
            <w:tcW w:w="1000" w:type="pct"/>
          </w:tcPr>
          <w:p w14:paraId="75E0CC5F" w14:textId="77777777" w:rsidR="00A803DB" w:rsidRPr="00612F58" w:rsidRDefault="00A803DB" w:rsidP="004E4B95">
            <w:pPr>
              <w:pStyle w:val="Agency-body-text"/>
              <w:spacing w:before="60" w:after="60"/>
            </w:pPr>
          </w:p>
        </w:tc>
        <w:tc>
          <w:tcPr>
            <w:tcW w:w="2000" w:type="pct"/>
          </w:tcPr>
          <w:p w14:paraId="4C0D4E73" w14:textId="77777777" w:rsidR="00A803DB" w:rsidRPr="00612F58" w:rsidRDefault="00A803DB" w:rsidP="004E4B95">
            <w:pPr>
              <w:pStyle w:val="Agency-body-text"/>
              <w:spacing w:before="60" w:after="60"/>
            </w:pPr>
          </w:p>
        </w:tc>
      </w:tr>
      <w:tr w:rsidR="00A803DB" w:rsidRPr="00612F58" w14:paraId="24C75AFB" w14:textId="77777777" w:rsidTr="00A75245">
        <w:trPr>
          <w:cantSplit/>
        </w:trPr>
        <w:tc>
          <w:tcPr>
            <w:tcW w:w="2000" w:type="pct"/>
          </w:tcPr>
          <w:p w14:paraId="26AE6448" w14:textId="77777777" w:rsidR="00A803DB" w:rsidRPr="00612F58" w:rsidRDefault="00A803DB" w:rsidP="004E4B95">
            <w:pPr>
              <w:pStyle w:val="Agency-body-text"/>
              <w:spacing w:before="60" w:after="60"/>
            </w:pPr>
          </w:p>
        </w:tc>
        <w:tc>
          <w:tcPr>
            <w:tcW w:w="1000" w:type="pct"/>
          </w:tcPr>
          <w:p w14:paraId="0B49D72E" w14:textId="77777777" w:rsidR="00A803DB" w:rsidRPr="00612F58" w:rsidRDefault="00A803DB" w:rsidP="004E4B95">
            <w:pPr>
              <w:pStyle w:val="Agency-body-text"/>
              <w:spacing w:before="60" w:after="60"/>
            </w:pPr>
          </w:p>
        </w:tc>
        <w:tc>
          <w:tcPr>
            <w:tcW w:w="2000" w:type="pct"/>
          </w:tcPr>
          <w:p w14:paraId="2AD0BBF4" w14:textId="77777777" w:rsidR="00A803DB" w:rsidRPr="00612F58" w:rsidRDefault="00A803DB" w:rsidP="004E4B95">
            <w:pPr>
              <w:pStyle w:val="Agency-body-text"/>
              <w:spacing w:before="60" w:after="60"/>
            </w:pPr>
          </w:p>
        </w:tc>
      </w:tr>
    </w:tbl>
    <w:p w14:paraId="061CE7CD" w14:textId="18AAC68E" w:rsidR="00A66FD4" w:rsidRPr="00612F58" w:rsidRDefault="00A66FD4" w:rsidP="00E460CE">
      <w:pPr>
        <w:pStyle w:val="Agency-caption"/>
        <w:keepNext/>
      </w:pPr>
      <w:r w:rsidRPr="00612F58">
        <w:rPr>
          <w:lang w:val="pl-PL" w:bidi="pl-PL"/>
        </w:rPr>
        <w:t>Tabela </w:t>
      </w:r>
      <w:r>
        <w:fldChar w:fldCharType="begin"/>
      </w:r>
      <w:r>
        <w:instrText xml:space="preserve"> SEQ Table \* ARABIC </w:instrText>
      </w:r>
      <w:r>
        <w:fldChar w:fldCharType="separate"/>
      </w:r>
      <w:r w:rsidR="001115A9">
        <w:rPr>
          <w:noProof/>
        </w:rPr>
        <w:t>30</w:t>
      </w:r>
      <w:r>
        <w:rPr>
          <w:lang w:val="pl-PL" w:bidi="pl-PL"/>
        </w:rPr>
        <w:fldChar w:fldCharType="end"/>
      </w:r>
      <w:r w:rsidRPr="00612F58">
        <w:rPr>
          <w:lang w:val="pl-PL" w:bidi="pl-PL"/>
        </w:rPr>
        <w:t>. Wspólne zobowiązania</w:t>
      </w:r>
    </w:p>
    <w:tbl>
      <w:tblPr>
        <w:tblStyle w:val="TableGrid"/>
        <w:tblW w:w="5000" w:type="pct"/>
        <w:tblLook w:val="04A0" w:firstRow="1" w:lastRow="0" w:firstColumn="1" w:lastColumn="0" w:noHBand="0" w:noVBand="1"/>
      </w:tblPr>
      <w:tblGrid>
        <w:gridCol w:w="5330"/>
        <w:gridCol w:w="3758"/>
        <w:gridCol w:w="5330"/>
      </w:tblGrid>
      <w:tr w:rsidR="00A803DB" w:rsidRPr="00612F58" w14:paraId="04375A02" w14:textId="77777777" w:rsidTr="004F00ED">
        <w:trPr>
          <w:cantSplit/>
          <w:tblHeader/>
        </w:trPr>
        <w:tc>
          <w:tcPr>
            <w:tcW w:w="2000" w:type="pct"/>
            <w:shd w:val="clear" w:color="auto" w:fill="C8A1BB"/>
          </w:tcPr>
          <w:p w14:paraId="2AAEE343" w14:textId="77777777" w:rsidR="00A803DB" w:rsidRPr="00612F58" w:rsidRDefault="00A803DB" w:rsidP="004E4B95">
            <w:pPr>
              <w:pStyle w:val="Agency-body-text"/>
              <w:keepNext/>
              <w:spacing w:before="60" w:after="60"/>
              <w:jc w:val="center"/>
              <w:rPr>
                <w:b/>
                <w:bCs/>
              </w:rPr>
            </w:pPr>
            <w:r w:rsidRPr="00612F58">
              <w:rPr>
                <w:b/>
                <w:lang w:val="pl-PL" w:bidi="pl-PL"/>
              </w:rPr>
              <w:t>Wspólne działania priorytetowe</w:t>
            </w:r>
          </w:p>
        </w:tc>
        <w:tc>
          <w:tcPr>
            <w:tcW w:w="1000" w:type="pct"/>
            <w:shd w:val="clear" w:color="auto" w:fill="C8A1BB"/>
          </w:tcPr>
          <w:p w14:paraId="12515710" w14:textId="26C6D37D" w:rsidR="00A803DB" w:rsidRPr="00612F58" w:rsidRDefault="00A803DB" w:rsidP="004E4B95">
            <w:pPr>
              <w:pStyle w:val="Agency-body-text"/>
              <w:keepNext/>
              <w:spacing w:before="60" w:after="60"/>
              <w:jc w:val="center"/>
              <w:rPr>
                <w:b/>
                <w:bCs/>
              </w:rPr>
            </w:pPr>
            <w:r w:rsidRPr="00612F58">
              <w:rPr>
                <w:b/>
                <w:lang w:val="pl-PL" w:bidi="pl-PL"/>
              </w:rPr>
              <w:t>Krótkoterminowe/długoterminowe</w:t>
            </w:r>
          </w:p>
        </w:tc>
        <w:tc>
          <w:tcPr>
            <w:tcW w:w="2000" w:type="pct"/>
            <w:shd w:val="clear" w:color="auto" w:fill="C8A1BB"/>
          </w:tcPr>
          <w:p w14:paraId="5585AC7F" w14:textId="56A25885" w:rsidR="00A803DB" w:rsidRPr="00612F58" w:rsidRDefault="00A803DB" w:rsidP="004E4B95">
            <w:pPr>
              <w:pStyle w:val="Agency-body-text"/>
              <w:keepNext/>
              <w:spacing w:before="60" w:after="60"/>
              <w:jc w:val="center"/>
              <w:rPr>
                <w:b/>
                <w:bCs/>
              </w:rPr>
            </w:pPr>
            <w:r w:rsidRPr="00612F58">
              <w:rPr>
                <w:b/>
                <w:lang w:val="pl-PL" w:bidi="pl-PL"/>
              </w:rPr>
              <w:t>Sposób realizacji</w:t>
            </w:r>
          </w:p>
        </w:tc>
      </w:tr>
      <w:tr w:rsidR="00A803DB" w:rsidRPr="00612F58" w14:paraId="254B073F" w14:textId="77777777" w:rsidTr="004F00ED">
        <w:trPr>
          <w:cantSplit/>
        </w:trPr>
        <w:tc>
          <w:tcPr>
            <w:tcW w:w="2000" w:type="pct"/>
          </w:tcPr>
          <w:p w14:paraId="5A84B858" w14:textId="77777777" w:rsidR="00A803DB" w:rsidRPr="00612F58" w:rsidRDefault="00A803DB" w:rsidP="004E4B95">
            <w:pPr>
              <w:pStyle w:val="Agency-body-text"/>
              <w:spacing w:before="60" w:after="60"/>
            </w:pPr>
          </w:p>
        </w:tc>
        <w:tc>
          <w:tcPr>
            <w:tcW w:w="1000" w:type="pct"/>
          </w:tcPr>
          <w:p w14:paraId="30A0FBF6" w14:textId="77777777" w:rsidR="00A803DB" w:rsidRPr="00612F58" w:rsidRDefault="00A803DB" w:rsidP="004E4B95">
            <w:pPr>
              <w:pStyle w:val="Agency-body-text"/>
              <w:spacing w:before="60" w:after="60"/>
            </w:pPr>
          </w:p>
        </w:tc>
        <w:tc>
          <w:tcPr>
            <w:tcW w:w="2000" w:type="pct"/>
          </w:tcPr>
          <w:p w14:paraId="2AEEC6BD" w14:textId="77777777" w:rsidR="00A803DB" w:rsidRPr="00612F58" w:rsidRDefault="00A803DB" w:rsidP="004E4B95">
            <w:pPr>
              <w:pStyle w:val="Agency-body-text"/>
              <w:spacing w:before="60" w:after="60"/>
            </w:pPr>
          </w:p>
        </w:tc>
      </w:tr>
      <w:tr w:rsidR="00A803DB" w:rsidRPr="00612F58" w14:paraId="32D63B5E" w14:textId="77777777" w:rsidTr="004F00ED">
        <w:trPr>
          <w:cantSplit/>
        </w:trPr>
        <w:tc>
          <w:tcPr>
            <w:tcW w:w="2000" w:type="pct"/>
          </w:tcPr>
          <w:p w14:paraId="4A61B369" w14:textId="77777777" w:rsidR="00A803DB" w:rsidRPr="00612F58" w:rsidRDefault="00A803DB" w:rsidP="004E4B95">
            <w:pPr>
              <w:pStyle w:val="Agency-body-text"/>
              <w:spacing w:before="60" w:after="60"/>
            </w:pPr>
          </w:p>
        </w:tc>
        <w:tc>
          <w:tcPr>
            <w:tcW w:w="1000" w:type="pct"/>
          </w:tcPr>
          <w:p w14:paraId="212C8D7A" w14:textId="77777777" w:rsidR="00A803DB" w:rsidRPr="00612F58" w:rsidRDefault="00A803DB" w:rsidP="004E4B95">
            <w:pPr>
              <w:pStyle w:val="Agency-body-text"/>
              <w:spacing w:before="60" w:after="60"/>
            </w:pPr>
          </w:p>
        </w:tc>
        <w:tc>
          <w:tcPr>
            <w:tcW w:w="2000" w:type="pct"/>
          </w:tcPr>
          <w:p w14:paraId="453C3BFD" w14:textId="77777777" w:rsidR="00A803DB" w:rsidRPr="00612F58" w:rsidRDefault="00A803DB" w:rsidP="004E4B95">
            <w:pPr>
              <w:pStyle w:val="Agency-body-text"/>
              <w:spacing w:before="60" w:after="60"/>
            </w:pPr>
          </w:p>
        </w:tc>
      </w:tr>
      <w:tr w:rsidR="00A803DB" w:rsidRPr="00612F58" w14:paraId="01DFBCE3" w14:textId="77777777" w:rsidTr="004F00ED">
        <w:trPr>
          <w:cantSplit/>
        </w:trPr>
        <w:tc>
          <w:tcPr>
            <w:tcW w:w="2000" w:type="pct"/>
          </w:tcPr>
          <w:p w14:paraId="5FB0528C" w14:textId="77777777" w:rsidR="00A803DB" w:rsidRPr="00612F58" w:rsidRDefault="00A803DB" w:rsidP="004E4B95">
            <w:pPr>
              <w:pStyle w:val="Agency-body-text"/>
              <w:spacing w:before="60" w:after="60"/>
            </w:pPr>
          </w:p>
        </w:tc>
        <w:tc>
          <w:tcPr>
            <w:tcW w:w="1000" w:type="pct"/>
          </w:tcPr>
          <w:p w14:paraId="0A5BB70E" w14:textId="77777777" w:rsidR="00A803DB" w:rsidRPr="00612F58" w:rsidRDefault="00A803DB" w:rsidP="004E4B95">
            <w:pPr>
              <w:pStyle w:val="Agency-body-text"/>
              <w:spacing w:before="60" w:after="60"/>
            </w:pPr>
          </w:p>
        </w:tc>
        <w:tc>
          <w:tcPr>
            <w:tcW w:w="2000" w:type="pct"/>
          </w:tcPr>
          <w:p w14:paraId="7B8A40AA" w14:textId="77777777" w:rsidR="00A803DB" w:rsidRPr="00612F58" w:rsidRDefault="00A803DB" w:rsidP="004E4B95">
            <w:pPr>
              <w:pStyle w:val="Agency-body-text"/>
              <w:spacing w:before="60" w:after="60"/>
            </w:pPr>
          </w:p>
        </w:tc>
      </w:tr>
    </w:tbl>
    <w:p w14:paraId="20ECCB06" w14:textId="1DF84480" w:rsidR="00D6547B" w:rsidRPr="00612F58" w:rsidRDefault="00D6547B" w:rsidP="001D43B8">
      <w:pPr>
        <w:pStyle w:val="Agency-body-text"/>
        <w:sectPr w:rsidR="00D6547B" w:rsidRPr="00612F58"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1115A9" w:rsidRDefault="00A52D29" w:rsidP="00B4564D">
      <w:pPr>
        <w:pStyle w:val="Agency-heading-1"/>
        <w:rPr>
          <w:lang w:val="pl-PL"/>
        </w:rPr>
      </w:pPr>
      <w:bookmarkStart w:id="80" w:name="ANNEX1"/>
      <w:bookmarkStart w:id="81" w:name="_Toc118898163"/>
      <w:r w:rsidRPr="00612F58">
        <w:rPr>
          <w:lang w:val="pl-PL" w:bidi="pl-PL"/>
        </w:rPr>
        <w:t>Załącznik 1</w:t>
      </w:r>
      <w:bookmarkEnd w:id="80"/>
      <w:r w:rsidRPr="00612F58">
        <w:rPr>
          <w:lang w:val="pl-PL" w:bidi="pl-PL"/>
        </w:rPr>
        <w:t>: Wytyczne dotyczące korzystania z narzędzia autorefleksji</w:t>
      </w:r>
      <w:bookmarkEnd w:id="81"/>
    </w:p>
    <w:p w14:paraId="39A094A1" w14:textId="2474868F" w:rsidR="00D22CC9" w:rsidRPr="001115A9" w:rsidRDefault="00D22CC9" w:rsidP="00E460CE">
      <w:pPr>
        <w:pStyle w:val="Agency-body-text"/>
        <w:keepNext/>
        <w:rPr>
          <w:lang w:val="pl-PL"/>
        </w:rPr>
      </w:pPr>
      <w:r w:rsidRPr="00612F58">
        <w:rPr>
          <w:lang w:val="pl-PL" w:bidi="pl-PL"/>
        </w:rPr>
        <w:t>Te wytyczne podają przykład sposobu przygotowania do i prowadzenia użytkowania narzędzia autorefleksji SISL. Składają się z trzech części:</w:t>
      </w:r>
    </w:p>
    <w:p w14:paraId="6072ADD7" w14:textId="3081FEBE" w:rsidR="00D22CC9" w:rsidRPr="001115A9" w:rsidRDefault="00000000" w:rsidP="00D22CC9">
      <w:pPr>
        <w:pStyle w:val="Agency-body-text"/>
        <w:rPr>
          <w:lang w:val="pl-PL"/>
        </w:rPr>
      </w:pPr>
      <w:hyperlink w:anchor="Section1" w:history="1">
        <w:r w:rsidR="00D22CC9" w:rsidRPr="00612F58">
          <w:rPr>
            <w:rStyle w:val="Hyperlink"/>
            <w:b/>
            <w:lang w:val="pl-PL" w:bidi="pl-PL"/>
          </w:rPr>
          <w:t>Część 1</w:t>
        </w:r>
      </w:hyperlink>
      <w:r w:rsidR="00D155C8" w:rsidRPr="00612F58">
        <w:rPr>
          <w:lang w:val="pl-PL" w:bidi="pl-PL"/>
        </w:rPr>
        <w:t xml:space="preserve"> wyjaśnia role i obowiązki dla organizatorów i uczestników.</w:t>
      </w:r>
    </w:p>
    <w:p w14:paraId="2A840AA4" w14:textId="27D1578D" w:rsidR="00D22CC9" w:rsidRPr="001115A9" w:rsidRDefault="00000000" w:rsidP="00D22CC9">
      <w:pPr>
        <w:pStyle w:val="Agency-body-text"/>
        <w:rPr>
          <w:lang w:val="pl-PL"/>
        </w:rPr>
      </w:pPr>
      <w:hyperlink w:anchor="Section2" w:history="1">
        <w:r w:rsidR="00D22CC9" w:rsidRPr="00612F58">
          <w:rPr>
            <w:rStyle w:val="Hyperlink"/>
            <w:b/>
            <w:lang w:val="pl-PL" w:bidi="pl-PL"/>
          </w:rPr>
          <w:t>Część 2</w:t>
        </w:r>
      </w:hyperlink>
      <w:r w:rsidR="00D155C8" w:rsidRPr="00612F58">
        <w:rPr>
          <w:lang w:val="pl-PL" w:bidi="pl-PL"/>
        </w:rPr>
        <w:t xml:space="preserve"> zawiera wytyczne do opracowania działania autorefleksji w obrębie krajów. Obejmuje to praktyczne informacje na temat użytkowania narzędzia w grupach, a także sugerowanych struktur organizacji pracy grupy fokusowej.</w:t>
      </w:r>
    </w:p>
    <w:p w14:paraId="269900E2" w14:textId="387E954D" w:rsidR="00D22CC9" w:rsidRPr="001115A9" w:rsidRDefault="00000000" w:rsidP="00D22CC9">
      <w:pPr>
        <w:pStyle w:val="Agency-body-text"/>
        <w:rPr>
          <w:lang w:val="pl-PL"/>
        </w:rPr>
      </w:pPr>
      <w:hyperlink w:anchor="Section3" w:history="1">
        <w:r w:rsidR="00D22CC9" w:rsidRPr="00612F58">
          <w:rPr>
            <w:rStyle w:val="Hyperlink"/>
            <w:b/>
            <w:lang w:val="pl-PL" w:bidi="pl-PL"/>
          </w:rPr>
          <w:t>Część 3</w:t>
        </w:r>
      </w:hyperlink>
      <w:r w:rsidR="00D155C8" w:rsidRPr="00612F58">
        <w:rPr>
          <w:lang w:val="pl-PL" w:bidi="pl-PL"/>
        </w:rPr>
        <w:t xml:space="preserve"> zawiera krótkie omówienie sposobu raportowania działań autorefleksji.</w:t>
      </w:r>
    </w:p>
    <w:p w14:paraId="56C3A6A2" w14:textId="46F08288" w:rsidR="00D22CC9" w:rsidRPr="001115A9" w:rsidRDefault="00CF6127" w:rsidP="00A337E7">
      <w:pPr>
        <w:pStyle w:val="Agency-heading-2"/>
        <w:rPr>
          <w:lang w:val="pl-PL"/>
        </w:rPr>
      </w:pPr>
      <w:bookmarkStart w:id="82" w:name="Section1"/>
      <w:bookmarkStart w:id="83" w:name="_Toc118898164"/>
      <w:r w:rsidRPr="00612F58">
        <w:rPr>
          <w:lang w:val="pl-PL" w:bidi="pl-PL"/>
        </w:rPr>
        <w:t>Część 1</w:t>
      </w:r>
      <w:bookmarkEnd w:id="82"/>
      <w:r w:rsidRPr="00612F58">
        <w:rPr>
          <w:lang w:val="pl-PL" w:bidi="pl-PL"/>
        </w:rPr>
        <w:t>: Role i obowiązki</w:t>
      </w:r>
      <w:bookmarkEnd w:id="83"/>
    </w:p>
    <w:p w14:paraId="2ADC6819" w14:textId="51FC084B" w:rsidR="00D22CC9" w:rsidRPr="001115A9" w:rsidRDefault="00D22CC9" w:rsidP="00E460CE">
      <w:pPr>
        <w:pStyle w:val="Agency-body-text"/>
        <w:keepNext/>
        <w:rPr>
          <w:lang w:val="pl-PL"/>
        </w:rPr>
      </w:pPr>
      <w:r w:rsidRPr="00612F58">
        <w:rPr>
          <w:lang w:val="pl-PL" w:bidi="pl-PL"/>
        </w:rPr>
        <w:t>W ramach działania autorefleksji istnieją następujące role:</w:t>
      </w:r>
    </w:p>
    <w:p w14:paraId="6492595A" w14:textId="4CD70335" w:rsidR="00D22CC9" w:rsidRPr="001115A9" w:rsidRDefault="004817A8" w:rsidP="00D22CC9">
      <w:pPr>
        <w:pStyle w:val="Agency-body-text"/>
        <w:numPr>
          <w:ilvl w:val="0"/>
          <w:numId w:val="82"/>
        </w:numPr>
        <w:rPr>
          <w:lang w:val="pl-PL"/>
        </w:rPr>
      </w:pPr>
      <w:r w:rsidRPr="00612F58">
        <w:rPr>
          <w:b/>
          <w:lang w:val="pl-PL" w:bidi="pl-PL"/>
        </w:rPr>
        <w:t>zespół organizatorów</w:t>
      </w:r>
      <w:r w:rsidRPr="00612F58">
        <w:rPr>
          <w:lang w:val="pl-PL" w:bidi="pl-PL"/>
        </w:rPr>
        <w:t>, odpowiedzialny za organizację działania autorefleksji,</w:t>
      </w:r>
    </w:p>
    <w:p w14:paraId="5D7ABC77" w14:textId="46CAAEF4" w:rsidR="00D22CC9" w:rsidRPr="001115A9" w:rsidRDefault="004817A8" w:rsidP="00D22CC9">
      <w:pPr>
        <w:pStyle w:val="Agency-body-text"/>
        <w:numPr>
          <w:ilvl w:val="0"/>
          <w:numId w:val="82"/>
        </w:numPr>
        <w:rPr>
          <w:lang w:val="pl-PL"/>
        </w:rPr>
      </w:pPr>
      <w:r w:rsidRPr="00612F58">
        <w:rPr>
          <w:b/>
          <w:lang w:val="pl-PL" w:bidi="pl-PL"/>
        </w:rPr>
        <w:t>uczestnicy</w:t>
      </w:r>
      <w:r w:rsidRPr="00612F58">
        <w:rPr>
          <w:lang w:val="pl-PL" w:bidi="pl-PL"/>
        </w:rPr>
        <w:t>, będący grupą decydentów i liderów szkół zaproszonych do udziału w działaniu.</w:t>
      </w:r>
    </w:p>
    <w:p w14:paraId="489D1B37" w14:textId="77777777" w:rsidR="00D22CC9" w:rsidRPr="001115A9" w:rsidRDefault="00D22CC9" w:rsidP="00E460CE">
      <w:pPr>
        <w:pStyle w:val="Agency-heading-3"/>
        <w:rPr>
          <w:lang w:val="pl-PL"/>
        </w:rPr>
      </w:pPr>
      <w:bookmarkStart w:id="84" w:name="_Toc118898165"/>
      <w:r w:rsidRPr="00612F58">
        <w:rPr>
          <w:lang w:val="pl-PL" w:bidi="pl-PL"/>
        </w:rPr>
        <w:t>Zespół organizatorów</w:t>
      </w:r>
      <w:bookmarkEnd w:id="84"/>
    </w:p>
    <w:p w14:paraId="4E29DBBB" w14:textId="68A6A439" w:rsidR="00D22CC9" w:rsidRPr="001115A9" w:rsidRDefault="00D22CC9" w:rsidP="00D22CC9">
      <w:pPr>
        <w:pStyle w:val="Agency-body-text"/>
        <w:rPr>
          <w:lang w:val="pl-PL"/>
        </w:rPr>
      </w:pPr>
      <w:r w:rsidRPr="00612F58">
        <w:rPr>
          <w:lang w:val="pl-PL" w:bidi="pl-PL"/>
        </w:rPr>
        <w:t>Rolą zespołu organizatorów jest planowanie i wdrożenie zadania autorefleksji, aby zapewnić maksymalne możliwości zbierania informacji na temat refleksji dotyczących kluczowych kwestii wspierania przywództwa w szkole włączającej w danym kraju.</w:t>
      </w:r>
    </w:p>
    <w:p w14:paraId="36DF6B1A" w14:textId="5BF719E3" w:rsidR="00D22CC9" w:rsidRPr="00612F58" w:rsidRDefault="00D22CC9" w:rsidP="00E460CE">
      <w:pPr>
        <w:pStyle w:val="Agency-heading-4"/>
      </w:pPr>
      <w:r w:rsidRPr="00612F58">
        <w:rPr>
          <w:lang w:val="pl-PL" w:bidi="pl-PL"/>
        </w:rPr>
        <w:t>Przed zadaniem autorefleksji</w:t>
      </w:r>
    </w:p>
    <w:p w14:paraId="341C99F1" w14:textId="31A90AFB" w:rsidR="00D22CC9" w:rsidRPr="001115A9" w:rsidRDefault="00D22CC9" w:rsidP="00D22CC9">
      <w:pPr>
        <w:pStyle w:val="Agency-body-text"/>
        <w:numPr>
          <w:ilvl w:val="0"/>
          <w:numId w:val="80"/>
        </w:numPr>
        <w:rPr>
          <w:lang w:val="pl-PL"/>
        </w:rPr>
      </w:pPr>
      <w:r w:rsidRPr="00612F58">
        <w:rPr>
          <w:lang w:val="pl-PL" w:bidi="pl-PL"/>
        </w:rPr>
        <w:t>Przeprowadzenie badań i ustalenie, których uczestników należy zaprosić oraz sposobu uwzględnienia zarówno liderów szkół, jak i decydentów,</w:t>
      </w:r>
    </w:p>
    <w:p w14:paraId="484A6FB1" w14:textId="77777777" w:rsidR="00D22CC9" w:rsidRPr="001115A9" w:rsidRDefault="00D22CC9" w:rsidP="00D22CC9">
      <w:pPr>
        <w:pStyle w:val="Agency-body-text"/>
        <w:numPr>
          <w:ilvl w:val="0"/>
          <w:numId w:val="80"/>
        </w:numPr>
        <w:rPr>
          <w:lang w:val="pl-PL"/>
        </w:rPr>
      </w:pPr>
      <w:r w:rsidRPr="00612F58">
        <w:rPr>
          <w:lang w:val="pl-PL" w:bidi="pl-PL"/>
        </w:rPr>
        <w:t>Zaproszenie uczestników na spotkanie (bardziej szczegółowe informacje podano w kolejnym punkcie),</w:t>
      </w:r>
    </w:p>
    <w:p w14:paraId="6AABBB88" w14:textId="3D172024" w:rsidR="00D22CC9" w:rsidRPr="00612F58" w:rsidRDefault="00F51FD3" w:rsidP="00D22CC9">
      <w:pPr>
        <w:pStyle w:val="Agency-body-text"/>
        <w:numPr>
          <w:ilvl w:val="0"/>
          <w:numId w:val="80"/>
        </w:numPr>
      </w:pPr>
      <w:r w:rsidRPr="00612F58">
        <w:rPr>
          <w:lang w:val="pl-PL" w:bidi="pl-PL"/>
        </w:rPr>
        <w:t>Zapewnienie praktycznej organizacji spotkania,</w:t>
      </w:r>
    </w:p>
    <w:p w14:paraId="59462F44" w14:textId="77777777" w:rsidR="00D22CC9" w:rsidRPr="001115A9" w:rsidRDefault="00D22CC9" w:rsidP="00D22CC9">
      <w:pPr>
        <w:pStyle w:val="Agency-body-text"/>
        <w:numPr>
          <w:ilvl w:val="0"/>
          <w:numId w:val="80"/>
        </w:numPr>
        <w:rPr>
          <w:lang w:val="pl-PL"/>
        </w:rPr>
      </w:pPr>
      <w:r w:rsidRPr="00612F58">
        <w:rPr>
          <w:lang w:val="pl-PL" w:bidi="pl-PL"/>
        </w:rPr>
        <w:t>Zapewnienie miejsca spotkania z wymaganymi udogodnieniami,</w:t>
      </w:r>
    </w:p>
    <w:p w14:paraId="74901BE4" w14:textId="3B38E091" w:rsidR="00D22CC9" w:rsidRPr="001115A9" w:rsidRDefault="00D22CC9" w:rsidP="0027032E">
      <w:pPr>
        <w:pStyle w:val="Agency-body-text"/>
        <w:keepNext/>
        <w:numPr>
          <w:ilvl w:val="0"/>
          <w:numId w:val="80"/>
        </w:numPr>
        <w:rPr>
          <w:lang w:val="pl-PL"/>
        </w:rPr>
      </w:pPr>
      <w:r w:rsidRPr="00612F58">
        <w:rPr>
          <w:lang w:val="pl-PL" w:bidi="pl-PL"/>
        </w:rPr>
        <w:t>Opracowanie materiałów przed spotkaniem, w tym:</w:t>
      </w:r>
    </w:p>
    <w:p w14:paraId="578AF203" w14:textId="7516119B" w:rsidR="00D22CC9" w:rsidRPr="00612F58" w:rsidRDefault="00764E1C" w:rsidP="00EC0D7C">
      <w:pPr>
        <w:pStyle w:val="Agency-body-text"/>
        <w:numPr>
          <w:ilvl w:val="0"/>
          <w:numId w:val="98"/>
        </w:numPr>
      </w:pPr>
      <w:r w:rsidRPr="00612F58">
        <w:rPr>
          <w:lang w:val="pl-PL" w:bidi="pl-PL"/>
        </w:rPr>
        <w:t>Porządek spotkania,</w:t>
      </w:r>
    </w:p>
    <w:p w14:paraId="0873446B" w14:textId="34712BFB" w:rsidR="00D22CC9" w:rsidRPr="001115A9" w:rsidRDefault="00D22CC9" w:rsidP="00EC0D7C">
      <w:pPr>
        <w:pStyle w:val="Agency-body-text"/>
        <w:numPr>
          <w:ilvl w:val="0"/>
          <w:numId w:val="98"/>
        </w:numPr>
        <w:rPr>
          <w:lang w:val="pl-PL"/>
        </w:rPr>
      </w:pPr>
      <w:r w:rsidRPr="00612F58">
        <w:rPr>
          <w:lang w:val="pl-PL" w:bidi="pl-PL"/>
        </w:rPr>
        <w:t>Lista uczestników (zgodnie z obowiązującymi w danym kraju przepisami o ochronie danych),</w:t>
      </w:r>
    </w:p>
    <w:p w14:paraId="491482DB" w14:textId="3FFC7BF4" w:rsidR="00D22CC9" w:rsidRPr="001115A9" w:rsidRDefault="00454E0F" w:rsidP="00EC0D7C">
      <w:pPr>
        <w:pStyle w:val="Agency-body-text"/>
        <w:numPr>
          <w:ilvl w:val="0"/>
          <w:numId w:val="98"/>
        </w:numPr>
        <w:rPr>
          <w:lang w:val="pl-PL"/>
        </w:rPr>
      </w:pPr>
      <w:r w:rsidRPr="00612F58">
        <w:rPr>
          <w:lang w:val="pl-PL" w:bidi="pl-PL"/>
        </w:rPr>
        <w:t>Narzędzie autorefleksji w języku uczestników. Pomoże to uczestnikom w przygotowaniach, aby mogli wnieść jak najlepszy wkład.</w:t>
      </w:r>
    </w:p>
    <w:p w14:paraId="32ECD810" w14:textId="77777777" w:rsidR="00D22CC9" w:rsidRPr="00612F58" w:rsidRDefault="00D22CC9" w:rsidP="00E460CE">
      <w:pPr>
        <w:pStyle w:val="Agency-heading-4"/>
      </w:pPr>
      <w:r w:rsidRPr="00612F58">
        <w:rPr>
          <w:lang w:val="pl-PL" w:bidi="pl-PL"/>
        </w:rPr>
        <w:t>Podczas działania autorefleksji</w:t>
      </w:r>
    </w:p>
    <w:p w14:paraId="4329A2BF" w14:textId="101C1F41" w:rsidR="00D22CC9" w:rsidRPr="001115A9" w:rsidRDefault="00D22CC9" w:rsidP="00D22CC9">
      <w:pPr>
        <w:pStyle w:val="Agency-body-text"/>
        <w:numPr>
          <w:ilvl w:val="0"/>
          <w:numId w:val="80"/>
        </w:numPr>
        <w:rPr>
          <w:lang w:val="pl-PL"/>
        </w:rPr>
      </w:pPr>
      <w:r w:rsidRPr="00612F58">
        <w:rPr>
          <w:lang w:val="pl-PL" w:bidi="pl-PL"/>
        </w:rPr>
        <w:t>Bycie gospodarzem/przewodniczącym wydarzenia lub mianowanie koordynatora,</w:t>
      </w:r>
    </w:p>
    <w:p w14:paraId="2F55576C" w14:textId="50D50973" w:rsidR="00D22CC9" w:rsidRPr="00612F58" w:rsidRDefault="00D22CC9" w:rsidP="00D22CC9">
      <w:pPr>
        <w:pStyle w:val="Agency-body-text"/>
        <w:numPr>
          <w:ilvl w:val="0"/>
          <w:numId w:val="80"/>
        </w:numPr>
      </w:pPr>
      <w:r w:rsidRPr="00612F58">
        <w:rPr>
          <w:lang w:val="pl-PL" w:bidi="pl-PL"/>
        </w:rPr>
        <w:t>Zaangażowanie właściwych stron zainteresowanych,</w:t>
      </w:r>
    </w:p>
    <w:p w14:paraId="7807A27F" w14:textId="756A556A" w:rsidR="00D22CC9" w:rsidRPr="001115A9" w:rsidRDefault="00D22CC9" w:rsidP="00D22CC9">
      <w:pPr>
        <w:pStyle w:val="Agency-body-text"/>
        <w:numPr>
          <w:ilvl w:val="0"/>
          <w:numId w:val="80"/>
        </w:numPr>
        <w:rPr>
          <w:lang w:val="pl-PL"/>
        </w:rPr>
      </w:pPr>
      <w:r w:rsidRPr="00612F58">
        <w:rPr>
          <w:lang w:val="pl-PL" w:bidi="pl-PL"/>
        </w:rPr>
        <w:t>Zbieranie informacji o spotkaniu na potrzeby raportu dotyczącego wyników działania.</w:t>
      </w:r>
    </w:p>
    <w:p w14:paraId="57F1E14A" w14:textId="77777777" w:rsidR="00D22CC9" w:rsidRPr="00612F58" w:rsidRDefault="00D22CC9" w:rsidP="00E460CE">
      <w:pPr>
        <w:pStyle w:val="Agency-heading-4"/>
      </w:pPr>
      <w:r w:rsidRPr="00612F58">
        <w:rPr>
          <w:lang w:val="pl-PL" w:bidi="pl-PL"/>
        </w:rPr>
        <w:t>Pod zakończeniu zadania autorefleksji</w:t>
      </w:r>
    </w:p>
    <w:p w14:paraId="755CB729" w14:textId="07CF7BCD" w:rsidR="00D22CC9" w:rsidRPr="001115A9" w:rsidRDefault="00D22CC9" w:rsidP="00D22CC9">
      <w:pPr>
        <w:pStyle w:val="Agency-body-text"/>
        <w:numPr>
          <w:ilvl w:val="0"/>
          <w:numId w:val="81"/>
        </w:numPr>
        <w:rPr>
          <w:lang w:val="pl-PL"/>
        </w:rPr>
      </w:pPr>
      <w:r w:rsidRPr="00612F58">
        <w:rPr>
          <w:lang w:val="pl-PL" w:bidi="pl-PL"/>
        </w:rPr>
        <w:t>Opracowanie raportu na temat najważniejszych dyskusji podczas spotkania.</w:t>
      </w:r>
    </w:p>
    <w:p w14:paraId="00EB9397" w14:textId="77777777" w:rsidR="00D22CC9" w:rsidRPr="001115A9" w:rsidRDefault="00D22CC9" w:rsidP="00E460CE">
      <w:pPr>
        <w:pStyle w:val="Agency-heading-3"/>
        <w:rPr>
          <w:lang w:val="pl-PL"/>
        </w:rPr>
      </w:pPr>
      <w:bookmarkStart w:id="85" w:name="_Toc118898166"/>
      <w:r w:rsidRPr="00612F58">
        <w:rPr>
          <w:lang w:val="pl-PL" w:bidi="pl-PL"/>
        </w:rPr>
        <w:t>Uczestnicy działania autorefleksji</w:t>
      </w:r>
      <w:bookmarkEnd w:id="85"/>
    </w:p>
    <w:p w14:paraId="6889A659" w14:textId="5490B81B" w:rsidR="00D22CC9" w:rsidRPr="001115A9" w:rsidRDefault="00D22CC9" w:rsidP="00D22CC9">
      <w:pPr>
        <w:pStyle w:val="Agency-body-text"/>
        <w:rPr>
          <w:lang w:val="pl-PL"/>
        </w:rPr>
      </w:pPr>
      <w:r w:rsidRPr="00612F58">
        <w:rPr>
          <w:lang w:val="pl-PL" w:bidi="pl-PL"/>
        </w:rPr>
        <w:t>Rola uczestników polega na refleksji dotyczącej sposobu wspierania liderów szkół w zapewnieniu włączającego charakteru swojej pracy.</w:t>
      </w:r>
    </w:p>
    <w:p w14:paraId="03BFA1C4" w14:textId="77777777" w:rsidR="00D22CC9" w:rsidRPr="00612F58" w:rsidRDefault="00D22CC9" w:rsidP="00E460CE">
      <w:pPr>
        <w:pStyle w:val="Agency-heading-4"/>
      </w:pPr>
      <w:r w:rsidRPr="00612F58">
        <w:rPr>
          <w:lang w:val="pl-PL" w:bidi="pl-PL"/>
        </w:rPr>
        <w:t>Przed zadaniem</w:t>
      </w:r>
    </w:p>
    <w:p w14:paraId="69AD9DB0" w14:textId="6AB20192" w:rsidR="00D22CC9" w:rsidRPr="001115A9" w:rsidRDefault="00D22CC9" w:rsidP="00D22CC9">
      <w:pPr>
        <w:pStyle w:val="Agency-body-text"/>
        <w:numPr>
          <w:ilvl w:val="0"/>
          <w:numId w:val="81"/>
        </w:numPr>
        <w:rPr>
          <w:lang w:val="pl-PL"/>
        </w:rPr>
      </w:pPr>
      <w:r w:rsidRPr="00612F58">
        <w:rPr>
          <w:lang w:val="pl-PL" w:bidi="pl-PL"/>
        </w:rPr>
        <w:t>Przygotowanie do udziału w dyskusjach na temat edukacji włączającej i ról liderów szkół.</w:t>
      </w:r>
    </w:p>
    <w:p w14:paraId="44875FB3" w14:textId="77777777" w:rsidR="00D22CC9" w:rsidRPr="00612F58" w:rsidRDefault="00D22CC9" w:rsidP="00E460CE">
      <w:pPr>
        <w:pStyle w:val="Agency-heading-4"/>
      </w:pPr>
      <w:r w:rsidRPr="00612F58">
        <w:rPr>
          <w:lang w:val="pl-PL" w:bidi="pl-PL"/>
        </w:rPr>
        <w:t>Podczas zadania</w:t>
      </w:r>
    </w:p>
    <w:p w14:paraId="186F2C0C" w14:textId="77777777" w:rsidR="00D22CC9" w:rsidRPr="001115A9" w:rsidRDefault="00D22CC9" w:rsidP="00D22CC9">
      <w:pPr>
        <w:pStyle w:val="Agency-body-text"/>
        <w:numPr>
          <w:ilvl w:val="0"/>
          <w:numId w:val="81"/>
        </w:numPr>
        <w:rPr>
          <w:lang w:val="pl-PL"/>
        </w:rPr>
      </w:pPr>
      <w:r w:rsidRPr="00612F58">
        <w:rPr>
          <w:lang w:val="pl-PL" w:bidi="pl-PL"/>
        </w:rPr>
        <w:t>Aktywny wkład we wszystkie dyskusje,</w:t>
      </w:r>
    </w:p>
    <w:p w14:paraId="7BF98FEA" w14:textId="49F32417" w:rsidR="00D22CC9" w:rsidRPr="001115A9" w:rsidRDefault="009752AF" w:rsidP="00D22CC9">
      <w:pPr>
        <w:pStyle w:val="Agency-body-text"/>
        <w:numPr>
          <w:ilvl w:val="0"/>
          <w:numId w:val="81"/>
        </w:numPr>
        <w:rPr>
          <w:lang w:val="pl-PL"/>
        </w:rPr>
      </w:pPr>
      <w:r w:rsidRPr="00612F58">
        <w:rPr>
          <w:lang w:val="pl-PL" w:bidi="pl-PL"/>
        </w:rPr>
        <w:t>Przekazywanie informacji zwrotnych na temat narzędzia autorefleksji.</w:t>
      </w:r>
    </w:p>
    <w:p w14:paraId="3012EFC2" w14:textId="77777777" w:rsidR="00D22CC9" w:rsidRPr="00612F58" w:rsidRDefault="00D22CC9" w:rsidP="00E460CE">
      <w:pPr>
        <w:pStyle w:val="Agency-heading-4"/>
      </w:pPr>
      <w:r w:rsidRPr="00612F58">
        <w:rPr>
          <w:lang w:val="pl-PL" w:bidi="pl-PL"/>
        </w:rPr>
        <w:t>Po zadaniu</w:t>
      </w:r>
    </w:p>
    <w:p w14:paraId="6184A0BE" w14:textId="0FBC6F55" w:rsidR="00D22CC9" w:rsidRPr="001115A9" w:rsidRDefault="00D22CC9" w:rsidP="00D22CC9">
      <w:pPr>
        <w:pStyle w:val="Agency-body-text"/>
        <w:numPr>
          <w:ilvl w:val="0"/>
          <w:numId w:val="81"/>
        </w:numPr>
        <w:rPr>
          <w:lang w:val="pl-PL"/>
        </w:rPr>
      </w:pPr>
      <w:r w:rsidRPr="00612F58">
        <w:rPr>
          <w:lang w:val="pl-PL" w:bidi="pl-PL"/>
        </w:rPr>
        <w:t>(Zależnie od preferencji krajowych) uwagi na temat szkicu raportu autorefleksji.</w:t>
      </w:r>
    </w:p>
    <w:p w14:paraId="38178CDD" w14:textId="72668FC4" w:rsidR="00D22CC9" w:rsidRPr="001115A9" w:rsidRDefault="00175196" w:rsidP="00D22CC9">
      <w:pPr>
        <w:pStyle w:val="Agency-heading-2"/>
        <w:rPr>
          <w:lang w:val="pl-PL"/>
        </w:rPr>
      </w:pPr>
      <w:bookmarkStart w:id="86" w:name="Section2"/>
      <w:bookmarkStart w:id="87" w:name="_Toc118898167"/>
      <w:r w:rsidRPr="00612F58">
        <w:rPr>
          <w:lang w:val="pl-PL" w:bidi="pl-PL"/>
        </w:rPr>
        <w:t>Część 2</w:t>
      </w:r>
      <w:bookmarkEnd w:id="86"/>
      <w:r w:rsidRPr="00612F58">
        <w:rPr>
          <w:lang w:val="pl-PL" w:bidi="pl-PL"/>
        </w:rPr>
        <w:t>: Organizacja praktyczna</w:t>
      </w:r>
      <w:bookmarkEnd w:id="87"/>
    </w:p>
    <w:p w14:paraId="7A83CD14" w14:textId="20943FFD" w:rsidR="00D22CC9" w:rsidRPr="001115A9" w:rsidRDefault="00D22CC9" w:rsidP="00D22CC9">
      <w:pPr>
        <w:pStyle w:val="Agency-body-text"/>
        <w:rPr>
          <w:lang w:val="pl-PL"/>
        </w:rPr>
      </w:pPr>
      <w:r w:rsidRPr="00612F58">
        <w:rPr>
          <w:lang w:val="pl-PL" w:bidi="pl-PL"/>
        </w:rPr>
        <w:t>Choć cel zadania autorefleksji jest jasny, jego organizacja ma charakter elastyczny, co oznacza, że każdy kraj może wybrać najważniejszy obszar. Kraje mogą zrezygnować z zajmowania się konkretną społecznością szkolną, regionem lub lokalizacją, pewną kluczową funkcja liderów szkół/zespołów przywódczych lub konkretnymi kategoriami w obrębie kluczowych funkcji. Ma to implikacje dla wyboru uczestników.</w:t>
      </w:r>
    </w:p>
    <w:p w14:paraId="2D5F6D74" w14:textId="4FE9DF13" w:rsidR="00D22CC9" w:rsidRPr="001115A9" w:rsidRDefault="00D22CC9" w:rsidP="00D22CC9">
      <w:pPr>
        <w:pStyle w:val="Agency-body-text"/>
        <w:rPr>
          <w:lang w:val="pl-PL"/>
        </w:rPr>
      </w:pPr>
      <w:r w:rsidRPr="00612F58">
        <w:rPr>
          <w:lang w:val="pl-PL" w:bidi="pl-PL"/>
        </w:rPr>
        <w:t>Zadanie może trwać pół dnia lub dłużej. Należy dokonać odpowiednich ustaleń praktycznych.</w:t>
      </w:r>
    </w:p>
    <w:p w14:paraId="40F6D847" w14:textId="77777777" w:rsidR="00D22CC9" w:rsidRPr="001115A9" w:rsidRDefault="00D22CC9" w:rsidP="00E460CE">
      <w:pPr>
        <w:pStyle w:val="Agency-heading-3"/>
        <w:rPr>
          <w:lang w:val="pl-PL"/>
        </w:rPr>
      </w:pPr>
      <w:bookmarkStart w:id="88" w:name="_Toc118898168"/>
      <w:r w:rsidRPr="00612F58">
        <w:rPr>
          <w:lang w:val="pl-PL" w:bidi="pl-PL"/>
        </w:rPr>
        <w:t>Znalezienie i zaproszenie uczestników</w:t>
      </w:r>
      <w:bookmarkEnd w:id="88"/>
    </w:p>
    <w:p w14:paraId="58D3ED2A" w14:textId="054CF86F" w:rsidR="00D22CC9" w:rsidRPr="001115A9" w:rsidRDefault="00D22CC9" w:rsidP="00D22CC9">
      <w:pPr>
        <w:pStyle w:val="Agency-body-text"/>
        <w:rPr>
          <w:lang w:val="pl-PL"/>
        </w:rPr>
      </w:pPr>
      <w:r w:rsidRPr="00612F58">
        <w:rPr>
          <w:lang w:val="pl-PL" w:bidi="pl-PL"/>
        </w:rPr>
        <w:t>Aby zyskać szerokie refleksje na temat wspierania liderów szkół w działaniach włączających oraz gamę poglądów na temat wykorzystania narzędzia autorefleksji, należy zaprosić do udziału kluczową grupę stron zainteresowanych. Istniejące sformalizowane struktury umożliwiające wymianę informacji między liderami szkół i zespołami przywódczymi a decydentami mogą ułatwić ustanowienie grup docelowych. Strony zainteresowane można zaprosić za pośrednictwem sieci i stowarzyszeń zawodowych oraz kontaktów osobistych.</w:t>
      </w:r>
    </w:p>
    <w:p w14:paraId="553E4823" w14:textId="557C31AF" w:rsidR="00D22CC9" w:rsidRPr="00612F58" w:rsidRDefault="00D22CC9" w:rsidP="00E460CE">
      <w:pPr>
        <w:pStyle w:val="Agency-body-text"/>
        <w:keepNext/>
      </w:pPr>
      <w:r w:rsidRPr="00612F58">
        <w:rPr>
          <w:lang w:val="pl-PL" w:bidi="pl-PL"/>
        </w:rPr>
        <w:t>Zależnie od wybranego obszaru, uczestnicy mogą reprezentować różne poziomy systemu edukacji. Muszą reprezentować obie grupy strony zainteresowanych wskazane poniżej:</w:t>
      </w:r>
    </w:p>
    <w:p w14:paraId="5162456C" w14:textId="55F44B1A" w:rsidR="00D22CC9" w:rsidRPr="001115A9" w:rsidRDefault="00D22CC9" w:rsidP="00D22CC9">
      <w:pPr>
        <w:pStyle w:val="Agency-body-text"/>
        <w:numPr>
          <w:ilvl w:val="0"/>
          <w:numId w:val="75"/>
        </w:numPr>
        <w:rPr>
          <w:lang w:val="pl-PL"/>
        </w:rPr>
      </w:pPr>
      <w:r w:rsidRPr="00612F58">
        <w:rPr>
          <w:b/>
          <w:lang w:val="pl-PL" w:bidi="pl-PL"/>
        </w:rPr>
        <w:t xml:space="preserve">Liderzy szkół i zespoły przywódcze </w:t>
      </w:r>
      <w:r w:rsidRPr="00612F58">
        <w:rPr>
          <w:lang w:val="pl-PL" w:bidi="pl-PL"/>
        </w:rPr>
        <w:t>obejmują</w:t>
      </w:r>
      <w:r w:rsidRPr="00612F58">
        <w:rPr>
          <w:b/>
          <w:lang w:val="pl-PL" w:bidi="pl-PL"/>
        </w:rPr>
        <w:t xml:space="preserve"> </w:t>
      </w:r>
      <w:r w:rsidRPr="00612F58">
        <w:rPr>
          <w:lang w:val="pl-PL" w:bidi="pl-PL"/>
        </w:rPr>
        <w:t>(w szczególności) dyrektorów szkół, liderów wyższego, średniego szczebla i liderów nauczycieli, personel pomocniczy, społeczność specjalistyczną i służby wspomagające, członków rady szkoły oraz systemowe strony zainteresowane zaangażowane we wsparcie przywództwa.</w:t>
      </w:r>
    </w:p>
    <w:p w14:paraId="420E30DA" w14:textId="188AF326" w:rsidR="00D22CC9" w:rsidRPr="001115A9" w:rsidRDefault="00D22CC9" w:rsidP="00D22CC9">
      <w:pPr>
        <w:pStyle w:val="Agency-body-text"/>
        <w:numPr>
          <w:ilvl w:val="0"/>
          <w:numId w:val="75"/>
        </w:numPr>
        <w:rPr>
          <w:lang w:val="pl-PL"/>
        </w:rPr>
      </w:pPr>
      <w:r w:rsidRPr="00612F58">
        <w:rPr>
          <w:b/>
          <w:lang w:val="pl-PL" w:bidi="pl-PL"/>
        </w:rPr>
        <w:t>Decydenci</w:t>
      </w:r>
      <w:r w:rsidRPr="00612F58">
        <w:rPr>
          <w:lang w:val="pl-PL" w:bidi="pl-PL"/>
        </w:rPr>
        <w:t xml:space="preserve"> obejmują w szczególności decydentów na poziomie społeczności, gminy, regionalnym i krajowym, z mandatem w zakresie edukacji lub w innych sektorach wpływających na edukację, w tym inspektorów, służbę zdrowia i opiekę społeczną lub osoby odpowiedzialne za zapewnienie jakości.</w:t>
      </w:r>
    </w:p>
    <w:p w14:paraId="3574F543" w14:textId="0042FB17" w:rsidR="00D22CC9" w:rsidRPr="001115A9" w:rsidRDefault="00D22CC9" w:rsidP="00D22CC9">
      <w:pPr>
        <w:pStyle w:val="Agency-body-text"/>
        <w:rPr>
          <w:lang w:val="pl-PL"/>
        </w:rPr>
      </w:pPr>
      <w:r w:rsidRPr="00612F58">
        <w:rPr>
          <w:lang w:val="pl-PL" w:bidi="pl-PL"/>
        </w:rPr>
        <w:t>Te listy nie są pełne, ponieważ grupy stron zainteresowanych mogą się różnić w poszczególnych krajach. Zależą także od wybranego obszaru działania. Na przykład zespół organizatorów może podjąć decyzję o skupieniu się na konkretnym regionie i/lub poziomie szkoły. Ważne jest także parowanie liderów szkół i zespołów przywódczych z decydentami, których decyzje wpływają na ich pracę.</w:t>
      </w:r>
    </w:p>
    <w:p w14:paraId="62F1CB8D" w14:textId="1C3BBC48" w:rsidR="00D22CC9" w:rsidRPr="001115A9" w:rsidRDefault="002A6F04" w:rsidP="00D22CC9">
      <w:pPr>
        <w:pStyle w:val="Agency-body-text"/>
        <w:rPr>
          <w:lang w:val="pl-PL"/>
        </w:rPr>
      </w:pPr>
      <w:r w:rsidRPr="00612F58">
        <w:rPr>
          <w:lang w:val="pl-PL" w:bidi="pl-PL"/>
        </w:rPr>
        <w:t>Zespół organizatorów powinien co najmniej cztery tygodnie przed spotkaniem wysłać do uczestników zaproszenia zawierające informację na temat daty, godziny i miejsca.</w:t>
      </w:r>
    </w:p>
    <w:p w14:paraId="711AD39C" w14:textId="77777777" w:rsidR="00D22CC9" w:rsidRPr="001115A9" w:rsidRDefault="00D22CC9" w:rsidP="00E460CE">
      <w:pPr>
        <w:pStyle w:val="Agency-heading-3"/>
        <w:rPr>
          <w:lang w:val="pl-PL"/>
        </w:rPr>
      </w:pPr>
      <w:bookmarkStart w:id="89" w:name="_Toc118898169"/>
      <w:r w:rsidRPr="00612F58">
        <w:rPr>
          <w:lang w:val="pl-PL" w:bidi="pl-PL"/>
        </w:rPr>
        <w:t>Organizacja grup fokusowych i sugerowany program spotkania</w:t>
      </w:r>
      <w:bookmarkEnd w:id="89"/>
    </w:p>
    <w:p w14:paraId="2D34FD63" w14:textId="3CA360CB" w:rsidR="00D22CC9" w:rsidRPr="001115A9" w:rsidRDefault="00E43EF5" w:rsidP="00E460CE">
      <w:pPr>
        <w:pStyle w:val="Agency-body-text"/>
        <w:keepNext/>
        <w:rPr>
          <w:lang w:val="pl-PL"/>
        </w:rPr>
      </w:pPr>
      <w:r w:rsidRPr="00612F58">
        <w:rPr>
          <w:lang w:val="pl-PL" w:bidi="pl-PL"/>
        </w:rPr>
        <w:t xml:space="preserve">Uczestników dzieli się na grupy fokusowe. Wielkość i liczba grup może się wahać zależnie od liczby uczestników. Dla każdej grupy fokusowej wyznacza się </w:t>
      </w:r>
      <w:r w:rsidRPr="00612F58">
        <w:rPr>
          <w:b/>
          <w:lang w:val="pl-PL" w:bidi="pl-PL"/>
        </w:rPr>
        <w:t>moderatora</w:t>
      </w:r>
      <w:r w:rsidRPr="00612F58">
        <w:rPr>
          <w:lang w:val="pl-PL" w:bidi="pl-PL"/>
        </w:rPr>
        <w:t>,</w:t>
      </w:r>
      <w:r w:rsidRPr="00612F58">
        <w:rPr>
          <w:b/>
          <w:lang w:val="pl-PL" w:bidi="pl-PL"/>
        </w:rPr>
        <w:t xml:space="preserve"> osobę odpowiedzialną za pomiar czasu</w:t>
      </w:r>
      <w:r w:rsidRPr="00612F58">
        <w:rPr>
          <w:lang w:val="pl-PL" w:bidi="pl-PL"/>
        </w:rPr>
        <w:t xml:space="preserve"> i </w:t>
      </w:r>
      <w:r w:rsidRPr="00612F58">
        <w:rPr>
          <w:b/>
          <w:lang w:val="pl-PL" w:bidi="pl-PL"/>
        </w:rPr>
        <w:t>protokolanta</w:t>
      </w:r>
      <w:r w:rsidRPr="00612F58">
        <w:rPr>
          <w:lang w:val="pl-PL" w:bidi="pl-PL"/>
        </w:rPr>
        <w:t>.</w:t>
      </w:r>
    </w:p>
    <w:p w14:paraId="64E9803A" w14:textId="638C9722" w:rsidR="00D22CC9" w:rsidRPr="001115A9" w:rsidRDefault="00D22CC9" w:rsidP="00D22CC9">
      <w:pPr>
        <w:pStyle w:val="Agency-body-text"/>
        <w:numPr>
          <w:ilvl w:val="0"/>
          <w:numId w:val="81"/>
        </w:numPr>
        <w:rPr>
          <w:lang w:val="pl-PL"/>
        </w:rPr>
      </w:pPr>
      <w:r w:rsidRPr="00612F58">
        <w:rPr>
          <w:b/>
          <w:lang w:val="pl-PL" w:bidi="pl-PL"/>
        </w:rPr>
        <w:t>Moderator</w:t>
      </w:r>
      <w:r w:rsidRPr="00612F58">
        <w:rPr>
          <w:lang w:val="pl-PL" w:bidi="pl-PL"/>
        </w:rPr>
        <w:t xml:space="preserve"> moderuje dyskusje i zapewnia słyszalność głosów.</w:t>
      </w:r>
    </w:p>
    <w:p w14:paraId="6CE912ED" w14:textId="073E9C58" w:rsidR="00D22CC9" w:rsidRPr="001115A9" w:rsidRDefault="00012298" w:rsidP="00D22CC9">
      <w:pPr>
        <w:pStyle w:val="Agency-body-text"/>
        <w:numPr>
          <w:ilvl w:val="0"/>
          <w:numId w:val="81"/>
        </w:numPr>
        <w:rPr>
          <w:lang w:val="pl-PL"/>
        </w:rPr>
      </w:pPr>
      <w:r w:rsidRPr="00612F58">
        <w:rPr>
          <w:b/>
          <w:lang w:val="pl-PL" w:bidi="pl-PL"/>
        </w:rPr>
        <w:t>Osoba odpowiedzialna za pomiar czasu</w:t>
      </w:r>
      <w:r w:rsidRPr="00612F58">
        <w:rPr>
          <w:lang w:val="pl-PL" w:bidi="pl-PL"/>
        </w:rPr>
        <w:t xml:space="preserve"> pilnuje terminowości zadania.</w:t>
      </w:r>
    </w:p>
    <w:p w14:paraId="4487F07B" w14:textId="08009CA3" w:rsidR="00D22CC9" w:rsidRPr="001115A9" w:rsidRDefault="008A7694" w:rsidP="00D22CC9">
      <w:pPr>
        <w:pStyle w:val="Agency-body-text"/>
        <w:numPr>
          <w:ilvl w:val="0"/>
          <w:numId w:val="81"/>
        </w:numPr>
        <w:rPr>
          <w:lang w:val="pl-PL"/>
        </w:rPr>
      </w:pPr>
      <w:r w:rsidRPr="00612F58">
        <w:rPr>
          <w:b/>
          <w:lang w:val="pl-PL" w:bidi="pl-PL"/>
        </w:rPr>
        <w:t>Protokolant</w:t>
      </w:r>
      <w:r w:rsidRPr="00612F58">
        <w:rPr>
          <w:lang w:val="pl-PL" w:bidi="pl-PL"/>
        </w:rPr>
        <w:t xml:space="preserve"> prowadzi notatki w imieniu grupy.</w:t>
      </w:r>
    </w:p>
    <w:p w14:paraId="2E216531" w14:textId="7ACE4835" w:rsidR="00D22CC9" w:rsidRPr="001115A9" w:rsidRDefault="00D22CC9" w:rsidP="00D22CC9">
      <w:pPr>
        <w:pStyle w:val="Agency-body-text"/>
        <w:rPr>
          <w:lang w:val="pl-PL"/>
        </w:rPr>
      </w:pPr>
      <w:r w:rsidRPr="00612F58">
        <w:rPr>
          <w:lang w:val="pl-PL" w:bidi="pl-PL"/>
        </w:rPr>
        <w:t>W miarę możliwości każde grupie fokusowej należy udostępnić laptop (lub poprosić o przyniesienie własnego), na którym będzie można zapisywać odpowiedzi w szablonie Word narzędzia autorefleksji. Jeśli to niemożliwe, grupy mogą pisać na wydrukach narzędzia autorefleksji. Każdy uczestnik powinien otrzymać wydruk narzędzia autorefleksji.</w:t>
      </w:r>
    </w:p>
    <w:p w14:paraId="5233DFB8" w14:textId="4E28D236" w:rsidR="00D22CC9" w:rsidRPr="001115A9" w:rsidRDefault="00D22CC9" w:rsidP="00E460CE">
      <w:pPr>
        <w:pStyle w:val="Agency-body-text"/>
        <w:keepNext/>
        <w:rPr>
          <w:lang w:val="pl-PL"/>
        </w:rPr>
      </w:pPr>
      <w:r w:rsidRPr="00612F58">
        <w:rPr>
          <w:lang w:val="pl-PL" w:bidi="pl-PL"/>
        </w:rPr>
        <w:t xml:space="preserve">Refleksja w grupach fokusowych ma </w:t>
      </w:r>
      <w:r w:rsidRPr="00612F58">
        <w:rPr>
          <w:b/>
          <w:lang w:val="pl-PL" w:bidi="pl-PL"/>
        </w:rPr>
        <w:t>dwa etapy</w:t>
      </w:r>
      <w:r w:rsidRPr="00612F58">
        <w:rPr>
          <w:lang w:val="pl-PL" w:bidi="pl-PL"/>
        </w:rPr>
        <w:t>:</w:t>
      </w:r>
    </w:p>
    <w:p w14:paraId="2B1A644C" w14:textId="58AF1D3C" w:rsidR="00D22CC9" w:rsidRPr="00612F58" w:rsidRDefault="00D22CC9" w:rsidP="00166C6F">
      <w:pPr>
        <w:pStyle w:val="Agency-body-text"/>
        <w:keepNext/>
        <w:numPr>
          <w:ilvl w:val="0"/>
          <w:numId w:val="78"/>
        </w:numPr>
      </w:pPr>
      <w:r w:rsidRPr="00612F58">
        <w:rPr>
          <w:lang w:val="pl-PL" w:bidi="pl-PL"/>
        </w:rPr>
        <w:t>Uczestników dzieli się na grupy fokusowe w oparciu o wykonywane przez nich role liderów szkół/członków zespołów przywódczych lub decydentów (liczba uczestników w każdej grupie fokusowej może się różnić o najwyżej 8–10 osób na grupę). Ta część może potrwać 1,5–2 godziny. Procedura jest następująca:</w:t>
      </w:r>
    </w:p>
    <w:p w14:paraId="2E8671E8" w14:textId="08BF9809" w:rsidR="00D22CC9" w:rsidRPr="001115A9" w:rsidRDefault="00D22CC9" w:rsidP="00D22CC9">
      <w:pPr>
        <w:pStyle w:val="Agency-body-text"/>
        <w:numPr>
          <w:ilvl w:val="1"/>
          <w:numId w:val="78"/>
        </w:numPr>
        <w:rPr>
          <w:lang w:val="pl-PL"/>
        </w:rPr>
      </w:pPr>
      <w:r w:rsidRPr="00612F58">
        <w:rPr>
          <w:lang w:val="pl-PL" w:bidi="pl-PL"/>
        </w:rPr>
        <w:t xml:space="preserve">Grupy fokusowe złożone z liderów szkół/członków zespołów przywódczych zajmują się </w:t>
      </w:r>
      <w:hyperlink w:anchor="School_leaders" w:history="1">
        <w:r w:rsidRPr="00612F58">
          <w:rPr>
            <w:rStyle w:val="Hyperlink"/>
            <w:b/>
            <w:lang w:val="pl-PL" w:bidi="pl-PL"/>
          </w:rPr>
          <w:t>autorefleksją dla liderów szkół</w:t>
        </w:r>
      </w:hyperlink>
      <w:r w:rsidRPr="00612F58">
        <w:rPr>
          <w:lang w:val="pl-PL" w:bidi="pl-PL"/>
        </w:rPr>
        <w:t>.</w:t>
      </w:r>
    </w:p>
    <w:p w14:paraId="76CC90E4" w14:textId="3FF41693" w:rsidR="00D22CC9" w:rsidRPr="001115A9" w:rsidRDefault="00D22CC9" w:rsidP="00D22CC9">
      <w:pPr>
        <w:pStyle w:val="Agency-body-text"/>
        <w:numPr>
          <w:ilvl w:val="1"/>
          <w:numId w:val="78"/>
        </w:numPr>
        <w:rPr>
          <w:lang w:val="pl-PL"/>
        </w:rPr>
      </w:pPr>
      <w:r w:rsidRPr="00612F58">
        <w:rPr>
          <w:lang w:val="pl-PL" w:bidi="pl-PL"/>
        </w:rPr>
        <w:t xml:space="preserve">Grupy fokusowe złożone z decydentów zajmują się </w:t>
      </w:r>
      <w:hyperlink w:anchor="Policy_makers" w:history="1">
        <w:r w:rsidRPr="00612F58">
          <w:rPr>
            <w:rStyle w:val="Hyperlink"/>
            <w:b/>
            <w:lang w:val="pl-PL" w:bidi="pl-PL"/>
          </w:rPr>
          <w:t xml:space="preserve">autorefleksją dla </w:t>
        </w:r>
        <w:r w:rsidR="00163E29" w:rsidRPr="00612F58">
          <w:rPr>
            <w:rStyle w:val="Hyperlink"/>
            <w:b/>
            <w:lang w:val="pl-PL" w:bidi="pl-PL"/>
          </w:rPr>
          <w:t>decydentów</w:t>
        </w:r>
      </w:hyperlink>
      <w:r w:rsidRPr="00612F58">
        <w:rPr>
          <w:lang w:val="pl-PL" w:bidi="pl-PL"/>
        </w:rPr>
        <w:t>.</w:t>
      </w:r>
    </w:p>
    <w:p w14:paraId="20DF8333" w14:textId="78CBE20A" w:rsidR="00D22CC9" w:rsidRPr="00612F58" w:rsidRDefault="00D22CC9" w:rsidP="00D22CC9">
      <w:pPr>
        <w:pStyle w:val="Agency-body-text"/>
        <w:numPr>
          <w:ilvl w:val="0"/>
          <w:numId w:val="78"/>
        </w:numPr>
      </w:pPr>
      <w:r w:rsidRPr="00612F58">
        <w:rPr>
          <w:lang w:val="pl-PL" w:bidi="pl-PL"/>
        </w:rPr>
        <w:t xml:space="preserve">Uczestników dzieli się na nowe grupy fokusowe. Każda grupa zawiera taką samą liczbę decydentów i liderów szkół/członków zespołów przywódczych. Te nowe grupy fokusowe zajmują się </w:t>
      </w:r>
      <w:hyperlink w:anchor="Joint" w:history="1">
        <w:r w:rsidRPr="00612F58">
          <w:rPr>
            <w:rStyle w:val="Hyperlink"/>
            <w:b/>
            <w:lang w:val="pl-PL" w:bidi="pl-PL"/>
          </w:rPr>
          <w:t>wspólną autorefleksją liderów szkół i decydentów</w:t>
        </w:r>
      </w:hyperlink>
      <w:r w:rsidRPr="00612F58">
        <w:rPr>
          <w:lang w:val="pl-PL" w:bidi="pl-PL"/>
        </w:rPr>
        <w:t>. Ta część może potrwać najwyżej 2 godziny.</w:t>
      </w:r>
    </w:p>
    <w:p w14:paraId="39B9057B" w14:textId="4EE0DB06" w:rsidR="00D22CC9" w:rsidRPr="00612F58" w:rsidRDefault="00D22CC9" w:rsidP="00E460CE">
      <w:pPr>
        <w:pStyle w:val="Agency-heading-4"/>
      </w:pPr>
      <w:r w:rsidRPr="00612F58">
        <w:rPr>
          <w:lang w:val="pl-PL" w:bidi="pl-PL"/>
        </w:rPr>
        <w:t>Proponowany porządek spotkania</w:t>
      </w:r>
    </w:p>
    <w:p w14:paraId="0A14243E" w14:textId="38DE910C" w:rsidR="00D22CC9" w:rsidRPr="001115A9" w:rsidRDefault="00F509ED" w:rsidP="00D22CC9">
      <w:pPr>
        <w:pStyle w:val="Agency-body-text"/>
        <w:rPr>
          <w:lang w:val="pl-PL"/>
        </w:rPr>
      </w:pPr>
      <w:r w:rsidRPr="00612F58">
        <w:rPr>
          <w:lang w:val="pl-PL" w:bidi="pl-PL"/>
        </w:rPr>
        <w:t>Tabela 31 przedstawia odpowiedni czas trwania poszczególnych elementów porządku spotkania. Ten czas trwania ma charakter propozycji i można go dostosować do kontekstu i możliwości poszczególnych krajów. Przed spotkaniem należy przekazać uczestnikom ostateczną wersję porządku spotkania.</w:t>
      </w:r>
    </w:p>
    <w:p w14:paraId="4C67B839" w14:textId="2466D35B" w:rsidR="00ED3E41" w:rsidRPr="001115A9" w:rsidRDefault="00ED3E41" w:rsidP="00E460CE">
      <w:pPr>
        <w:pStyle w:val="Agency-caption"/>
        <w:keepNext/>
        <w:rPr>
          <w:lang w:val="pl-PL"/>
        </w:rPr>
      </w:pPr>
      <w:r w:rsidRPr="00612F58">
        <w:rPr>
          <w:lang w:val="pl-PL" w:bidi="pl-PL"/>
        </w:rPr>
        <w:t>Tabela </w:t>
      </w:r>
      <w:r>
        <w:fldChar w:fldCharType="begin"/>
      </w:r>
      <w:r w:rsidRPr="001115A9">
        <w:rPr>
          <w:lang w:val="pl-PL"/>
        </w:rPr>
        <w:instrText xml:space="preserve"> SEQ Table \* ARABIC </w:instrText>
      </w:r>
      <w:r>
        <w:fldChar w:fldCharType="separate"/>
      </w:r>
      <w:r w:rsidR="001115A9" w:rsidRPr="001115A9">
        <w:rPr>
          <w:noProof/>
          <w:lang w:val="pl-PL"/>
        </w:rPr>
        <w:t>31</w:t>
      </w:r>
      <w:r>
        <w:rPr>
          <w:lang w:val="pl-PL" w:bidi="pl-PL"/>
        </w:rPr>
        <w:fldChar w:fldCharType="end"/>
      </w:r>
      <w:r w:rsidRPr="00612F58">
        <w:rPr>
          <w:lang w:val="pl-PL" w:bidi="pl-PL"/>
        </w:rPr>
        <w:t xml:space="preserve"> Sugerowany porządek spotkania</w:t>
      </w:r>
    </w:p>
    <w:tbl>
      <w:tblPr>
        <w:tblStyle w:val="TableGrid"/>
        <w:tblW w:w="5000" w:type="pct"/>
        <w:tblLook w:val="04A0" w:firstRow="1" w:lastRow="0" w:firstColumn="1" w:lastColumn="0" w:noHBand="0" w:noVBand="1"/>
      </w:tblPr>
      <w:tblGrid>
        <w:gridCol w:w="1765"/>
        <w:gridCol w:w="4855"/>
        <w:gridCol w:w="2207"/>
      </w:tblGrid>
      <w:tr w:rsidR="00A5248C" w:rsidRPr="00612F58" w14:paraId="289A5CDD" w14:textId="77777777" w:rsidTr="00D12F25">
        <w:trPr>
          <w:cantSplit/>
          <w:tblHeader/>
        </w:trPr>
        <w:tc>
          <w:tcPr>
            <w:tcW w:w="1000" w:type="pct"/>
            <w:shd w:val="clear" w:color="auto" w:fill="D9D9D9" w:themeFill="background1" w:themeFillShade="D9"/>
          </w:tcPr>
          <w:p w14:paraId="41BF08DC" w14:textId="77777777" w:rsidR="00D22CC9" w:rsidRPr="00612F58" w:rsidRDefault="00D22CC9" w:rsidP="00E460CE">
            <w:pPr>
              <w:pStyle w:val="Agency-body-text"/>
              <w:spacing w:before="60" w:after="60"/>
              <w:rPr>
                <w:rFonts w:cs="Calibri"/>
                <w:b/>
                <w:sz w:val="22"/>
                <w:szCs w:val="22"/>
              </w:rPr>
            </w:pPr>
            <w:r w:rsidRPr="00612F58">
              <w:rPr>
                <w:b/>
                <w:sz w:val="22"/>
                <w:lang w:val="pl-PL" w:bidi="pl-PL"/>
              </w:rPr>
              <w:t>Czas trwania</w:t>
            </w:r>
          </w:p>
        </w:tc>
        <w:tc>
          <w:tcPr>
            <w:tcW w:w="2750" w:type="pct"/>
            <w:shd w:val="clear" w:color="auto" w:fill="D9D9D9" w:themeFill="background1" w:themeFillShade="D9"/>
          </w:tcPr>
          <w:p w14:paraId="58C3AB73" w14:textId="77777777" w:rsidR="00D22CC9" w:rsidRPr="00612F58" w:rsidRDefault="00D22CC9" w:rsidP="00E460CE">
            <w:pPr>
              <w:pStyle w:val="Agency-body-text"/>
              <w:spacing w:before="60" w:after="60"/>
              <w:rPr>
                <w:rFonts w:cs="Calibri"/>
                <w:b/>
                <w:sz w:val="22"/>
                <w:szCs w:val="22"/>
              </w:rPr>
            </w:pPr>
            <w:r w:rsidRPr="00612F58">
              <w:rPr>
                <w:b/>
                <w:sz w:val="22"/>
                <w:lang w:val="pl-PL" w:bidi="pl-PL"/>
              </w:rPr>
              <w:t>Sesja</w:t>
            </w:r>
          </w:p>
        </w:tc>
        <w:tc>
          <w:tcPr>
            <w:tcW w:w="1250" w:type="pct"/>
            <w:shd w:val="clear" w:color="auto" w:fill="D9D9D9" w:themeFill="background1" w:themeFillShade="D9"/>
          </w:tcPr>
          <w:p w14:paraId="65953836" w14:textId="43FFAFE1" w:rsidR="00D22CC9" w:rsidRPr="00612F58" w:rsidRDefault="00D22CC9" w:rsidP="00E460CE">
            <w:pPr>
              <w:pStyle w:val="Agency-body-text"/>
              <w:spacing w:before="60" w:after="60"/>
              <w:rPr>
                <w:rFonts w:cs="Calibri"/>
                <w:b/>
                <w:sz w:val="22"/>
                <w:szCs w:val="22"/>
              </w:rPr>
            </w:pPr>
            <w:r w:rsidRPr="00612F58">
              <w:rPr>
                <w:b/>
                <w:sz w:val="22"/>
                <w:lang w:val="pl-PL" w:bidi="pl-PL"/>
              </w:rPr>
              <w:t>Sala / kwestie praktyczne</w:t>
            </w:r>
          </w:p>
        </w:tc>
      </w:tr>
      <w:tr w:rsidR="00D22CC9" w:rsidRPr="00612F58" w14:paraId="6FB23EC9" w14:textId="77777777" w:rsidTr="00D12F25">
        <w:trPr>
          <w:cantSplit/>
        </w:trPr>
        <w:tc>
          <w:tcPr>
            <w:tcW w:w="1000" w:type="pct"/>
          </w:tcPr>
          <w:p w14:paraId="44E95DAE" w14:textId="02043082" w:rsidR="00D22CC9" w:rsidRPr="00612F58" w:rsidRDefault="00D22CC9" w:rsidP="00E460CE">
            <w:pPr>
              <w:pStyle w:val="Agency-body-text"/>
              <w:spacing w:before="60" w:after="60"/>
              <w:rPr>
                <w:rFonts w:cs="Calibri"/>
                <w:sz w:val="22"/>
                <w:szCs w:val="22"/>
              </w:rPr>
            </w:pPr>
            <w:r w:rsidRPr="00612F58">
              <w:rPr>
                <w:sz w:val="22"/>
                <w:lang w:val="pl-PL" w:bidi="pl-PL"/>
              </w:rPr>
              <w:t>15 minut</w:t>
            </w:r>
          </w:p>
        </w:tc>
        <w:tc>
          <w:tcPr>
            <w:tcW w:w="2750" w:type="pct"/>
          </w:tcPr>
          <w:p w14:paraId="47BBBC6B" w14:textId="6F545A95" w:rsidR="00D22CC9" w:rsidRPr="001115A9" w:rsidRDefault="00D22CC9" w:rsidP="00E460CE">
            <w:pPr>
              <w:pStyle w:val="Agency-body-text"/>
              <w:spacing w:before="60" w:after="60"/>
              <w:rPr>
                <w:rFonts w:cs="Calibri"/>
                <w:sz w:val="22"/>
                <w:szCs w:val="22"/>
                <w:lang w:val="pl-PL"/>
              </w:rPr>
            </w:pPr>
            <w:r w:rsidRPr="00612F58">
              <w:rPr>
                <w:sz w:val="22"/>
                <w:lang w:val="pl-PL" w:bidi="pl-PL"/>
              </w:rPr>
              <w:t>Powitanie uczestników, przedstawienie ich i wyjaśnienie organizacji spotkania</w:t>
            </w:r>
          </w:p>
        </w:tc>
        <w:tc>
          <w:tcPr>
            <w:tcW w:w="1250" w:type="pct"/>
          </w:tcPr>
          <w:p w14:paraId="08383768" w14:textId="77777777" w:rsidR="00D22CC9" w:rsidRPr="00612F58" w:rsidRDefault="00D22CC9" w:rsidP="00E460CE">
            <w:pPr>
              <w:pStyle w:val="Agency-body-text"/>
              <w:spacing w:before="60" w:after="60"/>
              <w:rPr>
                <w:rFonts w:cs="Calibri"/>
                <w:sz w:val="22"/>
                <w:szCs w:val="22"/>
              </w:rPr>
            </w:pPr>
            <w:r w:rsidRPr="00612F58">
              <w:rPr>
                <w:sz w:val="22"/>
                <w:lang w:val="pl-PL" w:bidi="pl-PL"/>
              </w:rPr>
              <w:t>Wszyscy uczestnicy</w:t>
            </w:r>
          </w:p>
        </w:tc>
      </w:tr>
      <w:tr w:rsidR="00D22CC9" w:rsidRPr="001115A9" w14:paraId="3484DA24" w14:textId="77777777" w:rsidTr="00D12F25">
        <w:trPr>
          <w:cantSplit/>
        </w:trPr>
        <w:tc>
          <w:tcPr>
            <w:tcW w:w="1000" w:type="pct"/>
          </w:tcPr>
          <w:p w14:paraId="241F9317" w14:textId="1223E823" w:rsidR="00D22CC9" w:rsidRPr="00612F58" w:rsidRDefault="00D22CC9" w:rsidP="00E460CE">
            <w:pPr>
              <w:pStyle w:val="Agency-body-text"/>
              <w:spacing w:before="60" w:after="60"/>
              <w:rPr>
                <w:rFonts w:cs="Calibri"/>
                <w:sz w:val="22"/>
                <w:szCs w:val="22"/>
              </w:rPr>
            </w:pPr>
            <w:r w:rsidRPr="00612F58">
              <w:rPr>
                <w:sz w:val="22"/>
                <w:lang w:val="pl-PL" w:bidi="pl-PL"/>
              </w:rPr>
              <w:t>1,5–2 godziny</w:t>
            </w:r>
          </w:p>
        </w:tc>
        <w:tc>
          <w:tcPr>
            <w:tcW w:w="2750" w:type="pct"/>
          </w:tcPr>
          <w:p w14:paraId="6A5AACC0" w14:textId="77777777" w:rsidR="00D22CC9" w:rsidRPr="001115A9" w:rsidRDefault="00D22CC9" w:rsidP="00E460CE">
            <w:pPr>
              <w:pStyle w:val="Agency-body-text"/>
              <w:spacing w:before="60" w:after="60"/>
              <w:rPr>
                <w:rFonts w:cs="Calibri"/>
                <w:sz w:val="22"/>
                <w:szCs w:val="22"/>
                <w:lang w:val="pl-PL"/>
              </w:rPr>
            </w:pPr>
            <w:r w:rsidRPr="00612F58">
              <w:rPr>
                <w:sz w:val="22"/>
                <w:lang w:val="pl-PL" w:bidi="pl-PL"/>
              </w:rPr>
              <w:t>Grupy fokusowe Etapu 1</w:t>
            </w:r>
          </w:p>
          <w:p w14:paraId="33A221F6" w14:textId="58C0818B" w:rsidR="00D22CC9" w:rsidRPr="001115A9" w:rsidRDefault="00D22CC9" w:rsidP="00E460CE">
            <w:pPr>
              <w:pStyle w:val="Agency-body-text"/>
              <w:spacing w:before="60" w:after="60"/>
              <w:rPr>
                <w:rFonts w:cs="Calibri"/>
                <w:sz w:val="22"/>
                <w:szCs w:val="22"/>
                <w:lang w:val="pl-PL"/>
              </w:rPr>
            </w:pPr>
            <w:r w:rsidRPr="00612F58">
              <w:rPr>
                <w:sz w:val="22"/>
                <w:lang w:val="pl-PL" w:bidi="pl-PL"/>
              </w:rPr>
              <w:t>liderzy szkół/zespoły przywódcze i decydenci w odrębnych grupach</w:t>
            </w:r>
          </w:p>
        </w:tc>
        <w:tc>
          <w:tcPr>
            <w:tcW w:w="1250" w:type="pct"/>
          </w:tcPr>
          <w:p w14:paraId="6DFD9688" w14:textId="77777777" w:rsidR="00D22CC9" w:rsidRPr="001115A9" w:rsidRDefault="00D22CC9" w:rsidP="00E460CE">
            <w:pPr>
              <w:pStyle w:val="Agency-body-text"/>
              <w:spacing w:before="60" w:after="60"/>
              <w:rPr>
                <w:rFonts w:cs="Calibri"/>
                <w:sz w:val="22"/>
                <w:szCs w:val="22"/>
                <w:lang w:val="pl-PL"/>
              </w:rPr>
            </w:pPr>
            <w:r w:rsidRPr="00612F58">
              <w:rPr>
                <w:sz w:val="22"/>
                <w:lang w:val="pl-PL" w:bidi="pl-PL"/>
              </w:rPr>
              <w:t>Grupy przy stolikach / w pomieszczeniach</w:t>
            </w:r>
          </w:p>
        </w:tc>
      </w:tr>
      <w:tr w:rsidR="00D22CC9" w:rsidRPr="00612F58" w14:paraId="7B01D786" w14:textId="77777777" w:rsidTr="00D12F25">
        <w:trPr>
          <w:cantSplit/>
        </w:trPr>
        <w:tc>
          <w:tcPr>
            <w:tcW w:w="1000" w:type="pct"/>
          </w:tcPr>
          <w:p w14:paraId="67B15EEF" w14:textId="0729CA46" w:rsidR="00D22CC9" w:rsidRPr="00612F58" w:rsidRDefault="00D22CC9" w:rsidP="00E460CE">
            <w:pPr>
              <w:pStyle w:val="Agency-body-text"/>
              <w:spacing w:before="60" w:after="60"/>
              <w:rPr>
                <w:rFonts w:cs="Calibri"/>
                <w:sz w:val="22"/>
                <w:szCs w:val="22"/>
              </w:rPr>
            </w:pPr>
            <w:r w:rsidRPr="00612F58">
              <w:rPr>
                <w:sz w:val="22"/>
                <w:lang w:val="pl-PL" w:bidi="pl-PL"/>
              </w:rPr>
              <w:t>15–30 minut</w:t>
            </w:r>
          </w:p>
        </w:tc>
        <w:tc>
          <w:tcPr>
            <w:tcW w:w="2750" w:type="pct"/>
          </w:tcPr>
          <w:p w14:paraId="1A93D815" w14:textId="69D9C23D" w:rsidR="00D22CC9" w:rsidRPr="00612F58" w:rsidRDefault="00480714" w:rsidP="00E460CE">
            <w:pPr>
              <w:pStyle w:val="Agency-body-text"/>
              <w:spacing w:before="60" w:after="60"/>
              <w:rPr>
                <w:rFonts w:cs="Calibri"/>
                <w:sz w:val="22"/>
                <w:szCs w:val="22"/>
              </w:rPr>
            </w:pPr>
            <w:r w:rsidRPr="00612F58">
              <w:rPr>
                <w:sz w:val="22"/>
                <w:lang w:val="pl-PL" w:bidi="pl-PL"/>
              </w:rPr>
              <w:t>Przerwa</w:t>
            </w:r>
          </w:p>
        </w:tc>
        <w:tc>
          <w:tcPr>
            <w:tcW w:w="1250" w:type="pct"/>
          </w:tcPr>
          <w:p w14:paraId="34D56EA1" w14:textId="5C291425" w:rsidR="00D22CC9" w:rsidRPr="00612F58" w:rsidRDefault="001A60D7" w:rsidP="00E460CE">
            <w:pPr>
              <w:pStyle w:val="Agency-body-text"/>
              <w:spacing w:before="60" w:after="60"/>
              <w:rPr>
                <w:rFonts w:cs="Calibri"/>
                <w:sz w:val="22"/>
                <w:szCs w:val="22"/>
              </w:rPr>
            </w:pPr>
            <w:r w:rsidRPr="00612F58">
              <w:rPr>
                <w:sz w:val="22"/>
                <w:lang w:val="pl-PL" w:bidi="pl-PL"/>
              </w:rPr>
              <w:t>–</w:t>
            </w:r>
          </w:p>
        </w:tc>
      </w:tr>
      <w:tr w:rsidR="00D22CC9" w:rsidRPr="001115A9" w14:paraId="3ED0F0F2" w14:textId="77777777" w:rsidTr="00D12F25">
        <w:trPr>
          <w:cantSplit/>
        </w:trPr>
        <w:tc>
          <w:tcPr>
            <w:tcW w:w="1000" w:type="pct"/>
            <w:tcBorders>
              <w:bottom w:val="single" w:sz="4" w:space="0" w:color="auto"/>
            </w:tcBorders>
          </w:tcPr>
          <w:p w14:paraId="10B622FF" w14:textId="6941A230" w:rsidR="00D22CC9" w:rsidRPr="00612F58" w:rsidRDefault="00F54787" w:rsidP="00E460CE">
            <w:pPr>
              <w:pStyle w:val="Agency-body-text"/>
              <w:spacing w:before="60" w:after="60"/>
              <w:rPr>
                <w:rFonts w:cs="Calibri"/>
                <w:sz w:val="22"/>
                <w:szCs w:val="22"/>
              </w:rPr>
            </w:pPr>
            <w:r w:rsidRPr="00612F58">
              <w:rPr>
                <w:sz w:val="22"/>
                <w:lang w:val="pl-PL" w:bidi="pl-PL"/>
              </w:rPr>
              <w:t>1,5–2 godziny</w:t>
            </w:r>
          </w:p>
        </w:tc>
        <w:tc>
          <w:tcPr>
            <w:tcW w:w="2750" w:type="pct"/>
            <w:tcBorders>
              <w:bottom w:val="single" w:sz="4" w:space="0" w:color="auto"/>
            </w:tcBorders>
          </w:tcPr>
          <w:p w14:paraId="36695918" w14:textId="77777777" w:rsidR="00D22CC9" w:rsidRPr="001115A9" w:rsidRDefault="00D22CC9" w:rsidP="00E460CE">
            <w:pPr>
              <w:pStyle w:val="Agency-body-text"/>
              <w:spacing w:before="60" w:after="60"/>
              <w:rPr>
                <w:rFonts w:cs="Calibri"/>
                <w:sz w:val="22"/>
                <w:szCs w:val="22"/>
                <w:lang w:val="pl-PL"/>
              </w:rPr>
            </w:pPr>
            <w:r w:rsidRPr="00612F58">
              <w:rPr>
                <w:sz w:val="22"/>
                <w:lang w:val="pl-PL" w:bidi="pl-PL"/>
              </w:rPr>
              <w:t>Grupy fokusowe Etapu 2</w:t>
            </w:r>
          </w:p>
          <w:p w14:paraId="028BBA00" w14:textId="66FA8EB9" w:rsidR="00D22CC9" w:rsidRPr="001115A9" w:rsidRDefault="00D22CC9" w:rsidP="00E460CE">
            <w:pPr>
              <w:pStyle w:val="Agency-body-text"/>
              <w:spacing w:before="60" w:after="60"/>
              <w:rPr>
                <w:rFonts w:cs="Calibri"/>
                <w:sz w:val="22"/>
                <w:szCs w:val="22"/>
                <w:lang w:val="pl-PL"/>
              </w:rPr>
            </w:pPr>
            <w:r w:rsidRPr="00612F58">
              <w:rPr>
                <w:sz w:val="22"/>
                <w:lang w:val="pl-PL" w:bidi="pl-PL"/>
              </w:rPr>
              <w:t>liderzy szkół/zespoły przywódcze i decydenci w grupach łączonych</w:t>
            </w:r>
          </w:p>
        </w:tc>
        <w:tc>
          <w:tcPr>
            <w:tcW w:w="1250" w:type="pct"/>
            <w:tcBorders>
              <w:bottom w:val="single" w:sz="4" w:space="0" w:color="auto"/>
            </w:tcBorders>
          </w:tcPr>
          <w:p w14:paraId="456B4207" w14:textId="77777777" w:rsidR="00D22CC9" w:rsidRPr="001115A9" w:rsidRDefault="00D22CC9" w:rsidP="00E460CE">
            <w:pPr>
              <w:pStyle w:val="Agency-body-text"/>
              <w:spacing w:before="60" w:after="60"/>
              <w:rPr>
                <w:rFonts w:cs="Calibri"/>
                <w:sz w:val="22"/>
                <w:szCs w:val="22"/>
                <w:lang w:val="pl-PL"/>
              </w:rPr>
            </w:pPr>
            <w:r w:rsidRPr="00612F58">
              <w:rPr>
                <w:sz w:val="22"/>
                <w:lang w:val="pl-PL" w:bidi="pl-PL"/>
              </w:rPr>
              <w:t>Grupy przy stolikach / w pomieszczeniach</w:t>
            </w:r>
          </w:p>
        </w:tc>
      </w:tr>
      <w:tr w:rsidR="00D22CC9" w:rsidRPr="00612F58" w14:paraId="0DC3E761" w14:textId="77777777" w:rsidTr="00D12F25">
        <w:trPr>
          <w:cantSplit/>
        </w:trPr>
        <w:tc>
          <w:tcPr>
            <w:tcW w:w="1000" w:type="pct"/>
            <w:shd w:val="clear" w:color="auto" w:fill="auto"/>
          </w:tcPr>
          <w:p w14:paraId="70B83BB1" w14:textId="3542437F" w:rsidR="00D22CC9" w:rsidRPr="00612F58" w:rsidRDefault="00D22CC9" w:rsidP="00E460CE">
            <w:pPr>
              <w:pStyle w:val="Agency-body-text"/>
              <w:spacing w:before="60" w:after="60"/>
              <w:rPr>
                <w:rFonts w:cs="Calibri"/>
                <w:sz w:val="22"/>
                <w:szCs w:val="22"/>
              </w:rPr>
            </w:pPr>
            <w:r w:rsidRPr="00612F58">
              <w:rPr>
                <w:sz w:val="22"/>
                <w:lang w:val="pl-PL" w:bidi="pl-PL"/>
              </w:rPr>
              <w:t>15–30 minut</w:t>
            </w:r>
          </w:p>
        </w:tc>
        <w:tc>
          <w:tcPr>
            <w:tcW w:w="2750" w:type="pct"/>
            <w:shd w:val="clear" w:color="auto" w:fill="auto"/>
          </w:tcPr>
          <w:p w14:paraId="66D6F5F3" w14:textId="572D446D" w:rsidR="00D22CC9" w:rsidRPr="00612F58" w:rsidRDefault="00480714" w:rsidP="00E460CE">
            <w:pPr>
              <w:pStyle w:val="Agency-body-text"/>
              <w:spacing w:before="60" w:after="60"/>
              <w:rPr>
                <w:rFonts w:cs="Calibri"/>
                <w:sz w:val="22"/>
                <w:szCs w:val="22"/>
              </w:rPr>
            </w:pPr>
            <w:r w:rsidRPr="00612F58">
              <w:rPr>
                <w:sz w:val="22"/>
                <w:lang w:val="pl-PL" w:bidi="pl-PL"/>
              </w:rPr>
              <w:t>Przerwa</w:t>
            </w:r>
          </w:p>
        </w:tc>
        <w:tc>
          <w:tcPr>
            <w:tcW w:w="1250" w:type="pct"/>
            <w:shd w:val="clear" w:color="auto" w:fill="auto"/>
          </w:tcPr>
          <w:p w14:paraId="5FA666D5" w14:textId="63322088" w:rsidR="00D22CC9" w:rsidRPr="00612F58" w:rsidRDefault="001A60D7" w:rsidP="00E460CE">
            <w:pPr>
              <w:pStyle w:val="Agency-body-text"/>
              <w:spacing w:before="60" w:after="60"/>
              <w:rPr>
                <w:rFonts w:cs="Calibri"/>
                <w:sz w:val="22"/>
                <w:szCs w:val="22"/>
              </w:rPr>
            </w:pPr>
            <w:r w:rsidRPr="00612F58">
              <w:rPr>
                <w:sz w:val="22"/>
                <w:lang w:val="pl-PL" w:bidi="pl-PL"/>
              </w:rPr>
              <w:t>–</w:t>
            </w:r>
          </w:p>
        </w:tc>
      </w:tr>
      <w:tr w:rsidR="00D22CC9" w:rsidRPr="00612F58" w14:paraId="613195AD" w14:textId="77777777" w:rsidTr="00D12F25">
        <w:trPr>
          <w:cantSplit/>
        </w:trPr>
        <w:tc>
          <w:tcPr>
            <w:tcW w:w="1000" w:type="pct"/>
          </w:tcPr>
          <w:p w14:paraId="2F901A3A" w14:textId="4A243561" w:rsidR="00D22CC9" w:rsidRPr="00612F58" w:rsidRDefault="00D22CC9" w:rsidP="00E460CE">
            <w:pPr>
              <w:pStyle w:val="Agency-body-text"/>
              <w:spacing w:before="60" w:after="60"/>
              <w:rPr>
                <w:rFonts w:cs="Calibri"/>
                <w:sz w:val="22"/>
                <w:szCs w:val="22"/>
              </w:rPr>
            </w:pPr>
            <w:r w:rsidRPr="00612F58">
              <w:rPr>
                <w:sz w:val="22"/>
                <w:lang w:val="pl-PL" w:bidi="pl-PL"/>
              </w:rPr>
              <w:t>15–30 minut</w:t>
            </w:r>
          </w:p>
        </w:tc>
        <w:tc>
          <w:tcPr>
            <w:tcW w:w="2750" w:type="pct"/>
          </w:tcPr>
          <w:p w14:paraId="464B006E" w14:textId="6A20A6B3" w:rsidR="00D22CC9" w:rsidRPr="001115A9" w:rsidRDefault="00D22CC9" w:rsidP="00E460CE">
            <w:pPr>
              <w:pStyle w:val="Agency-body-text"/>
              <w:spacing w:before="60" w:after="60"/>
              <w:rPr>
                <w:rFonts w:cs="Calibri"/>
                <w:sz w:val="22"/>
                <w:szCs w:val="22"/>
                <w:lang w:val="pl-PL"/>
              </w:rPr>
            </w:pPr>
            <w:r w:rsidRPr="00612F58">
              <w:rPr>
                <w:sz w:val="22"/>
                <w:lang w:val="pl-PL" w:bidi="pl-PL"/>
              </w:rPr>
              <w:t>Wspólne refleksje i zobowiązania z udziałem wszystkich uczestników</w:t>
            </w:r>
          </w:p>
        </w:tc>
        <w:tc>
          <w:tcPr>
            <w:tcW w:w="1250" w:type="pct"/>
          </w:tcPr>
          <w:p w14:paraId="465C623D" w14:textId="77777777" w:rsidR="00D22CC9" w:rsidRPr="00612F58" w:rsidRDefault="00D22CC9" w:rsidP="00E460CE">
            <w:pPr>
              <w:pStyle w:val="Agency-body-text"/>
              <w:spacing w:before="60" w:after="60"/>
              <w:rPr>
                <w:rFonts w:cs="Calibri"/>
                <w:sz w:val="22"/>
                <w:szCs w:val="22"/>
              </w:rPr>
            </w:pPr>
            <w:r w:rsidRPr="00612F58">
              <w:rPr>
                <w:sz w:val="22"/>
                <w:lang w:val="pl-PL" w:bidi="pl-PL"/>
              </w:rPr>
              <w:t>Wszyscy uczestnicy</w:t>
            </w:r>
          </w:p>
        </w:tc>
      </w:tr>
    </w:tbl>
    <w:p w14:paraId="4F8392E8" w14:textId="08EB0718" w:rsidR="00D22CC9" w:rsidRPr="001115A9" w:rsidRDefault="0010601F" w:rsidP="00D22CC9">
      <w:pPr>
        <w:pStyle w:val="Agency-heading-2"/>
        <w:rPr>
          <w:lang w:val="pl-PL"/>
        </w:rPr>
      </w:pPr>
      <w:bookmarkStart w:id="90" w:name="Section3"/>
      <w:bookmarkStart w:id="91" w:name="_Toc118898170"/>
      <w:r w:rsidRPr="00612F58">
        <w:rPr>
          <w:lang w:val="pl-PL" w:bidi="pl-PL"/>
        </w:rPr>
        <w:t>Część 3</w:t>
      </w:r>
      <w:bookmarkEnd w:id="90"/>
      <w:r w:rsidRPr="00612F58">
        <w:rPr>
          <w:lang w:val="pl-PL" w:bidi="pl-PL"/>
        </w:rPr>
        <w:t>: Raportowanie na temat zadania autorefleksji</w:t>
      </w:r>
      <w:bookmarkEnd w:id="91"/>
    </w:p>
    <w:p w14:paraId="05A79B76" w14:textId="07D6FE33" w:rsidR="00D22CC9" w:rsidRPr="001115A9" w:rsidRDefault="00D22CC9" w:rsidP="00D22CC9">
      <w:pPr>
        <w:pStyle w:val="Agency-body-text"/>
        <w:rPr>
          <w:lang w:val="pl-PL"/>
        </w:rPr>
      </w:pPr>
      <w:r w:rsidRPr="00612F58">
        <w:rPr>
          <w:lang w:val="pl-PL" w:bidi="pl-PL"/>
        </w:rPr>
        <w:t>Wyniki zadania autorefleksji można zebrać w raporcie dotyczącym przywództwa w szkole włączającej dla uczestniczących szkół i organizacji zaangażowanych w politykę szkolną w danym kraju.</w:t>
      </w:r>
    </w:p>
    <w:p w14:paraId="0A03B4CB" w14:textId="4A4B149C" w:rsidR="00D22CC9" w:rsidRPr="001115A9" w:rsidRDefault="00D22CC9" w:rsidP="00E460CE">
      <w:pPr>
        <w:pStyle w:val="Agency-body-text"/>
        <w:keepNext/>
        <w:rPr>
          <w:lang w:val="pl-PL"/>
        </w:rPr>
      </w:pPr>
      <w:r w:rsidRPr="00612F58">
        <w:rPr>
          <w:lang w:val="pl-PL" w:bidi="pl-PL"/>
        </w:rPr>
        <w:t>Narzędzie autorefleksji oferuje jasną strukturę na potrzeby podsumowywania wyników. Wnioski z pracy grup fokusowych na poszczególnych etapach narzędzia autorefleksji można zebrać w raporcie o następującej strukturze:</w:t>
      </w:r>
    </w:p>
    <w:p w14:paraId="4B3B88B1" w14:textId="3D627F69" w:rsidR="00D22CC9" w:rsidRPr="001115A9" w:rsidRDefault="00D22CC9" w:rsidP="00E460CE">
      <w:pPr>
        <w:pStyle w:val="Agency-body-text"/>
        <w:numPr>
          <w:ilvl w:val="0"/>
          <w:numId w:val="90"/>
        </w:numPr>
        <w:rPr>
          <w:lang w:val="pl-PL"/>
        </w:rPr>
      </w:pPr>
      <w:r w:rsidRPr="00612F58">
        <w:rPr>
          <w:lang w:val="pl-PL" w:bidi="pl-PL"/>
        </w:rPr>
        <w:t>Główne kwestie zgłoszone przez przywództwo w szkole,</w:t>
      </w:r>
    </w:p>
    <w:p w14:paraId="45F7C9F0" w14:textId="5D9A8F6A" w:rsidR="00D22CC9" w:rsidRPr="001115A9" w:rsidRDefault="00D22CC9" w:rsidP="00E460CE">
      <w:pPr>
        <w:pStyle w:val="Agency-body-text"/>
        <w:numPr>
          <w:ilvl w:val="0"/>
          <w:numId w:val="90"/>
        </w:numPr>
        <w:rPr>
          <w:lang w:val="pl-PL"/>
        </w:rPr>
      </w:pPr>
      <w:r w:rsidRPr="00612F58">
        <w:rPr>
          <w:lang w:val="pl-PL" w:bidi="pl-PL"/>
        </w:rPr>
        <w:t>Główne kwestie zgłoszone przez decydentów,</w:t>
      </w:r>
    </w:p>
    <w:p w14:paraId="4E0ADBA5" w14:textId="02A24F3F" w:rsidR="00D22CC9" w:rsidRPr="00612F58" w:rsidRDefault="00D22CC9" w:rsidP="00E460CE">
      <w:pPr>
        <w:pStyle w:val="Agency-body-text"/>
        <w:numPr>
          <w:ilvl w:val="0"/>
          <w:numId w:val="90"/>
        </w:numPr>
      </w:pPr>
      <w:r w:rsidRPr="00612F58">
        <w:rPr>
          <w:lang w:val="pl-PL" w:bidi="pl-PL"/>
        </w:rPr>
        <w:t>Ustalone obszary działania.</w:t>
      </w:r>
    </w:p>
    <w:p w14:paraId="02464D08" w14:textId="77777777" w:rsidR="00EA433A" w:rsidRPr="00612F58" w:rsidRDefault="00EA433A" w:rsidP="00A337E7">
      <w:pPr>
        <w:pStyle w:val="Agency-body-text"/>
      </w:pPr>
      <w:r w:rsidRPr="00612F58">
        <w:rPr>
          <w:lang w:val="pl-PL" w:bidi="pl-PL"/>
        </w:rPr>
        <w:br w:type="page"/>
      </w:r>
    </w:p>
    <w:p w14:paraId="6CE9B853" w14:textId="4BA8D5F0" w:rsidR="00D6547B" w:rsidRPr="001115A9" w:rsidRDefault="00F4215D" w:rsidP="001E7BBE">
      <w:pPr>
        <w:pStyle w:val="Agency-heading-1"/>
        <w:rPr>
          <w:lang w:val="pl-PL"/>
        </w:rPr>
      </w:pPr>
      <w:bookmarkStart w:id="92" w:name="ANNEX2"/>
      <w:bookmarkStart w:id="93" w:name="_Toc118898171"/>
      <w:r w:rsidRPr="00612F58">
        <w:rPr>
          <w:lang w:val="pl-PL" w:bidi="pl-PL"/>
        </w:rPr>
        <w:t>Załącznik 2</w:t>
      </w:r>
      <w:bookmarkEnd w:id="92"/>
      <w:r w:rsidRPr="00612F58">
        <w:rPr>
          <w:lang w:val="pl-PL" w:bidi="pl-PL"/>
        </w:rPr>
        <w:t>: Dostosowanie narzędzia autorefleksji do kontekstów krajowych</w:t>
      </w:r>
      <w:bookmarkEnd w:id="93"/>
    </w:p>
    <w:p w14:paraId="5D513D6A" w14:textId="769057F8" w:rsidR="00D6547B" w:rsidRPr="001115A9" w:rsidRDefault="00D6547B" w:rsidP="00D6547B">
      <w:pPr>
        <w:pStyle w:val="Agency-body-text"/>
        <w:rPr>
          <w:rFonts w:cs="Calibri"/>
          <w:szCs w:val="24"/>
          <w:lang w:val="pl-PL"/>
        </w:rPr>
      </w:pPr>
      <w:r w:rsidRPr="00612F58">
        <w:rPr>
          <w:lang w:val="pl-PL" w:bidi="pl-PL"/>
        </w:rPr>
        <w:t>Narzędzie autorefleksji jest dokumentem typu open source. W związku z tym użytkownicy mogą go tłumaczyć i dostosowywać do kontekstu polityki regulującego każdy system szkolny oraz pracę liderów szkół i zespołów przywódczych. Adaptacje mogą dotyczyć ról liderów szkół/zespołów przywódczych, zarządzania scentralizowanego lub zdecentralizowanego, języka i terminologii stosowanej w kraju lub łączenia istniejących standardów/sposobów wprowadzenia z właściwymi strukturami w kraju.</w:t>
      </w:r>
    </w:p>
    <w:p w14:paraId="2B03C816" w14:textId="1A8BC513" w:rsidR="00CE282A" w:rsidRPr="001115A9" w:rsidRDefault="00D6547B" w:rsidP="00E460CE">
      <w:pPr>
        <w:pStyle w:val="Agency-body-text"/>
        <w:keepNext/>
        <w:rPr>
          <w:rFonts w:cs="Calibri"/>
          <w:szCs w:val="24"/>
          <w:lang w:val="pl-PL"/>
        </w:rPr>
      </w:pPr>
      <w:r w:rsidRPr="00612F58">
        <w:rPr>
          <w:lang w:val="pl-PL" w:bidi="pl-PL"/>
        </w:rPr>
        <w:t xml:space="preserve">Sugerowanym </w:t>
      </w:r>
      <w:r w:rsidRPr="00612F58">
        <w:rPr>
          <w:b/>
          <w:lang w:val="pl-PL" w:bidi="pl-PL"/>
        </w:rPr>
        <w:t>pierwszym etapem</w:t>
      </w:r>
      <w:r w:rsidRPr="00612F58">
        <w:rPr>
          <w:lang w:val="pl-PL" w:bidi="pl-PL"/>
        </w:rPr>
        <w:t xml:space="preserve"> dostosowania narzędzia jest przejście procesu pilotażowego. Pilotaż narzędzia autorefleksji wiąże się z identyfikacją właściwych stron zainteresowanych z dwóch grup:</w:t>
      </w:r>
    </w:p>
    <w:p w14:paraId="337E92D1" w14:textId="30CA85A1" w:rsidR="00C610F8" w:rsidRPr="001115A9" w:rsidRDefault="00D6547B" w:rsidP="00D6547B">
      <w:pPr>
        <w:pStyle w:val="Agency-body-text"/>
        <w:numPr>
          <w:ilvl w:val="0"/>
          <w:numId w:val="75"/>
        </w:numPr>
        <w:rPr>
          <w:lang w:val="pl-PL"/>
        </w:rPr>
      </w:pPr>
      <w:r w:rsidRPr="00612F58">
        <w:rPr>
          <w:b/>
          <w:lang w:val="pl-PL" w:bidi="pl-PL"/>
        </w:rPr>
        <w:t xml:space="preserve">Liderzy szkół i zespoły przywódcze </w:t>
      </w:r>
      <w:r w:rsidRPr="00612F58">
        <w:rPr>
          <w:lang w:val="pl-PL" w:bidi="pl-PL"/>
        </w:rPr>
        <w:t>obejmują</w:t>
      </w:r>
      <w:r w:rsidRPr="00612F58">
        <w:rPr>
          <w:b/>
          <w:lang w:val="pl-PL" w:bidi="pl-PL"/>
        </w:rPr>
        <w:t xml:space="preserve"> </w:t>
      </w:r>
      <w:r w:rsidRPr="00612F58">
        <w:rPr>
          <w:lang w:val="pl-PL" w:bidi="pl-PL"/>
        </w:rPr>
        <w:t>(w szczególności) dyrektorów szkół, liderów wyższego, średniego szczebla i liderów nauczycieli, personel pomocniczy, społeczność specjalistyczną i służby wspomagające, członków rady szkoły oraz systemowe strony zainteresowane zaangażowane we wsparcie przywództwa.</w:t>
      </w:r>
    </w:p>
    <w:p w14:paraId="59D6434F" w14:textId="77777777" w:rsidR="00CE282A" w:rsidRPr="001115A9" w:rsidRDefault="00D6547B" w:rsidP="00E460CE">
      <w:pPr>
        <w:pStyle w:val="Agency-body-text"/>
        <w:numPr>
          <w:ilvl w:val="0"/>
          <w:numId w:val="75"/>
        </w:numPr>
        <w:rPr>
          <w:lang w:val="pl-PL"/>
        </w:rPr>
      </w:pPr>
      <w:r w:rsidRPr="00612F58">
        <w:rPr>
          <w:b/>
          <w:lang w:val="pl-PL" w:bidi="pl-PL"/>
        </w:rPr>
        <w:t>Decydenci</w:t>
      </w:r>
      <w:r w:rsidRPr="00612F58">
        <w:rPr>
          <w:lang w:val="pl-PL" w:bidi="pl-PL"/>
        </w:rPr>
        <w:t xml:space="preserve"> obejmują w szczególności decydentów na poziomie społeczności, gminy, regionalnym i krajowym, z mandatem w zakresie edukacji lub w innych sektorach wpływających na edukację, w tym inspektorów, służbę zdrowia i opiekę społeczną lub osoby odpowiedzialne za zapewnienie jakości.</w:t>
      </w:r>
    </w:p>
    <w:p w14:paraId="2A56C38E" w14:textId="218BCDB8" w:rsidR="00CE282A" w:rsidRPr="001115A9" w:rsidRDefault="00D6547B" w:rsidP="00D6547B">
      <w:pPr>
        <w:pStyle w:val="Agency-body-text"/>
        <w:rPr>
          <w:lang w:val="pl-PL"/>
        </w:rPr>
      </w:pPr>
      <w:r w:rsidRPr="00612F58">
        <w:rPr>
          <w:lang w:val="pl-PL" w:bidi="pl-PL"/>
        </w:rPr>
        <w:t>Te listy nie są pełne, ponieważ grupy stron zainteresowanych mogą się różnić w poszczególnych krajach.</w:t>
      </w:r>
    </w:p>
    <w:p w14:paraId="6803557B" w14:textId="48A89A8D" w:rsidR="008953F9" w:rsidRPr="001115A9" w:rsidRDefault="00360C7F" w:rsidP="006349FA">
      <w:pPr>
        <w:pStyle w:val="Agency-body-text"/>
        <w:keepNext/>
        <w:rPr>
          <w:lang w:val="pl-PL"/>
        </w:rPr>
      </w:pPr>
      <w:r w:rsidRPr="00612F58">
        <w:rPr>
          <w:b/>
          <w:lang w:val="pl-PL" w:bidi="pl-PL"/>
        </w:rPr>
        <w:t>Drugim etapem</w:t>
      </w:r>
      <w:r w:rsidRPr="00612F58">
        <w:rPr>
          <w:lang w:val="pl-PL" w:bidi="pl-PL"/>
        </w:rPr>
        <w:t xml:space="preserve"> jest zaproszenie właściwych stron zainteresowanych do omówienia narzędzia. Można tego dokonać za pośrednictwem grup fokusowych (patrz na przykład </w:t>
      </w:r>
      <w:hyperlink w:anchor="ANNEX1" w:history="1">
        <w:r w:rsidR="00D9052A" w:rsidRPr="00612F58">
          <w:rPr>
            <w:rStyle w:val="Hyperlink"/>
            <w:lang w:val="pl-PL" w:bidi="pl-PL"/>
          </w:rPr>
          <w:t>Załącznik 1</w:t>
        </w:r>
      </w:hyperlink>
      <w:r w:rsidRPr="00612F58">
        <w:rPr>
          <w:lang w:val="pl-PL" w:bidi="pl-PL"/>
        </w:rPr>
        <w:t>), za pośrednictwem rozmów z poszczególnymi stronami zainteresowanymi lub ankiety z pytaniami otwartymi. Jeśli już istnieją sformalizowane struktury zebrania stron zainteresowanych w jednym miejscu, mogą one umożliwić dyskusje między liderami szkół i zespołami przywódczymi a decydentami. Strony zainteresowane można zaprosić za pośrednictwem sieci i stowarzyszeń zawodowych oraz kontaktów osobistych.</w:t>
      </w:r>
    </w:p>
    <w:p w14:paraId="0CEB73DD" w14:textId="30E409DD" w:rsidR="00E41409" w:rsidRPr="00612F58" w:rsidRDefault="00E41409" w:rsidP="00E460CE">
      <w:pPr>
        <w:pStyle w:val="Agency-body-text"/>
        <w:keepNext/>
        <w:rPr>
          <w:rFonts w:cs="Calibri"/>
        </w:rPr>
      </w:pPr>
      <w:r w:rsidRPr="00612F58">
        <w:rPr>
          <w:lang w:val="pl-PL" w:bidi="pl-PL"/>
        </w:rPr>
        <w:t>Celem dyskusji jest określenie adaptacji niezbędnych, aby narzędzie autorefleksji było przydane w kontekście krajowym. Może to uwzględniać:</w:t>
      </w:r>
    </w:p>
    <w:p w14:paraId="3FC8A5B9" w14:textId="375B272C" w:rsidR="00E41409" w:rsidRPr="001115A9" w:rsidRDefault="00E41409" w:rsidP="00E41409">
      <w:pPr>
        <w:pStyle w:val="Agency-body-text"/>
        <w:numPr>
          <w:ilvl w:val="0"/>
          <w:numId w:val="74"/>
        </w:numPr>
        <w:rPr>
          <w:rFonts w:cs="Calibri"/>
          <w:lang w:val="pl-PL"/>
        </w:rPr>
      </w:pPr>
      <w:r w:rsidRPr="00612F58">
        <w:rPr>
          <w:lang w:val="pl-PL" w:bidi="pl-PL"/>
        </w:rPr>
        <w:t>podjęcie decyzji na temat aspektów narzędzia, które można wykorzystać,</w:t>
      </w:r>
    </w:p>
    <w:p w14:paraId="0F8A8C24" w14:textId="4DBEA1D0" w:rsidR="00E41409" w:rsidRPr="001115A9" w:rsidRDefault="00E41409" w:rsidP="00E41409">
      <w:pPr>
        <w:pStyle w:val="Agency-body-text"/>
        <w:numPr>
          <w:ilvl w:val="0"/>
          <w:numId w:val="74"/>
        </w:numPr>
        <w:rPr>
          <w:rFonts w:cs="Calibri"/>
          <w:lang w:val="pl-PL"/>
        </w:rPr>
      </w:pPr>
      <w:r w:rsidRPr="00612F58">
        <w:rPr>
          <w:lang w:val="pl-PL" w:bidi="pl-PL"/>
        </w:rPr>
        <w:t>powiązanie narzędzia z aktualną polityką i kontekstem legislacyjnym (krajowe standardy lub narzędzia zapewnienia jakości),</w:t>
      </w:r>
    </w:p>
    <w:p w14:paraId="512F0410" w14:textId="3751A92D" w:rsidR="00E41409" w:rsidRPr="001115A9" w:rsidRDefault="00E41409" w:rsidP="00E41409">
      <w:pPr>
        <w:pStyle w:val="Agency-body-text"/>
        <w:numPr>
          <w:ilvl w:val="0"/>
          <w:numId w:val="74"/>
        </w:numPr>
        <w:rPr>
          <w:rFonts w:cs="Calibri"/>
          <w:lang w:val="pl-PL"/>
        </w:rPr>
      </w:pPr>
      <w:r w:rsidRPr="00612F58">
        <w:rPr>
          <w:lang w:val="pl-PL" w:bidi="pl-PL"/>
        </w:rPr>
        <w:t>sprawdzanie, czy nie ma pytań zbędnych w kontekście krajowym,</w:t>
      </w:r>
    </w:p>
    <w:p w14:paraId="13BBC27E" w14:textId="0C35C234" w:rsidR="00E41409" w:rsidRPr="001115A9" w:rsidRDefault="00E41409" w:rsidP="00E41409">
      <w:pPr>
        <w:pStyle w:val="Agency-body-text"/>
        <w:numPr>
          <w:ilvl w:val="0"/>
          <w:numId w:val="74"/>
        </w:numPr>
        <w:rPr>
          <w:rFonts w:cs="Calibri"/>
          <w:lang w:val="pl-PL"/>
        </w:rPr>
      </w:pPr>
      <w:r w:rsidRPr="00612F58">
        <w:rPr>
          <w:lang w:val="pl-PL" w:bidi="pl-PL"/>
        </w:rPr>
        <w:t>sprawdzanie i dostosowanie języka i koncepcji do kontekstu krajowego, przy jednoczesnym utrzymaniu kluczowej wizji dokumentu oryginalnego oraz zasad włączenia,</w:t>
      </w:r>
    </w:p>
    <w:p w14:paraId="36E734BA" w14:textId="77777777" w:rsidR="002A3722" w:rsidRPr="001115A9" w:rsidRDefault="00E41409" w:rsidP="00F357B8">
      <w:pPr>
        <w:pStyle w:val="Agency-body-text"/>
        <w:numPr>
          <w:ilvl w:val="0"/>
          <w:numId w:val="74"/>
        </w:numPr>
        <w:rPr>
          <w:rFonts w:cs="Calibri"/>
          <w:lang w:val="pl-PL"/>
        </w:rPr>
      </w:pPr>
      <w:r w:rsidRPr="00612F58">
        <w:rPr>
          <w:lang w:val="pl-PL" w:bidi="pl-PL"/>
        </w:rPr>
        <w:t>podjęcie decyzji na temat procesu wdrożenia narzędzia autorefleksji w danym kraju. Obejmuje to refleksję na temat ewentualnej potrzeby szkoleń i przygotowań przed użyciem narzędzia oraz sposobu realizacji takich szkoleń i przygotowań.</w:t>
      </w:r>
    </w:p>
    <w:p w14:paraId="7A6D3E10" w14:textId="74A4D329" w:rsidR="003D2D0E" w:rsidRPr="001115A9" w:rsidRDefault="00A91271" w:rsidP="00F31DCC">
      <w:pPr>
        <w:pStyle w:val="Agency-body-text"/>
        <w:rPr>
          <w:rFonts w:cs="Calibri"/>
          <w:lang w:val="pl-PL"/>
        </w:rPr>
      </w:pPr>
      <w:r w:rsidRPr="00612F58">
        <w:rPr>
          <w:lang w:val="pl-PL" w:bidi="pl-PL"/>
        </w:rPr>
        <w:t>Przypominamy, że zmiany dokumentu mogą wpływać na odnośniki wewnętrzne, szczególnie w tabelach wiążących role liderów szkół i środki polityczne oraz odwołania do słowniczka.</w:t>
      </w:r>
      <w:r w:rsidR="003D2D0E" w:rsidRPr="00612F58">
        <w:rPr>
          <w:lang w:val="pl-PL" w:bidi="pl-PL"/>
        </w:rPr>
        <w:br w:type="page"/>
      </w:r>
    </w:p>
    <w:p w14:paraId="257EEC29" w14:textId="2B42E79B" w:rsidR="00D6547B" w:rsidRPr="001115A9" w:rsidRDefault="003D2D0E" w:rsidP="00CA1516">
      <w:pPr>
        <w:pStyle w:val="Agency-heading-1"/>
        <w:rPr>
          <w:lang w:val="pl-PL"/>
        </w:rPr>
      </w:pPr>
      <w:bookmarkStart w:id="94" w:name="ANNEX3"/>
      <w:bookmarkStart w:id="95" w:name="_Toc118898172"/>
      <w:r w:rsidRPr="00612F58">
        <w:rPr>
          <w:lang w:val="pl-PL" w:bidi="pl-PL"/>
        </w:rPr>
        <w:t>Załącznik 3: Słowniczek terminów</w:t>
      </w:r>
      <w:bookmarkEnd w:id="94"/>
      <w:bookmarkEnd w:id="95"/>
    </w:p>
    <w:p w14:paraId="10FAAF02" w14:textId="77777777" w:rsidR="00EC13CF" w:rsidRPr="00612F58" w:rsidRDefault="00EC13CF" w:rsidP="00E460CE">
      <w:pPr>
        <w:pStyle w:val="Agency-body-text"/>
        <w:keepNext/>
      </w:pPr>
      <w:r w:rsidRPr="00612F58">
        <w:rPr>
          <w:lang w:val="pl-PL" w:bidi="pl-PL"/>
        </w:rPr>
        <w:t>Niniejszy słowniczek zawiera słownictwo, którego powinni używać wszyscy eksperci. Do utworzenia definicji terminów wykorzystano szereg źródeł:</w:t>
      </w:r>
    </w:p>
    <w:p w14:paraId="7C188D94" w14:textId="703D53A4" w:rsidR="00EC13CF" w:rsidRPr="001115A9" w:rsidRDefault="00EC13CF" w:rsidP="00EC13CF">
      <w:pPr>
        <w:pStyle w:val="Agency-body-text"/>
        <w:numPr>
          <w:ilvl w:val="0"/>
          <w:numId w:val="76"/>
        </w:numPr>
        <w:rPr>
          <w:lang w:val="pl-PL"/>
        </w:rPr>
      </w:pPr>
      <w:r w:rsidRPr="00612F58">
        <w:rPr>
          <w:lang w:val="pl-PL" w:bidi="pl-PL"/>
        </w:rPr>
        <w:t xml:space="preserve">Istniejące definicje używane na poziomie międzynarodowym, w szczególności kluczowe terminy określone w cytatach z kluczowej literatury (patrz </w:t>
      </w:r>
      <w:hyperlink w:anchor="REFERENCES" w:history="1">
        <w:r w:rsidR="00626E48" w:rsidRPr="00612F58">
          <w:rPr>
            <w:rStyle w:val="Hyperlink"/>
            <w:lang w:val="pl-PL" w:bidi="pl-PL"/>
          </w:rPr>
          <w:t>Bibliografia</w:t>
        </w:r>
      </w:hyperlink>
      <w:r w:rsidRPr="00612F58">
        <w:rPr>
          <w:lang w:val="pl-PL" w:bidi="pl-PL"/>
        </w:rPr>
        <w:t>),</w:t>
      </w:r>
    </w:p>
    <w:p w14:paraId="54FC6D43" w14:textId="77777777" w:rsidR="00EC13CF" w:rsidRPr="001115A9" w:rsidRDefault="00EC13CF" w:rsidP="00EC13CF">
      <w:pPr>
        <w:pStyle w:val="Agency-body-text"/>
        <w:numPr>
          <w:ilvl w:val="0"/>
          <w:numId w:val="76"/>
        </w:numPr>
        <w:rPr>
          <w:lang w:val="pl-PL"/>
        </w:rPr>
      </w:pPr>
      <w:r w:rsidRPr="00612F58">
        <w:rPr>
          <w:lang w:val="pl-PL" w:bidi="pl-PL"/>
        </w:rPr>
        <w:t>Pozostające w użyciu definicje operacyjne opracowane w ramach projektu SISL.</w:t>
      </w:r>
    </w:p>
    <w:p w14:paraId="5AEAE21B" w14:textId="77777777" w:rsidR="00EC13CF" w:rsidRPr="001115A9" w:rsidRDefault="00EC13CF" w:rsidP="00EC13CF">
      <w:pPr>
        <w:pStyle w:val="Agency-heading-4"/>
        <w:rPr>
          <w:lang w:val="pl-PL"/>
        </w:rPr>
      </w:pPr>
      <w:bookmarkStart w:id="96" w:name="Continuum"/>
      <w:r w:rsidRPr="00612F58">
        <w:rPr>
          <w:lang w:val="pl-PL" w:bidi="pl-PL"/>
        </w:rPr>
        <w:t>Ciągłość wsparcia</w:t>
      </w:r>
      <w:bookmarkEnd w:id="96"/>
    </w:p>
    <w:p w14:paraId="180521CC" w14:textId="4DBF54D3" w:rsidR="00CE282A" w:rsidRPr="001115A9" w:rsidRDefault="00EC13CF" w:rsidP="00EC13CF">
      <w:pPr>
        <w:pStyle w:val="Agency-body-text"/>
        <w:rPr>
          <w:lang w:val="pl-PL"/>
        </w:rPr>
      </w:pPr>
      <w:r w:rsidRPr="00612F58">
        <w:rPr>
          <w:lang w:val="pl-PL" w:bidi="pl-PL"/>
        </w:rPr>
        <w:t>Istnienie wsparcia i interwencji w zakresie uczenia się, fizycznym i socjalnym. Obejmuje to elementy od mniej do bardziej intensywnych zależnie od potrzeb osób proszących o wsparcie/potrzebujących go (</w:t>
      </w:r>
      <w:hyperlink r:id="rId33" w:history="1">
        <w:r w:rsidR="00F53E0C" w:rsidRPr="00612F58">
          <w:rPr>
            <w:rStyle w:val="Hyperlink"/>
            <w:lang w:val="pl-PL" w:bidi="pl-PL"/>
          </w:rPr>
          <w:t>Europejska Agencja, 2020a</w:t>
        </w:r>
      </w:hyperlink>
      <w:r w:rsidRPr="00612F58">
        <w:rPr>
          <w:lang w:val="pl-PL" w:bidi="pl-PL"/>
        </w:rPr>
        <w:t>).</w:t>
      </w:r>
    </w:p>
    <w:p w14:paraId="04369C1B" w14:textId="0C2081C7" w:rsidR="00FE1ACE" w:rsidRPr="001115A9" w:rsidRDefault="00FE1ACE" w:rsidP="00EC0D7C">
      <w:pPr>
        <w:pStyle w:val="Agency-quotation"/>
        <w:rPr>
          <w:lang w:val="pl-PL"/>
        </w:rPr>
      </w:pPr>
      <w:r w:rsidRPr="00612F58">
        <w:rPr>
          <w:lang w:val="pl-PL" w:bidi="pl-PL"/>
        </w:rPr>
        <w:t>Ebersold (2012) popiera ekologiczne podejście do niepełnosprawności, skupione na środkach (ludzkich, gospodarczych i materialnych) niezbędnych, aby utworzyć dostępne konteksty uczenia się, oraz na współzależności różnych zawodów w danej lokalizacji w celu zapewnienia ciągłości interwencji w całym życiu osoby uczącej się (</w:t>
      </w:r>
      <w:hyperlink r:id="rId34" w:history="1">
        <w:r w:rsidR="00CA258A" w:rsidRPr="00612F58">
          <w:rPr>
            <w:rStyle w:val="Hyperlink"/>
            <w:lang w:val="pl-PL" w:bidi="pl-PL"/>
          </w:rPr>
          <w:t>Europejska Agencja, 2013</w:t>
        </w:r>
      </w:hyperlink>
      <w:r w:rsidRPr="00612F58">
        <w:rPr>
          <w:lang w:val="pl-PL" w:bidi="pl-PL"/>
        </w:rPr>
        <w:t>, str. 30).</w:t>
      </w:r>
    </w:p>
    <w:p w14:paraId="221CA504" w14:textId="77777777" w:rsidR="00FD76BD" w:rsidRPr="001115A9" w:rsidRDefault="00FD76BD" w:rsidP="00FD76BD">
      <w:pPr>
        <w:pStyle w:val="Agency-heading-4"/>
        <w:rPr>
          <w:lang w:val="pl-PL"/>
        </w:rPr>
      </w:pPr>
      <w:bookmarkStart w:id="97" w:name="wellbeing"/>
      <w:r w:rsidRPr="00612F58">
        <w:rPr>
          <w:lang w:val="pl-PL" w:bidi="pl-PL"/>
        </w:rPr>
        <w:t>Dobrostan osób uczących się</w:t>
      </w:r>
      <w:bookmarkEnd w:id="97"/>
    </w:p>
    <w:p w14:paraId="3FF34918" w14:textId="77777777" w:rsidR="00FD76BD" w:rsidRPr="001115A9" w:rsidRDefault="00FD76BD" w:rsidP="00FD76BD">
      <w:pPr>
        <w:pStyle w:val="Agency-body-text"/>
        <w:keepNext/>
        <w:rPr>
          <w:lang w:val="pl-PL"/>
        </w:rPr>
      </w:pPr>
      <w:r w:rsidRPr="00612F58">
        <w:rPr>
          <w:lang w:val="pl-PL" w:bidi="pl-PL"/>
        </w:rPr>
        <w:t>OECD określa dobrostan osób uczących się jako:</w:t>
      </w:r>
    </w:p>
    <w:p w14:paraId="7347F1DC" w14:textId="77777777" w:rsidR="00FD76BD" w:rsidRPr="001115A9" w:rsidRDefault="00FD76BD" w:rsidP="00FD76BD">
      <w:pPr>
        <w:pStyle w:val="Agency-quotation"/>
        <w:rPr>
          <w:lang w:val="pl-PL"/>
        </w:rPr>
      </w:pPr>
      <w:r w:rsidRPr="00612F58">
        <w:rPr>
          <w:lang w:val="pl-PL" w:bidi="pl-PL"/>
        </w:rPr>
        <w:t>funkcjonowanie i możliwości psychologiczne, poznawcze, społeczne i fizyczne potrzebne uczniom do prowadzenia szczęśliwego życia dającego poczucie spełnienia. Ta definicja dobrostanu łączy „podejście z perspektywy praw dzieci”, podkreślające prawo wszystkich dzieci do szczęśliwego życia „tu i teraz” z „podejściem rozwojowym” podkreślającym znaczenie rozwijania umiejętności przez uczniów w celu poprawy ich dobrostanu obecnie i w przyszłości (Ben-Arieh i in., 2013) (2017, str. 61–62).</w:t>
      </w:r>
    </w:p>
    <w:p w14:paraId="278B62F6" w14:textId="34179B37" w:rsidR="00EC13CF" w:rsidRPr="001115A9" w:rsidRDefault="00EC13CF" w:rsidP="00EC13CF">
      <w:pPr>
        <w:pStyle w:val="Agency-heading-4"/>
        <w:rPr>
          <w:lang w:val="pl-PL"/>
        </w:rPr>
      </w:pPr>
      <w:bookmarkStart w:id="98" w:name="Learnercentred"/>
      <w:r w:rsidRPr="00612F58">
        <w:rPr>
          <w:lang w:val="pl-PL" w:bidi="pl-PL"/>
        </w:rPr>
        <w:t>Edukacja/praktyka/pedagogika skupiona na osobie uczącej się</w:t>
      </w:r>
    </w:p>
    <w:bookmarkEnd w:id="98"/>
    <w:p w14:paraId="62A93A1C" w14:textId="08AA5B5C" w:rsidR="00CE282A" w:rsidRPr="001115A9" w:rsidRDefault="00EC13CF" w:rsidP="00EC13CF">
      <w:pPr>
        <w:pStyle w:val="Agency-body-text"/>
        <w:rPr>
          <w:lang w:val="pl-PL"/>
        </w:rPr>
      </w:pPr>
      <w:r w:rsidRPr="00612F58">
        <w:rPr>
          <w:lang w:val="pl-PL" w:bidi="pl-PL"/>
        </w:rPr>
        <w:t>Skuteczne kontinuum wsparcia w systemach edukacji włączającej obejmuje indywidualne podejście do uczenia się, które angażuje wszystkich uczniów i wspiera ich aktywne uczestnictwo w procesie uczenia się. Wiąże się to z opracowaniem programów nauczania skoncentrowanych na osobie uczącej się i ramowych zasad oceniania; z elastycznymi szkoleniami i możliwościami ustawicznego doskonalenia zawodowego dla wszystkich nauczycieli, liderów szkół oraz decydentów oraz spójnymi procesami zarządzania na wszystkich szczeblach systemowych (Watkins, 2017).</w:t>
      </w:r>
    </w:p>
    <w:p w14:paraId="278FF602" w14:textId="77777777" w:rsidR="00FD76BD" w:rsidRPr="001115A9" w:rsidRDefault="00FD76BD" w:rsidP="00FD76BD">
      <w:pPr>
        <w:pStyle w:val="Agency-heading-4"/>
        <w:rPr>
          <w:lang w:val="pl-PL"/>
        </w:rPr>
      </w:pPr>
      <w:bookmarkStart w:id="99" w:name="SettingDirection"/>
      <w:r w:rsidRPr="00612F58">
        <w:rPr>
          <w:lang w:val="pl-PL" w:bidi="pl-PL"/>
        </w:rPr>
        <w:t>Formułowanie strategii</w:t>
      </w:r>
    </w:p>
    <w:bookmarkEnd w:id="99"/>
    <w:p w14:paraId="58DD6C4A" w14:textId="77777777" w:rsidR="00FD76BD" w:rsidRPr="001115A9" w:rsidRDefault="00FD76BD" w:rsidP="00FD76BD">
      <w:pPr>
        <w:pStyle w:val="Agency-body-text"/>
        <w:rPr>
          <w:lang w:val="pl-PL"/>
        </w:rPr>
      </w:pPr>
      <w:r w:rsidRPr="00612F58">
        <w:rPr>
          <w:lang w:val="pl-PL" w:bidi="pl-PL"/>
        </w:rPr>
        <w:t xml:space="preserve">Przywództwo jest ważne dla wskazywania kierunku ze skupieniem na wartościach leżących u podstaw działań włączających i na dyskursie wspierającym takie działania. Co więcej, jest to istotne dla badania znaczeń włączenia i dzielenia się nimi w celu promowania najlepszych interesów osób uczących się zarówno pod względem wyników w nauce, jak i społecznych, za pośrednictwem słuszności, godziwości i </w:t>
      </w:r>
      <w:hyperlink w:anchor="Equity" w:history="1">
        <w:r w:rsidRPr="00612F58">
          <w:rPr>
            <w:rStyle w:val="Hyperlink"/>
            <w:lang w:val="pl-PL" w:bidi="pl-PL"/>
          </w:rPr>
          <w:t>sprawiedliwości</w:t>
        </w:r>
      </w:hyperlink>
      <w:r w:rsidRPr="00612F58">
        <w:rPr>
          <w:lang w:val="pl-PL" w:bidi="pl-PL"/>
        </w:rPr>
        <w:t xml:space="preserve"> (Stone</w:t>
      </w:r>
      <w:r w:rsidRPr="00612F58">
        <w:rPr>
          <w:lang w:val="pl-PL" w:bidi="pl-PL"/>
        </w:rPr>
        <w:noBreakHyphen/>
        <w:t>Johnson, 2014). Wizja szkoły włączającej musi być osadzona w refleksji stron zainteresowanych na temat składników działań włączających i dyskusjach poświęconych wartościom przyczyniającym się do takich działań (Ekins, 2013).</w:t>
      </w:r>
    </w:p>
    <w:p w14:paraId="41902A40" w14:textId="77777777" w:rsidR="00FD76BD" w:rsidRPr="001115A9" w:rsidRDefault="00FD76BD" w:rsidP="00FD76BD">
      <w:pPr>
        <w:pStyle w:val="Agency-body-text"/>
        <w:rPr>
          <w:lang w:val="pl-PL"/>
        </w:rPr>
      </w:pPr>
      <w:r w:rsidRPr="00612F58">
        <w:rPr>
          <w:lang w:val="pl-PL" w:bidi="pl-PL"/>
        </w:rPr>
        <w:t>Ważnym czynnikiem realizacji strategicznej wizji jest zadbanie o rozwój kompetencji zawodowych nauczycieli i personelu do pracy z różnymi grupami osób uczących się.</w:t>
      </w:r>
    </w:p>
    <w:p w14:paraId="2EE142AB" w14:textId="77777777" w:rsidR="00FD76BD" w:rsidRPr="001115A9" w:rsidRDefault="00FD76BD" w:rsidP="00FD76BD">
      <w:pPr>
        <w:pStyle w:val="Agency-heading-4"/>
        <w:rPr>
          <w:lang w:val="pl-PL"/>
        </w:rPr>
      </w:pPr>
      <w:bookmarkStart w:id="100" w:name="interdisciplinary"/>
      <w:r w:rsidRPr="00612F58">
        <w:rPr>
          <w:lang w:val="pl-PL" w:bidi="pl-PL"/>
        </w:rPr>
        <w:t>Interdyscyplinarny</w:t>
      </w:r>
    </w:p>
    <w:bookmarkEnd w:id="100"/>
    <w:p w14:paraId="12C7735D" w14:textId="77777777" w:rsidR="00FD76BD" w:rsidRPr="001115A9" w:rsidRDefault="00FD76BD" w:rsidP="00FD76BD">
      <w:pPr>
        <w:pStyle w:val="Agency-body-text"/>
        <w:rPr>
          <w:lang w:val="pl-PL"/>
        </w:rPr>
      </w:pPr>
      <w:r w:rsidRPr="00612F58">
        <w:rPr>
          <w:lang w:val="pl-PL" w:bidi="pl-PL"/>
        </w:rPr>
        <w:t>Interdyscyplinarny odnosi się do profesjonalistów „z więcej niż jednej dyscypliny akademickiej”, współpracujących w celu „zbadania tematu, kwestii, pytania lub problemu” (Pedagogy in Action, bez daty).</w:t>
      </w:r>
    </w:p>
    <w:p w14:paraId="412DDDC4" w14:textId="77777777" w:rsidR="00A52246" w:rsidRPr="001115A9" w:rsidRDefault="00A52246" w:rsidP="00A52246">
      <w:pPr>
        <w:pStyle w:val="Agency-heading-4"/>
        <w:rPr>
          <w:lang w:val="pl-PL"/>
        </w:rPr>
      </w:pPr>
      <w:bookmarkStart w:id="101" w:name="Core"/>
      <w:r w:rsidRPr="00612F58">
        <w:rPr>
          <w:lang w:val="pl-PL" w:bidi="pl-PL"/>
        </w:rPr>
        <w:t>Kluczowe funkcje przywództwa w szkole</w:t>
      </w:r>
    </w:p>
    <w:bookmarkEnd w:id="101"/>
    <w:p w14:paraId="17A18FFB" w14:textId="77777777" w:rsidR="00A52246" w:rsidRPr="001115A9" w:rsidRDefault="00A52246" w:rsidP="00A52246">
      <w:pPr>
        <w:pStyle w:val="Agency-body-text"/>
        <w:rPr>
          <w:lang w:val="pl-PL"/>
        </w:rPr>
      </w:pPr>
      <w:r w:rsidRPr="00612F58">
        <w:rPr>
          <w:lang w:val="pl-PL" w:bidi="pl-PL"/>
        </w:rPr>
        <w:t xml:space="preserve">Badania naukowe wskazały główne funkcje organizacyjne, które są niezbędne do skutecznego działania szkół włączających (Billingsley, McLeskey i Crockett, 2017; Leithwood, 2021; McLeskey i Waldron, 2015; Skoglund i Stäcker, 2016). Te funkcje należą do trzech rozległych kategorii, tj. </w:t>
      </w:r>
      <w:hyperlink w:anchor="SettingDirection" w:history="1">
        <w:r w:rsidRPr="00612F58">
          <w:rPr>
            <w:rStyle w:val="Hyperlink"/>
            <w:lang w:val="pl-PL" w:bidi="pl-PL"/>
          </w:rPr>
          <w:t>formułowanie strategii</w:t>
        </w:r>
      </w:hyperlink>
      <w:r w:rsidRPr="00612F58">
        <w:rPr>
          <w:lang w:val="pl-PL" w:bidi="pl-PL"/>
        </w:rPr>
        <w:t xml:space="preserve">, </w:t>
      </w:r>
      <w:hyperlink w:anchor="Human" w:history="1">
        <w:r w:rsidRPr="00612F58">
          <w:rPr>
            <w:rStyle w:val="Hyperlink"/>
            <w:lang w:val="pl-PL" w:bidi="pl-PL"/>
          </w:rPr>
          <w:t>rozwój osobisty</w:t>
        </w:r>
      </w:hyperlink>
      <w:r w:rsidRPr="00612F58">
        <w:rPr>
          <w:lang w:val="pl-PL" w:bidi="pl-PL"/>
        </w:rPr>
        <w:t xml:space="preserve"> oraz </w:t>
      </w:r>
      <w:hyperlink w:anchor="Organisational" w:history="1">
        <w:r w:rsidRPr="00612F58">
          <w:rPr>
            <w:rStyle w:val="Hyperlink"/>
            <w:lang w:val="pl-PL" w:bidi="pl-PL"/>
          </w:rPr>
          <w:t>rozwój organizacyjny</w:t>
        </w:r>
      </w:hyperlink>
      <w:r w:rsidRPr="00612F58">
        <w:rPr>
          <w:lang w:val="pl-PL" w:bidi="pl-PL"/>
        </w:rPr>
        <w:t>. Realizacja tych funkcji wspiera przywódców w dążeniu do kultury szkoły, która identyfikuje osoby uczące się i na nie reaguje. Pozwala im to utworzyć kulturę szkoły włączającej, skupionej na środowisku uczenia się, gdzie każda osoba ucząca się jest cennym uczestnikiem, który ma mieć osiągnięcia dzięki edukacji wysokiej jakości.</w:t>
      </w:r>
    </w:p>
    <w:p w14:paraId="2C1D599D" w14:textId="77777777" w:rsidR="00A52246" w:rsidRPr="001115A9" w:rsidRDefault="00A52246" w:rsidP="00A52246">
      <w:pPr>
        <w:pStyle w:val="Agency-heading-4"/>
        <w:rPr>
          <w:lang w:val="pl-PL"/>
        </w:rPr>
      </w:pPr>
      <w:bookmarkStart w:id="102" w:name="friend"/>
      <w:r w:rsidRPr="00612F58">
        <w:rPr>
          <w:lang w:val="pl-PL" w:bidi="pl-PL"/>
        </w:rPr>
        <w:t>Krytyczny przyjaciel</w:t>
      </w:r>
    </w:p>
    <w:bookmarkEnd w:id="102"/>
    <w:p w14:paraId="7D03B62C" w14:textId="77777777" w:rsidR="00A52246" w:rsidRPr="001115A9" w:rsidRDefault="00A52246" w:rsidP="00A52246">
      <w:pPr>
        <w:pStyle w:val="Agency-body-text"/>
        <w:keepNext/>
        <w:rPr>
          <w:lang w:val="pl-PL"/>
        </w:rPr>
      </w:pPr>
      <w:r w:rsidRPr="00612F58">
        <w:rPr>
          <w:lang w:val="pl-PL" w:bidi="pl-PL"/>
        </w:rPr>
        <w:t>Costa i Kallick określają krytycznego przyjaciela jako:</w:t>
      </w:r>
    </w:p>
    <w:p w14:paraId="1270A388" w14:textId="77777777" w:rsidR="00A52246" w:rsidRPr="001115A9" w:rsidRDefault="00A52246" w:rsidP="00A52246">
      <w:pPr>
        <w:pStyle w:val="Agency-quotation"/>
        <w:rPr>
          <w:lang w:val="pl-PL"/>
        </w:rPr>
      </w:pPr>
      <w:r w:rsidRPr="00612F58">
        <w:rPr>
          <w:lang w:val="pl-PL" w:bidi="pl-PL"/>
        </w:rPr>
        <w:t>zaufaną osobę, która zadaje prowokujące pytania, zapewnia dane do analizy z innej perspektywy i zapewnia krytykę pracy danej osoby. Krytyczny przyjaciel poświęca czas, aby w pełni zrozumieć kontekst przedstawionej pracy oraz wyniki, do których dąży osoba lub grupa. Przyjaciel jest adwokatem powodzenia takiej pracy (1993, str. 50).</w:t>
      </w:r>
    </w:p>
    <w:p w14:paraId="3EBD0AAB" w14:textId="77777777" w:rsidR="00A52246" w:rsidRPr="001115A9" w:rsidRDefault="00A52246" w:rsidP="00A52246">
      <w:pPr>
        <w:pStyle w:val="Agency-heading-4"/>
        <w:rPr>
          <w:lang w:val="pl-PL"/>
        </w:rPr>
      </w:pPr>
      <w:bookmarkStart w:id="103" w:name="leader"/>
      <w:r w:rsidRPr="00612F58">
        <w:rPr>
          <w:lang w:val="pl-PL" w:bidi="pl-PL"/>
        </w:rPr>
        <w:t>Liderzy szkół włączających</w:t>
      </w:r>
    </w:p>
    <w:bookmarkEnd w:id="103"/>
    <w:p w14:paraId="754F1224" w14:textId="77777777" w:rsidR="00A52246" w:rsidRPr="001115A9" w:rsidRDefault="00A52246" w:rsidP="00A52246">
      <w:pPr>
        <w:pStyle w:val="Agency-body-text"/>
        <w:rPr>
          <w:lang w:val="pl-PL"/>
        </w:rPr>
      </w:pPr>
      <w:r w:rsidRPr="00612F58">
        <w:rPr>
          <w:lang w:val="pl-PL" w:bidi="pl-PL"/>
        </w:rPr>
        <w:t>liderzy szkół włączających (lub zespoły przywódcze) mają wizję zapewnienia „każdemu uczniowi we wszystkich kryteriach wiekowych możliwości znaczącego, wysokiej jakości kształcenia w swoich lokalnych społecznościach wraz ze swoimi znajomymi i rówieśnikami”. (</w:t>
      </w:r>
      <w:hyperlink r:id="rId35" w:history="1">
        <w:r w:rsidRPr="00612F58">
          <w:rPr>
            <w:rStyle w:val="Hyperlink"/>
            <w:lang w:val="pl-PL" w:bidi="pl-PL"/>
          </w:rPr>
          <w:t>Agencja Europejska, 2015a</w:t>
        </w:r>
      </w:hyperlink>
      <w:r w:rsidRPr="00612F58">
        <w:rPr>
          <w:lang w:val="pl-PL" w:bidi="pl-PL"/>
        </w:rPr>
        <w:t xml:space="preserve">, str. 1). Tę wizję edukacji włączającej wdrażają wyznaczając jasny kierunek, rozwijając organizację szkoły i budując kompetencje personelu, aby sprostać potrzebom wszystkich osób uczących się, w tym najbardziej zagrożonych wykluczeniem. Tacy liderzy łączą elementy modeli przywództwa </w:t>
      </w:r>
      <w:hyperlink w:anchor="instructional" w:history="1">
        <w:r w:rsidRPr="00612F58">
          <w:rPr>
            <w:rStyle w:val="Hyperlink"/>
            <w:lang w:val="pl-PL" w:bidi="pl-PL"/>
          </w:rPr>
          <w:t>w nauczaniu</w:t>
        </w:r>
      </w:hyperlink>
      <w:r w:rsidRPr="00612F58">
        <w:rPr>
          <w:lang w:val="pl-PL" w:bidi="pl-PL"/>
        </w:rPr>
        <w:t xml:space="preserve">, </w:t>
      </w:r>
      <w:hyperlink w:anchor="Transformative" w:history="1">
        <w:r w:rsidRPr="00612F58">
          <w:rPr>
            <w:rStyle w:val="Hyperlink"/>
            <w:lang w:val="pl-PL" w:bidi="pl-PL"/>
          </w:rPr>
          <w:t>transformacyjnego</w:t>
        </w:r>
      </w:hyperlink>
      <w:r w:rsidRPr="00612F58">
        <w:rPr>
          <w:lang w:val="pl-PL" w:bidi="pl-PL"/>
        </w:rPr>
        <w:t xml:space="preserve"> i </w:t>
      </w:r>
      <w:hyperlink w:anchor="distributed" w:history="1">
        <w:r w:rsidRPr="00612F58">
          <w:rPr>
            <w:rStyle w:val="Hyperlink"/>
            <w:lang w:val="pl-PL" w:bidi="pl-PL"/>
          </w:rPr>
          <w:t>przywództwa rozbudowanego</w:t>
        </w:r>
      </w:hyperlink>
      <w:r w:rsidRPr="00612F58">
        <w:rPr>
          <w:lang w:val="pl-PL" w:bidi="pl-PL"/>
        </w:rPr>
        <w:t>. Przejmują odpowiedzialność za wszystkie osoby uczące się i je cenią.</w:t>
      </w:r>
    </w:p>
    <w:p w14:paraId="2D79D4E0" w14:textId="77777777" w:rsidR="00EC13CF" w:rsidRPr="001115A9" w:rsidRDefault="00EC13CF" w:rsidP="00EC13CF">
      <w:pPr>
        <w:pStyle w:val="Agency-heading-4"/>
        <w:rPr>
          <w:lang w:val="pl-PL"/>
        </w:rPr>
      </w:pPr>
      <w:bookmarkStart w:id="104" w:name="Monitoring"/>
      <w:r w:rsidRPr="00612F58">
        <w:rPr>
          <w:lang w:val="pl-PL" w:bidi="pl-PL"/>
        </w:rPr>
        <w:t>Monitorowanie</w:t>
      </w:r>
    </w:p>
    <w:bookmarkEnd w:id="104"/>
    <w:p w14:paraId="35E866C0" w14:textId="3CEC0E56" w:rsidR="00EC13CF" w:rsidRPr="001115A9" w:rsidRDefault="00EC13CF" w:rsidP="00EC13CF">
      <w:pPr>
        <w:pStyle w:val="Agency-body-text"/>
        <w:rPr>
          <w:lang w:val="pl-PL"/>
        </w:rPr>
      </w:pPr>
      <w:r w:rsidRPr="00612F58">
        <w:rPr>
          <w:lang w:val="pl-PL" w:bidi="pl-PL"/>
        </w:rPr>
        <w:t>Według Black i Simon (2014), monitorowanie i ewaluacja nauczania zajmują centralną pozycję w przywództwie w szkole włączającej. Ich rolą jest zbieranie informacji w celu zapewnienia rozwoju zawodowego, który będzie wspierał poszczególnych nauczycieli i motywował ich do pracy na rzecz wszystkich osób uczących się.</w:t>
      </w:r>
    </w:p>
    <w:p w14:paraId="5FC4F08D" w14:textId="77777777" w:rsidR="00FD76BD" w:rsidRPr="001115A9" w:rsidRDefault="00FD76BD" w:rsidP="00FD76BD">
      <w:pPr>
        <w:pStyle w:val="Agency-heading-4"/>
        <w:rPr>
          <w:lang w:val="pl-PL"/>
        </w:rPr>
      </w:pPr>
      <w:bookmarkStart w:id="105" w:name="innovative"/>
      <w:r w:rsidRPr="00612F58">
        <w:rPr>
          <w:lang w:val="pl-PL" w:bidi="pl-PL"/>
        </w:rPr>
        <w:t>Nowatorskie podejścia w edukacji</w:t>
      </w:r>
    </w:p>
    <w:bookmarkEnd w:id="105"/>
    <w:p w14:paraId="214D29DD" w14:textId="77777777" w:rsidR="00FD76BD" w:rsidRPr="001115A9" w:rsidRDefault="00FD76BD" w:rsidP="00FD76BD">
      <w:pPr>
        <w:pStyle w:val="Agency-body-text"/>
        <w:keepNext/>
        <w:rPr>
          <w:lang w:val="pl-PL"/>
        </w:rPr>
      </w:pPr>
      <w:r w:rsidRPr="00612F58">
        <w:rPr>
          <w:lang w:val="pl-PL" w:bidi="pl-PL"/>
        </w:rPr>
        <w:t>Nowatorskie podejścia w edukacji skupiają się na zapewnieniu każdej osobie uczącej się „szansy osiągnięcia godziwych i porównywalnych wyników” (Kukulska-Hulme i in., 2021, str. 27). Może to obejmować rozwój kreatywnych sposobów adaptacji praktyki nauczania do różnorodności osób uczących się w odniesieniu do ich pochodzenia, zdolności, motywacji, potrzeb w zakresie informacji zwrotnych oraz różnych sposobów prezentowania postępu i nauki. Innowacje w tym sensie wiążą się z naturalnymi różnicami w grupie osób uczących się oraz</w:t>
      </w:r>
    </w:p>
    <w:p w14:paraId="284BD88E" w14:textId="77777777" w:rsidR="00FD76BD" w:rsidRPr="001115A9" w:rsidRDefault="00FD76BD" w:rsidP="00FD76BD">
      <w:pPr>
        <w:pStyle w:val="Agency-quotation"/>
        <w:rPr>
          <w:lang w:val="pl-PL"/>
        </w:rPr>
      </w:pPr>
      <w:r w:rsidRPr="00612F58">
        <w:rPr>
          <w:lang w:val="pl-PL" w:bidi="pl-PL"/>
        </w:rPr>
        <w:t>potrzebą zapewnienia równości pod względem szans dostępu do edukacji, ale także potrzebą skupienia się na sposobie, w jaki pedagogika może prowadzić do słuszności i bezstronności („sprawiedliwości”) w nauczaniu i wynikach (tamże).</w:t>
      </w:r>
    </w:p>
    <w:p w14:paraId="7B3884AA" w14:textId="77777777" w:rsidR="00A52246" w:rsidRPr="001115A9" w:rsidRDefault="00A52246" w:rsidP="00A52246">
      <w:pPr>
        <w:pStyle w:val="Agency-heading-4"/>
        <w:rPr>
          <w:lang w:val="pl-PL"/>
        </w:rPr>
      </w:pPr>
      <w:bookmarkStart w:id="106" w:name="Formative"/>
      <w:r w:rsidRPr="00612F58">
        <w:rPr>
          <w:lang w:val="pl-PL" w:bidi="pl-PL"/>
        </w:rPr>
        <w:t>Ocenianie kształtujące</w:t>
      </w:r>
    </w:p>
    <w:bookmarkEnd w:id="106"/>
    <w:p w14:paraId="424670CF" w14:textId="77777777" w:rsidR="00A52246" w:rsidRPr="001115A9" w:rsidRDefault="00A52246" w:rsidP="00A52246">
      <w:pPr>
        <w:pStyle w:val="Agency-body-text"/>
        <w:keepNext/>
        <w:rPr>
          <w:lang w:val="pl-PL"/>
        </w:rPr>
      </w:pPr>
      <w:r w:rsidRPr="00612F58">
        <w:rPr>
          <w:lang w:val="pl-PL" w:bidi="pl-PL"/>
        </w:rPr>
        <w:t>Ocenianie kształtujące:</w:t>
      </w:r>
    </w:p>
    <w:p w14:paraId="23628334" w14:textId="77777777" w:rsidR="00A52246" w:rsidRPr="001115A9" w:rsidRDefault="00A52246" w:rsidP="00A52246">
      <w:pPr>
        <w:pStyle w:val="Agency-quotation"/>
        <w:rPr>
          <w:lang w:val="pl-PL"/>
        </w:rPr>
      </w:pPr>
      <w:r w:rsidRPr="00612F58">
        <w:rPr>
          <w:lang w:val="pl-PL" w:bidi="pl-PL"/>
        </w:rPr>
        <w:t>stawia osobę uczącą się w centrum procesu oceniania. Zapewnia podstawy personalizacji zgodnie z zainteresowaniami i uzdolnieniami osoby uczącej się.</w:t>
      </w:r>
    </w:p>
    <w:p w14:paraId="155018BE" w14:textId="77777777" w:rsidR="00A52246" w:rsidRPr="001115A9" w:rsidRDefault="00A52246" w:rsidP="00A52246">
      <w:pPr>
        <w:pStyle w:val="Agency-quotation"/>
        <w:rPr>
          <w:lang w:val="pl-PL"/>
        </w:rPr>
      </w:pPr>
      <w:r w:rsidRPr="00612F58">
        <w:rPr>
          <w:lang w:val="pl-PL" w:bidi="pl-PL"/>
        </w:rPr>
        <w:t>W przeciwieństwie do oceny sumatywnej („oceny uczenia się”), tradycyjnie powiązanej ze standaryzowanymi testami decydującymi o dalszej ścieżce edukacyjnej ucznia i odpowiedzialnością, ocenianie kształtujące może angażować osoby uczące się, pozwalając im na bardziej aktywny udział we własnym procesie uczenia się. Zwykle realizuje się to we współpracy z innymi osobami i może mieć istotny potencjalny wpływ na osiągnięcia osoby uczącej się (</w:t>
      </w:r>
      <w:hyperlink r:id="rId36" w:history="1">
        <w:r w:rsidRPr="00612F58">
          <w:rPr>
            <w:rStyle w:val="Hyperlink"/>
            <w:lang w:val="pl-PL" w:bidi="pl-PL"/>
          </w:rPr>
          <w:t>Europejska Agencja, brak daty</w:t>
        </w:r>
      </w:hyperlink>
      <w:r w:rsidRPr="00612F58">
        <w:rPr>
          <w:lang w:val="pl-PL" w:bidi="pl-PL"/>
        </w:rPr>
        <w:t>).</w:t>
      </w:r>
    </w:p>
    <w:p w14:paraId="4764686E" w14:textId="77777777" w:rsidR="00A52246" w:rsidRPr="001115A9" w:rsidRDefault="00A52246" w:rsidP="00A52246">
      <w:pPr>
        <w:pStyle w:val="Agency-heading-4"/>
        <w:rPr>
          <w:lang w:val="pl-PL"/>
        </w:rPr>
      </w:pPr>
      <w:bookmarkStart w:id="107" w:name="AfL"/>
      <w:r w:rsidRPr="00612F58">
        <w:rPr>
          <w:lang w:val="pl-PL" w:bidi="pl-PL"/>
        </w:rPr>
        <w:t>Ocenianie służące uczeniu się</w:t>
      </w:r>
    </w:p>
    <w:bookmarkEnd w:id="107"/>
    <w:p w14:paraId="7207236B" w14:textId="77777777" w:rsidR="00A52246" w:rsidRPr="001115A9" w:rsidRDefault="00A52246" w:rsidP="00A52246">
      <w:pPr>
        <w:pStyle w:val="Agency-body-text"/>
        <w:keepNext/>
        <w:rPr>
          <w:lang w:val="pl-PL"/>
        </w:rPr>
      </w:pPr>
      <w:r w:rsidRPr="00612F58">
        <w:rPr>
          <w:lang w:val="pl-PL" w:bidi="pl-PL"/>
        </w:rPr>
        <w:t>Większość krajów stosuje ten termin w znaczeniu ogólnym na określenie:</w:t>
      </w:r>
    </w:p>
    <w:p w14:paraId="16E6A973" w14:textId="77777777" w:rsidR="00A52246" w:rsidRPr="001115A9" w:rsidRDefault="00A52246" w:rsidP="00A52246">
      <w:pPr>
        <w:pStyle w:val="Agency-quotation"/>
        <w:rPr>
          <w:lang w:val="pl-PL"/>
        </w:rPr>
      </w:pPr>
      <w:r w:rsidRPr="00612F58">
        <w:rPr>
          <w:lang w:val="pl-PL" w:bidi="pl-PL"/>
        </w:rPr>
        <w:t>procedur oceniania informujących decydentów o metodach nauczania i kolejnych etapach w procesie uczenia się ucznia. Ocenianie służące uczeniu się to proces realizowany zwykle w salach lekcyjnych przez nauczycieli/innych profesjonalistów. Wiąże się z szukaniem i interpretacją dowodów oraz pracą z osobami uczącymi się, aby określić etap, na jakim się znajdują w zakresie uczenia się, dalsze kroki oraz najlepsze sposoby posuwania się naprzód (</w:t>
      </w:r>
      <w:hyperlink r:id="rId37" w:history="1">
        <w:r w:rsidRPr="00612F58">
          <w:rPr>
            <w:rStyle w:val="Hyperlink"/>
            <w:lang w:val="pl-PL" w:bidi="pl-PL"/>
          </w:rPr>
          <w:t>Europejska Agencja, brak daty</w:t>
        </w:r>
      </w:hyperlink>
      <w:r w:rsidRPr="00612F58">
        <w:rPr>
          <w:lang w:val="pl-PL" w:bidi="pl-PL"/>
        </w:rPr>
        <w:t>).</w:t>
      </w:r>
    </w:p>
    <w:p w14:paraId="114CC32B" w14:textId="77777777" w:rsidR="00EC13CF" w:rsidRPr="001115A9" w:rsidRDefault="00EC13CF" w:rsidP="00EC13CF">
      <w:pPr>
        <w:pStyle w:val="Agency-heading-4"/>
        <w:rPr>
          <w:lang w:val="pl-PL"/>
        </w:rPr>
      </w:pPr>
      <w:bookmarkStart w:id="108" w:name="professionalresponsibility"/>
      <w:r w:rsidRPr="00612F58">
        <w:rPr>
          <w:lang w:val="pl-PL" w:bidi="pl-PL"/>
        </w:rPr>
        <w:t>Odpowiedzialność zawodowa</w:t>
      </w:r>
    </w:p>
    <w:bookmarkEnd w:id="108"/>
    <w:p w14:paraId="4F10FE1C" w14:textId="77777777" w:rsidR="00AD2B60" w:rsidRPr="001115A9" w:rsidRDefault="00EC13CF" w:rsidP="00EC13CF">
      <w:pPr>
        <w:pStyle w:val="Agency-body-text"/>
        <w:rPr>
          <w:lang w:val="pl-PL"/>
        </w:rPr>
      </w:pPr>
      <w:r w:rsidRPr="00612F58">
        <w:rPr>
          <w:lang w:val="pl-PL" w:bidi="pl-PL"/>
        </w:rPr>
        <w:t>Kluczowym obowiązkiem nauczycieli jest zapewnienie wysokiej jakości nauczania.</w:t>
      </w:r>
    </w:p>
    <w:p w14:paraId="48E7F19B" w14:textId="34BCC48D" w:rsidR="00EC13CF" w:rsidRPr="001115A9" w:rsidRDefault="00EC13CF" w:rsidP="00E460CE">
      <w:pPr>
        <w:pStyle w:val="Agency-quotation"/>
        <w:rPr>
          <w:lang w:val="pl-PL"/>
        </w:rPr>
      </w:pPr>
      <w:r w:rsidRPr="00612F58">
        <w:rPr>
          <w:lang w:val="pl-PL" w:bidi="pl-PL"/>
        </w:rPr>
        <w:t>Odpowiedzialność zawodową opracowuje się z udziałem nauczycieli i na podstawie ich wiedzy specjalistycznej i profesjonalizmu. System uwzględniający odpowiedzialność zawodową zasadniczo wywodzi się z zaufania, że nauczyciel zapewni edukację wysokiej jakości (UNESCO, 2017).</w:t>
      </w:r>
    </w:p>
    <w:p w14:paraId="052CAEDD" w14:textId="7ECD75EF" w:rsidR="00EC13CF" w:rsidRPr="001115A9" w:rsidRDefault="00EC13CF" w:rsidP="00EC13CF">
      <w:pPr>
        <w:pStyle w:val="Agency-heading-4"/>
        <w:rPr>
          <w:lang w:val="pl-PL"/>
        </w:rPr>
      </w:pPr>
      <w:bookmarkStart w:id="109" w:name="Rightsbased"/>
      <w:r w:rsidRPr="00612F58">
        <w:rPr>
          <w:lang w:val="pl-PL" w:bidi="pl-PL"/>
        </w:rPr>
        <w:t>Podejście oparte na prawach</w:t>
      </w:r>
    </w:p>
    <w:bookmarkEnd w:id="109"/>
    <w:p w14:paraId="2B9CAB05" w14:textId="7A8D4383" w:rsidR="00CE282A" w:rsidRPr="001115A9" w:rsidRDefault="00EC13CF" w:rsidP="00EC13CF">
      <w:pPr>
        <w:pStyle w:val="Agency-body-text"/>
        <w:rPr>
          <w:lang w:val="pl-PL"/>
        </w:rPr>
      </w:pPr>
      <w:r w:rsidRPr="00612F58">
        <w:rPr>
          <w:lang w:val="pl-PL" w:bidi="pl-PL"/>
        </w:rPr>
        <w:t>Podejście do edukacji oparte na prawach człowieka ma na celu „zapewnienie każdemu dziecku edukacji wysokiej jakości, szanującej i promującej jego prawo do godności i optymalnego rozwoju” (UNICEF, 2007, str. 1).</w:t>
      </w:r>
    </w:p>
    <w:p w14:paraId="3FA8060D" w14:textId="77777777" w:rsidR="00FD76BD" w:rsidRPr="001115A9" w:rsidRDefault="00FD76BD" w:rsidP="00FD76BD">
      <w:pPr>
        <w:pStyle w:val="Agency-heading-4"/>
        <w:rPr>
          <w:lang w:val="pl-PL"/>
        </w:rPr>
      </w:pPr>
      <w:bookmarkStart w:id="110" w:name="ProfessionalLearningDevelopment"/>
      <w:r w:rsidRPr="00612F58">
        <w:rPr>
          <w:lang w:val="pl-PL" w:bidi="pl-PL"/>
        </w:rPr>
        <w:t>Profesjonalne uczenie się i rozwój zawodowy</w:t>
      </w:r>
    </w:p>
    <w:bookmarkEnd w:id="110"/>
    <w:p w14:paraId="2BFCEC2D" w14:textId="77777777" w:rsidR="00FD76BD" w:rsidRPr="001115A9" w:rsidRDefault="00FD76BD" w:rsidP="00FD76BD">
      <w:pPr>
        <w:pStyle w:val="Agency-quotation"/>
        <w:rPr>
          <w:lang w:val="pl-PL"/>
        </w:rPr>
      </w:pPr>
      <w:r w:rsidRPr="00612F58">
        <w:rPr>
          <w:lang w:val="pl-PL" w:bidi="pl-PL"/>
        </w:rPr>
        <w:t>Profesjonalne uczenie się odnosi się do wszelkich działań, w jakie angażują się specjaliści w dziedzinie edukacji w celu stymulowania własnego myślenia i wiedzy zawodowej, a także doskonalenia praktyki z zapewnieniem posiadania kluczowych informacji i aktualności. (</w:t>
      </w:r>
      <w:hyperlink r:id="rId38" w:history="1">
        <w:r w:rsidRPr="00612F58">
          <w:rPr>
            <w:rStyle w:val="Hyperlink"/>
            <w:lang w:val="pl-PL" w:bidi="pl-PL"/>
          </w:rPr>
          <w:t>Europejska Agencja, brak daty</w:t>
        </w:r>
      </w:hyperlink>
      <w:r w:rsidRPr="00612F58">
        <w:rPr>
          <w:lang w:val="pl-PL" w:bidi="pl-PL"/>
        </w:rPr>
        <w:t>).</w:t>
      </w:r>
    </w:p>
    <w:p w14:paraId="20FD50D1" w14:textId="77777777" w:rsidR="00FD76BD" w:rsidRPr="001115A9" w:rsidRDefault="00FD76BD" w:rsidP="00FD76BD">
      <w:pPr>
        <w:pStyle w:val="Agency-body-text"/>
        <w:rPr>
          <w:lang w:val="pl-PL"/>
        </w:rPr>
      </w:pPr>
      <w:r w:rsidRPr="00612F58">
        <w:rPr>
          <w:lang w:val="pl-PL" w:bidi="pl-PL"/>
        </w:rPr>
        <w:t>Ciągłość profesjonalnego uczenia się nauczycieli odnosi się do całej gamy możliwości profesjonalnego uczenia się nauczycieli w całym okresie kariery zawodowej nauczyciela. Obejmuje to początkowe kształcenie nauczycieli, wprowadzenie, ustawiczne doskonalenie zawodowe, profesjonalne uczenie się liderów szkół oraz trenerów nauczycieli, a także profesjonalne uczenie się personelu specjalistycznego i pomocniczego w klasach/szkołach włączających (</w:t>
      </w:r>
      <w:hyperlink r:id="rId39" w:history="1">
        <w:r w:rsidRPr="00612F58">
          <w:rPr>
            <w:rStyle w:val="Hyperlink"/>
            <w:lang w:val="pl-PL" w:bidi="pl-PL"/>
          </w:rPr>
          <w:t>Europejska Agencja, 2020b</w:t>
        </w:r>
      </w:hyperlink>
      <w:r w:rsidRPr="00612F58">
        <w:rPr>
          <w:lang w:val="pl-PL" w:bidi="pl-PL"/>
        </w:rPr>
        <w:t>).</w:t>
      </w:r>
    </w:p>
    <w:p w14:paraId="5D5DED80" w14:textId="77777777" w:rsidR="00A52246" w:rsidRPr="001115A9" w:rsidRDefault="00A52246" w:rsidP="00A52246">
      <w:pPr>
        <w:pStyle w:val="Agency-heading-4"/>
        <w:rPr>
          <w:lang w:val="pl-PL"/>
        </w:rPr>
      </w:pPr>
      <w:bookmarkStart w:id="111" w:name="distributed"/>
      <w:r w:rsidRPr="00612F58">
        <w:rPr>
          <w:lang w:val="pl-PL" w:bidi="pl-PL"/>
        </w:rPr>
        <w:t>Przywództwo rozbudowane</w:t>
      </w:r>
    </w:p>
    <w:bookmarkEnd w:id="111"/>
    <w:p w14:paraId="776D3352" w14:textId="77777777" w:rsidR="00A52246" w:rsidRPr="001115A9" w:rsidRDefault="00A52246" w:rsidP="00A52246">
      <w:pPr>
        <w:pStyle w:val="Agency-body-text"/>
        <w:rPr>
          <w:lang w:val="pl-PL"/>
        </w:rPr>
      </w:pPr>
      <w:r w:rsidRPr="00612F58">
        <w:rPr>
          <w:lang w:val="pl-PL" w:bidi="pl-PL"/>
        </w:rPr>
        <w:t>Przede wszystkim wiąże się z delegowaniem obowiązków do zespołów przywódczych średniego szczebla, zdolnych w razie potrzeby wspierać przekazywanie wiedzy i umiejętności, i nim zarządzać. Po drugie pozwala całemu personelowi i stronom zainteresowanym w szkole przyjmować odpowiedzialność za promowanie elastyczności i dzielenie się praktyką. Tym samym ten model przywództwa w znacznie większym stopniu wiąże się z interakcjami między osobami zajmującymi formalne i nieformalne role przywódcze niż z ich działaniami. Głównym problemem jest wpływ przywództwa na doskonalenie organizacji i instruktażu (Harris, 2013).</w:t>
      </w:r>
    </w:p>
    <w:p w14:paraId="44CE8B81" w14:textId="77777777" w:rsidR="00EC13CF" w:rsidRPr="001115A9" w:rsidRDefault="00EC13CF" w:rsidP="00FD76BD">
      <w:pPr>
        <w:pStyle w:val="Agency-heading-4"/>
        <w:rPr>
          <w:lang w:val="pl-PL"/>
        </w:rPr>
      </w:pPr>
      <w:bookmarkStart w:id="112" w:name="Transformative"/>
      <w:r w:rsidRPr="00612F58">
        <w:rPr>
          <w:lang w:val="pl-PL" w:bidi="pl-PL"/>
        </w:rPr>
        <w:t>Przywództwo transformacyjne</w:t>
      </w:r>
    </w:p>
    <w:bookmarkEnd w:id="112"/>
    <w:p w14:paraId="42CAB951" w14:textId="1F375286" w:rsidR="00EC13CF" w:rsidRPr="001115A9" w:rsidRDefault="00EC13CF" w:rsidP="00EC13CF">
      <w:pPr>
        <w:pStyle w:val="Agency-body-text"/>
        <w:rPr>
          <w:lang w:val="pl-PL"/>
        </w:rPr>
      </w:pPr>
      <w:r w:rsidRPr="00612F58">
        <w:rPr>
          <w:lang w:val="pl-PL" w:bidi="pl-PL"/>
        </w:rPr>
        <w:t xml:space="preserve">Przywództwo transformacyjne podkreśla wyznaczanie wizji i inspiracji. Skupia się na opracowaniu struktur i kultur wspierających jakość nauczania i uczenia się, </w:t>
      </w:r>
      <w:hyperlink w:anchor="SettingDirection" w:history="1">
        <w:r w:rsidR="00FD76BD" w:rsidRPr="00612F58">
          <w:rPr>
            <w:rStyle w:val="Hyperlink"/>
            <w:lang w:val="pl-PL" w:bidi="pl-PL"/>
          </w:rPr>
          <w:t>formułowaniu</w:t>
        </w:r>
        <w:r w:rsidR="00FD76BD">
          <w:rPr>
            <w:rStyle w:val="Hyperlink"/>
            <w:lang w:val="pl-PL" w:bidi="pl-PL"/>
          </w:rPr>
          <w:t> </w:t>
        </w:r>
        <w:r w:rsidR="00FD76BD" w:rsidRPr="00612F58">
          <w:rPr>
            <w:rStyle w:val="Hyperlink"/>
            <w:lang w:val="pl-PL" w:bidi="pl-PL"/>
          </w:rPr>
          <w:t>strategii</w:t>
        </w:r>
      </w:hyperlink>
      <w:r w:rsidRPr="00612F58">
        <w:rPr>
          <w:lang w:val="pl-PL" w:bidi="pl-PL"/>
        </w:rPr>
        <w:t>, rozwijaniu ludzi i (prze)projektowaniu organizacji (Day, Gu i Sammons, 2016). Transformacyjne przywództwo w szkole tradycyjnie łączy się ze zdolnością do ułatwiania zmiany i innowacji w drodze wywierania wpływu na ludzi i kulturę w szkołach (Navickaitė, 2013).</w:t>
      </w:r>
    </w:p>
    <w:p w14:paraId="511B7933" w14:textId="77777777" w:rsidR="00FD76BD" w:rsidRPr="001115A9" w:rsidRDefault="00FD76BD" w:rsidP="00FD76BD">
      <w:pPr>
        <w:pStyle w:val="Agency-heading-4"/>
        <w:rPr>
          <w:lang w:val="pl-PL"/>
        </w:rPr>
      </w:pPr>
      <w:bookmarkStart w:id="113" w:name="instructional"/>
      <w:r w:rsidRPr="00612F58">
        <w:rPr>
          <w:lang w:val="pl-PL" w:bidi="pl-PL"/>
        </w:rPr>
        <w:t>Przywództwo w nauczaniu</w:t>
      </w:r>
    </w:p>
    <w:bookmarkEnd w:id="113"/>
    <w:p w14:paraId="26057D2F" w14:textId="77777777" w:rsidR="00FD76BD" w:rsidRPr="001115A9" w:rsidRDefault="00FD76BD" w:rsidP="00FD76BD">
      <w:pPr>
        <w:pStyle w:val="Agency-body-text"/>
        <w:rPr>
          <w:lang w:val="pl-PL"/>
        </w:rPr>
      </w:pPr>
      <w:r w:rsidRPr="00612F58">
        <w:rPr>
          <w:lang w:val="pl-PL" w:bidi="pl-PL"/>
        </w:rPr>
        <w:t>Przywództwo w nauczaniu podkreśla znaczenie ustanowienia jasnych celów edukacyjnych, planowania programu nauczania oraz ewaluacji nauczycieli i nauczania. Najważniejszym obszarem jest odpowiedzialność przywódców za promowanie lepiej mierzalnych wyników dla osób uczących się, z podkreśleniem znaczenia poprawy jakości nauczania i uczenia się w klasie (Day, Gu i Sammons, 2016).</w:t>
      </w:r>
    </w:p>
    <w:p w14:paraId="3BA03DE1" w14:textId="77777777" w:rsidR="00FD76BD" w:rsidRPr="001115A9" w:rsidRDefault="00FD76BD" w:rsidP="00FD76BD">
      <w:pPr>
        <w:pStyle w:val="Agency-body-text"/>
        <w:rPr>
          <w:lang w:val="pl-PL"/>
        </w:rPr>
      </w:pPr>
      <w:r w:rsidRPr="00612F58">
        <w:rPr>
          <w:lang w:val="pl-PL" w:bidi="pl-PL"/>
        </w:rPr>
        <w:t>Przywództwo w nauczaniu podkreśla także tworzenie wspierającego, zachęcającego środowiska pracy, które może wspierać rozwój praktyk nauczania najlepiej dostosowanych do poprawy wyników w nauce (Hansen i Lárusdóttir, 2015). Ten rodzaj przywództwa nazywa się także „przywództwem skupionym na uczeniu się, przywództwem dla uczenia się lub przywództwem skupionym na programie nauczania”, ponieważ jeden z jego kluczowych wymiarów skupia się na opracowaniu i koordynacji efektywnego programu nauczania w szkole (Gumus, Bellibas, Esen i Gumus, 2018).</w:t>
      </w:r>
    </w:p>
    <w:p w14:paraId="7D9A48E8" w14:textId="77777777" w:rsidR="00FD76BD" w:rsidRPr="001115A9" w:rsidRDefault="00FD76BD" w:rsidP="00FD76BD">
      <w:pPr>
        <w:pStyle w:val="Agency-heading-4"/>
        <w:rPr>
          <w:lang w:val="pl-PL"/>
        </w:rPr>
      </w:pPr>
      <w:bookmarkStart w:id="114" w:name="Schoolleadership"/>
      <w:r w:rsidRPr="00612F58">
        <w:rPr>
          <w:lang w:val="pl-PL" w:bidi="pl-PL"/>
        </w:rPr>
        <w:t>Przywództwo w szkole</w:t>
      </w:r>
    </w:p>
    <w:bookmarkEnd w:id="114"/>
    <w:p w14:paraId="22EBF21B" w14:textId="77777777" w:rsidR="00FD76BD" w:rsidRPr="001115A9" w:rsidRDefault="00FD76BD" w:rsidP="00FD76BD">
      <w:pPr>
        <w:pStyle w:val="Agency-body-text"/>
        <w:rPr>
          <w:lang w:val="pl-PL"/>
        </w:rPr>
      </w:pPr>
      <w:r w:rsidRPr="00612F58">
        <w:rPr>
          <w:lang w:val="pl-PL" w:bidi="pl-PL"/>
        </w:rPr>
        <w:t>Odnosi się to do wszystkich kluczowych ról przywódczych w szkołach i społecznościach uczących się. Takich przywódców można określić także mianem szefa szkoły. Istnieją różne poziomy przywództwa w szkole, w tym nauczyciel oraz przywództwo średniego i wyższego szczebla. W swej roli skupiają się one na wymienieniu i prowadzeniu talentów i energii nauczycieli, osób uczących się i rodziców w celu realizacji wspólnych celów kształcenia.</w:t>
      </w:r>
    </w:p>
    <w:p w14:paraId="50B3B92B" w14:textId="77777777" w:rsidR="00FD76BD" w:rsidRPr="001115A9" w:rsidRDefault="00FD76BD" w:rsidP="00FD76BD">
      <w:pPr>
        <w:pStyle w:val="Agency-body-text"/>
        <w:rPr>
          <w:lang w:val="pl-PL"/>
        </w:rPr>
      </w:pPr>
      <w:r w:rsidRPr="00612F58">
        <w:rPr>
          <w:lang w:val="pl-PL" w:bidi="pl-PL"/>
        </w:rPr>
        <w:t>Kierowanie szkołą wymaga zarówno przywództwa, jak i zarządzania. Należy przyjąć, że liderzy szkół potrzebują równowagi obu tych procesów. Przywództwo skupia się na wartościach, wizji i przyszłości, zaś zarządzanie zajmuje się działaniem w teraźniejszości (West-Burnham i Harris, 2015).</w:t>
      </w:r>
    </w:p>
    <w:p w14:paraId="5DC8114B" w14:textId="77777777" w:rsidR="00FD76BD" w:rsidRPr="001115A9" w:rsidRDefault="00FD76BD" w:rsidP="00FD76BD">
      <w:pPr>
        <w:pStyle w:val="Agency-heading-4"/>
        <w:rPr>
          <w:lang w:val="pl-PL"/>
        </w:rPr>
      </w:pPr>
      <w:bookmarkStart w:id="115" w:name="leadership"/>
      <w:r w:rsidRPr="00612F58">
        <w:rPr>
          <w:lang w:val="pl-PL" w:bidi="pl-PL"/>
        </w:rPr>
        <w:t>Przywództwo w szkole włączającej</w:t>
      </w:r>
    </w:p>
    <w:bookmarkEnd w:id="115"/>
    <w:p w14:paraId="5F4C5C36" w14:textId="77777777" w:rsidR="00FD76BD" w:rsidRPr="001115A9" w:rsidRDefault="00FD76BD" w:rsidP="00FD76BD">
      <w:pPr>
        <w:pStyle w:val="Agency-body-text"/>
        <w:rPr>
          <w:lang w:val="pl-PL"/>
        </w:rPr>
      </w:pPr>
      <w:r w:rsidRPr="00612F58">
        <w:rPr>
          <w:lang w:val="pl-PL" w:bidi="pl-PL"/>
        </w:rPr>
        <w:t xml:space="preserve">Przywództwo w szkole włączającej wykracza poza organizację. Celem jest zajęcie się niesprawiedliwością w celu utworzenia społeczności i pełnego uczestnictwa. Skupia się na rozwoju kultury włączającej, gdzie wszystkie strony zainteresowane otrzymują wsparcie, by wspólnie pracować, cenić różnorodność oraz zapewnić edukację wysokiej jakości </w:t>
      </w:r>
      <w:r w:rsidRPr="00612F58">
        <w:rPr>
          <w:b/>
          <w:lang w:val="pl-PL" w:bidi="pl-PL"/>
        </w:rPr>
        <w:t>wszystkim</w:t>
      </w:r>
      <w:r w:rsidRPr="00612F58">
        <w:rPr>
          <w:lang w:val="pl-PL" w:bidi="pl-PL"/>
        </w:rPr>
        <w:t xml:space="preserve"> osobom uczącym się, w tym najbardziej zagrożonym wykluczeniem.</w:t>
      </w:r>
    </w:p>
    <w:p w14:paraId="0F7A6806" w14:textId="77777777" w:rsidR="00FD76BD" w:rsidRPr="001115A9" w:rsidRDefault="00FD76BD" w:rsidP="00FD76BD">
      <w:pPr>
        <w:pStyle w:val="Agency-body-text"/>
        <w:keepNext/>
        <w:rPr>
          <w:lang w:val="pl-PL"/>
        </w:rPr>
      </w:pPr>
      <w:r w:rsidRPr="00612F58">
        <w:rPr>
          <w:lang w:val="pl-PL" w:bidi="pl-PL"/>
        </w:rPr>
        <w:t>Przywództwo w szkole włączającej korzysta z różnych najważniejszych obszarów z trzech modeli przywództwa i je łączy (Europejska Agencja, 2018):</w:t>
      </w:r>
    </w:p>
    <w:p w14:paraId="65F570F0" w14:textId="77777777" w:rsidR="00FD76BD" w:rsidRPr="001115A9" w:rsidRDefault="00000000" w:rsidP="00FD76BD">
      <w:pPr>
        <w:pStyle w:val="Agency-body-text"/>
        <w:numPr>
          <w:ilvl w:val="0"/>
          <w:numId w:val="91"/>
        </w:numPr>
        <w:rPr>
          <w:lang w:val="pl-PL"/>
        </w:rPr>
      </w:pPr>
      <w:hyperlink w:anchor="instructional" w:history="1">
        <w:r w:rsidR="00FD76BD" w:rsidRPr="00612F58">
          <w:rPr>
            <w:rStyle w:val="Hyperlink"/>
            <w:lang w:val="pl-PL" w:bidi="pl-PL"/>
          </w:rPr>
          <w:t>W nauczaniu</w:t>
        </w:r>
      </w:hyperlink>
      <w:r w:rsidR="00FD76BD" w:rsidRPr="00612F58">
        <w:rPr>
          <w:lang w:val="pl-PL" w:bidi="pl-PL"/>
        </w:rPr>
        <w:t xml:space="preserve">: wyznaczenie wizji i kierunku dotyczącego uczenia się, osiągnięć i </w:t>
      </w:r>
      <w:hyperlink w:anchor="wellbeing" w:history="1">
        <w:r w:rsidR="00FD76BD" w:rsidRPr="00612F58">
          <w:rPr>
            <w:rStyle w:val="Hyperlink"/>
            <w:lang w:val="pl-PL" w:bidi="pl-PL"/>
          </w:rPr>
          <w:t>dobrostanu</w:t>
        </w:r>
      </w:hyperlink>
      <w:r w:rsidR="00FD76BD" w:rsidRPr="00612F58">
        <w:rPr>
          <w:lang w:val="pl-PL" w:bidi="pl-PL"/>
        </w:rPr>
        <w:t xml:space="preserve"> wszystkich osób uczących się.</w:t>
      </w:r>
    </w:p>
    <w:p w14:paraId="13FAA153" w14:textId="77777777" w:rsidR="00FD76BD" w:rsidRPr="001115A9" w:rsidRDefault="00000000" w:rsidP="00FD76BD">
      <w:pPr>
        <w:pStyle w:val="Agency-body-text"/>
        <w:numPr>
          <w:ilvl w:val="0"/>
          <w:numId w:val="91"/>
        </w:numPr>
        <w:rPr>
          <w:lang w:val="pl-PL"/>
        </w:rPr>
      </w:pPr>
      <w:hyperlink w:anchor="Transformative" w:history="1">
        <w:r w:rsidR="00FD76BD" w:rsidRPr="00612F58">
          <w:rPr>
            <w:rStyle w:val="Hyperlink"/>
            <w:lang w:val="pl-PL" w:bidi="pl-PL"/>
          </w:rPr>
          <w:t>Transformacyjny</w:t>
        </w:r>
      </w:hyperlink>
      <w:r w:rsidR="00FD76BD" w:rsidRPr="00612F58">
        <w:rPr>
          <w:lang w:val="pl-PL" w:bidi="pl-PL"/>
        </w:rPr>
        <w:t>: poprawa sprawstwa, wspieranie innowacji i zmiany lub organizacyjnego uczenia się.</w:t>
      </w:r>
    </w:p>
    <w:p w14:paraId="110BA37B" w14:textId="77777777" w:rsidR="00FD76BD" w:rsidRPr="001115A9" w:rsidRDefault="00000000" w:rsidP="00FD76BD">
      <w:pPr>
        <w:pStyle w:val="Agency-body-text"/>
        <w:numPr>
          <w:ilvl w:val="0"/>
          <w:numId w:val="91"/>
        </w:numPr>
        <w:rPr>
          <w:lang w:val="pl-PL"/>
        </w:rPr>
      </w:pPr>
      <w:hyperlink w:anchor="distributed" w:history="1">
        <w:r w:rsidR="00FD76BD" w:rsidRPr="00612F58">
          <w:rPr>
            <w:rStyle w:val="Hyperlink"/>
            <w:lang w:val="pl-PL" w:bidi="pl-PL"/>
          </w:rPr>
          <w:t>Rozbudowany</w:t>
        </w:r>
      </w:hyperlink>
      <w:r w:rsidR="00FD76BD" w:rsidRPr="00612F58">
        <w:rPr>
          <w:lang w:val="pl-PL" w:bidi="pl-PL"/>
        </w:rPr>
        <w:t>: tworzenie wspólnego, łącznego lub organizacyjnego przywództwa w szkole o zakresie obejmującym szkołę lub wykraczającym poza nią.</w:t>
      </w:r>
    </w:p>
    <w:p w14:paraId="78C99E36" w14:textId="77777777" w:rsidR="00FD76BD" w:rsidRPr="001115A9" w:rsidRDefault="00FD76BD" w:rsidP="00FD76BD">
      <w:pPr>
        <w:pStyle w:val="Agency-heading-4"/>
        <w:rPr>
          <w:lang w:val="pl-PL"/>
        </w:rPr>
      </w:pPr>
      <w:bookmarkStart w:id="116" w:name="TeacherReflection"/>
      <w:r w:rsidRPr="00612F58">
        <w:rPr>
          <w:lang w:val="pl-PL" w:bidi="pl-PL"/>
        </w:rPr>
        <w:t>Refleksja nauczycieli</w:t>
      </w:r>
    </w:p>
    <w:bookmarkEnd w:id="116"/>
    <w:p w14:paraId="69C785E9" w14:textId="77777777" w:rsidR="00FD76BD" w:rsidRPr="001115A9" w:rsidRDefault="00FD76BD" w:rsidP="00FD76BD">
      <w:pPr>
        <w:pStyle w:val="Agency-body-text"/>
        <w:rPr>
          <w:lang w:val="pl-PL"/>
        </w:rPr>
      </w:pPr>
      <w:r w:rsidRPr="00612F58">
        <w:rPr>
          <w:lang w:val="pl-PL" w:bidi="pl-PL"/>
        </w:rPr>
        <w:t>Praktyka oparta na refleksji to „nauka przez doświadczenie i na jego podstawie w celu zyskania nowego postrzegania siebie i praktyki” (Finlay, 2008, str. 1).</w:t>
      </w:r>
    </w:p>
    <w:p w14:paraId="26692512" w14:textId="77777777" w:rsidR="00FD76BD" w:rsidRPr="001115A9" w:rsidRDefault="00FD76BD" w:rsidP="00FD76BD">
      <w:pPr>
        <w:pStyle w:val="Agency-quotation"/>
        <w:rPr>
          <w:lang w:val="pl-PL"/>
        </w:rPr>
      </w:pPr>
      <w:r w:rsidRPr="00612F58">
        <w:rPr>
          <w:lang w:val="pl-PL" w:bidi="pl-PL"/>
        </w:rPr>
        <w:t>Refleksja to systematyczny proces oceny dla wszystkich nauczycieli, który pozwala powiązać jedno doświadczenie z kolejnym, zapewniając przy tym maksymalne postępy swoich uczniów (Cambridge Assessment International Education, brak daty).</w:t>
      </w:r>
    </w:p>
    <w:p w14:paraId="14A7926A" w14:textId="77777777" w:rsidR="00FD76BD" w:rsidRPr="001115A9" w:rsidRDefault="00FD76BD" w:rsidP="00FD76BD">
      <w:pPr>
        <w:pStyle w:val="Agency-heading-4"/>
        <w:rPr>
          <w:lang w:val="pl-PL"/>
        </w:rPr>
      </w:pPr>
      <w:bookmarkStart w:id="117" w:name="Organisational"/>
      <w:r w:rsidRPr="00612F58">
        <w:rPr>
          <w:lang w:val="pl-PL" w:bidi="pl-PL"/>
        </w:rPr>
        <w:t>Rozwój organizacyjny</w:t>
      </w:r>
    </w:p>
    <w:bookmarkEnd w:id="117"/>
    <w:p w14:paraId="7BA8A78C" w14:textId="77777777" w:rsidR="00FD76BD" w:rsidRPr="001115A9" w:rsidRDefault="00FD76BD" w:rsidP="00FD76BD">
      <w:pPr>
        <w:pStyle w:val="Agency-body-text"/>
        <w:rPr>
          <w:lang w:val="pl-PL"/>
        </w:rPr>
      </w:pPr>
      <w:r w:rsidRPr="00612F58">
        <w:rPr>
          <w:lang w:val="pl-PL" w:bidi="pl-PL"/>
        </w:rPr>
        <w:t>Liderzy szkół odgrywają krytyczną rolę we wdrożeniu polityki i praktyki włączającej oraz, w szczególności, w tworzeniu kultury szkoły przyjmującej różnorodność i promującej włączenie (Cherkowski i Ragoonaden, 2016; Mac Ruairc, 2013). Tym samym liderzy szkół odpowiadają także za utrzymanie zbiorowej, interaktywnej kultury szkoły skupionej na wspieraniu nauczycieli i osób uczących się w całym procesie edukacji. Wyznaczanie tonu dla kultury włączającej wymaga od liderów szkół położenia nacisku na troskę o morale nauczycieli, partnerstwo z rodzicami oraz pracę zespołową. Wpłynie to na środowisko uczenia się stworzone dla osób uczących się (Fultz, 2017).</w:t>
      </w:r>
    </w:p>
    <w:p w14:paraId="1030AB29" w14:textId="77777777" w:rsidR="00FD76BD" w:rsidRPr="001115A9" w:rsidRDefault="00FD76BD" w:rsidP="00FD76BD">
      <w:pPr>
        <w:pStyle w:val="Agency-body-text"/>
        <w:rPr>
          <w:lang w:val="pl-PL"/>
        </w:rPr>
      </w:pPr>
      <w:r w:rsidRPr="00612F58">
        <w:rPr>
          <w:lang w:val="pl-PL" w:bidi="pl-PL"/>
        </w:rPr>
        <w:t>Strategiczne wykorzystanie zasobów ludzkich i finansowych i dostosowywanie ich do celów pedagogicznych może wpłynąć na sposób, w jaki działania szkoły poprawią nauczanie i uczenie się. Dlatego też liderzy szkół muszą uczestniczyć w podejmowaniu decyzji o rekrutacji nauczycieli. Możliwość wyboru personelu nauczycielskiego ma kluczowe znaczenie dla ustanowienia kultury szkoły i zdolności korzystnych dla osiągnięć osób uczących się (Stoll i Temperley, 2010).</w:t>
      </w:r>
    </w:p>
    <w:p w14:paraId="00B5C49E" w14:textId="77777777" w:rsidR="00A52246" w:rsidRPr="001115A9" w:rsidRDefault="00A52246" w:rsidP="00A52246">
      <w:pPr>
        <w:pStyle w:val="Agency-heading-4"/>
        <w:rPr>
          <w:lang w:val="pl-PL"/>
        </w:rPr>
      </w:pPr>
      <w:bookmarkStart w:id="118" w:name="Human"/>
      <w:r w:rsidRPr="00612F58">
        <w:rPr>
          <w:lang w:val="pl-PL" w:bidi="pl-PL"/>
        </w:rPr>
        <w:t>Rozwój osobisty</w:t>
      </w:r>
    </w:p>
    <w:bookmarkEnd w:id="118"/>
    <w:p w14:paraId="58449639" w14:textId="77777777" w:rsidR="00A52246" w:rsidRPr="001115A9" w:rsidRDefault="00A52246" w:rsidP="00A52246">
      <w:pPr>
        <w:pStyle w:val="Agency-body-text"/>
        <w:rPr>
          <w:lang w:val="pl-PL"/>
        </w:rPr>
      </w:pPr>
      <w:r w:rsidRPr="00612F58">
        <w:rPr>
          <w:lang w:val="pl-PL" w:bidi="pl-PL"/>
        </w:rPr>
        <w:t>Według Dorczak, główna rola liderów szkół polega na „uwolnieniu i rozwoju talentów wszystkich osób uczących się lub innych członków personelu, a także rozpoznanie i aktywacja potencjału wszystkich uczniów” (2013, str. 55). Tym samym przywództwo w szkole skupione na poprawie motywacji i możliwości nauczycieli oraz środowiska pracy z największym prawdopodobieństwem poprawi osiągnięcia osoby uczącej się.</w:t>
      </w:r>
    </w:p>
    <w:p w14:paraId="5A43E4B8" w14:textId="77777777" w:rsidR="00A52246" w:rsidRPr="001115A9" w:rsidRDefault="00A52246" w:rsidP="00A52246">
      <w:pPr>
        <w:pStyle w:val="Agency-body-text"/>
        <w:rPr>
          <w:lang w:val="pl-PL"/>
        </w:rPr>
      </w:pPr>
      <w:r w:rsidRPr="00612F58">
        <w:rPr>
          <w:lang w:val="pl-PL" w:bidi="pl-PL"/>
        </w:rPr>
        <w:t xml:space="preserve">Centrum tej strategicznej roli jest </w:t>
      </w:r>
      <w:hyperlink w:anchor="Monitoring" w:history="1">
        <w:r w:rsidRPr="00612F58">
          <w:rPr>
            <w:rStyle w:val="Hyperlink"/>
            <w:lang w:val="pl-PL" w:bidi="pl-PL"/>
          </w:rPr>
          <w:t>monitorowanie</w:t>
        </w:r>
      </w:hyperlink>
      <w:r w:rsidRPr="00612F58">
        <w:rPr>
          <w:lang w:val="pl-PL" w:bidi="pl-PL"/>
        </w:rPr>
        <w:t xml:space="preserve"> i ewaluacja nauczania, aby zebrać informacje w celu zapewnienia rozwoju zawodowego, który będzie „wspierał i motywował każdego nauczyciela do pracy na rzecz wszystkich” (Black i Simon, 2014, str. 160). Opiera się to na zdolności przywództwa do tworzenia zdolności w drodze rozwijania wiedzy i umiejętności nauczycieli, a także promowania społeczności zawodowej w całej szkole ułatwiającej oparty na refleksji dialog i współpracę w zakresie włączających praktyk instruktażowych (Humada-Ludeke, 2013; Erbring, 2016).</w:t>
      </w:r>
    </w:p>
    <w:p w14:paraId="79AA4E3E" w14:textId="77777777" w:rsidR="00A52246" w:rsidRPr="001115A9" w:rsidRDefault="00A52246" w:rsidP="00A52246">
      <w:pPr>
        <w:pStyle w:val="Agency-body-text"/>
        <w:rPr>
          <w:lang w:val="pl-PL"/>
        </w:rPr>
      </w:pPr>
      <w:r w:rsidRPr="00612F58">
        <w:rPr>
          <w:lang w:val="pl-PL" w:bidi="pl-PL"/>
        </w:rPr>
        <w:t xml:space="preserve">Studium przypadku pt. </w:t>
      </w:r>
      <w:r w:rsidRPr="00612F58">
        <w:rPr>
          <w:i/>
          <w:lang w:val="pl-PL" w:bidi="pl-PL"/>
        </w:rPr>
        <w:t>Wspieranie nauczycieli</w:t>
      </w:r>
      <w:r w:rsidRPr="00612F58">
        <w:rPr>
          <w:lang w:val="pl-PL" w:bidi="pl-PL"/>
        </w:rPr>
        <w:t xml:space="preserve"> wskazuje też potrzebę rozwijania przez przywódców umiejętności przywódczych u innych osób – na przykład „u nauczycieli i menedżerów średniego szczebla w celu współdzielenia lub „delegowania” zadań przywódczych” i tworzenia kultury szkoły włączającej (Europejska Agencja, 2015b, str. 51).</w:t>
      </w:r>
    </w:p>
    <w:p w14:paraId="2FC384CE" w14:textId="77777777" w:rsidR="00FD76BD" w:rsidRPr="001115A9" w:rsidRDefault="00FD76BD" w:rsidP="00FD76BD">
      <w:pPr>
        <w:pStyle w:val="Agency-heading-4"/>
        <w:rPr>
          <w:lang w:val="pl-PL"/>
        </w:rPr>
      </w:pPr>
      <w:bookmarkStart w:id="119" w:name="SelfReview"/>
      <w:r w:rsidRPr="00612F58">
        <w:rPr>
          <w:lang w:val="pl-PL" w:bidi="pl-PL"/>
        </w:rPr>
        <w:t>Samoocena</w:t>
      </w:r>
    </w:p>
    <w:bookmarkEnd w:id="119"/>
    <w:p w14:paraId="7ACA8E40" w14:textId="77777777" w:rsidR="00FD76BD" w:rsidRPr="001115A9" w:rsidRDefault="00FD76BD" w:rsidP="00FD76BD">
      <w:pPr>
        <w:pStyle w:val="Agency-body-text"/>
        <w:rPr>
          <w:lang w:val="pl-PL"/>
        </w:rPr>
      </w:pPr>
      <w:r w:rsidRPr="00612F58">
        <w:rPr>
          <w:lang w:val="pl-PL" w:bidi="pl-PL"/>
        </w:rPr>
        <w:t xml:space="preserve">Bieżąca samoocena szkoły to strategiczny proces badania. Dzięki niemu personel szkoły systematycznie ustala swe sukcesy i wyzwania w zakresie nauczania, uczenia się i działania szkoły. Regularny, planowany proces oceny ma na celu promowanie zrównoważonej kultury refleksji zawodowej skupionej na osiągnięciach osób uczących się i doskonaleniu funkcjonowania szkoły </w:t>
      </w:r>
      <w:hyperlink r:id="rId40" w:history="1">
        <w:r w:rsidRPr="00612F58">
          <w:rPr>
            <w:rStyle w:val="Hyperlink"/>
            <w:lang w:val="pl-PL" w:bidi="pl-PL"/>
          </w:rPr>
          <w:t>(Europejska Agencja, 2020a</w:t>
        </w:r>
      </w:hyperlink>
      <w:r w:rsidRPr="00612F58">
        <w:rPr>
          <w:lang w:val="pl-PL" w:bidi="pl-PL"/>
        </w:rPr>
        <w:t>).</w:t>
      </w:r>
    </w:p>
    <w:p w14:paraId="066CBBD8" w14:textId="77777777" w:rsidR="00FD76BD" w:rsidRPr="001115A9" w:rsidRDefault="00FD76BD" w:rsidP="00FD76BD">
      <w:pPr>
        <w:pStyle w:val="Agency-heading-4"/>
        <w:rPr>
          <w:lang w:val="pl-PL"/>
        </w:rPr>
      </w:pPr>
      <w:bookmarkStart w:id="120" w:name="community"/>
      <w:r w:rsidRPr="00612F58">
        <w:rPr>
          <w:lang w:val="pl-PL" w:bidi="pl-PL"/>
        </w:rPr>
        <w:t>Społeczność szkoły</w:t>
      </w:r>
    </w:p>
    <w:bookmarkEnd w:id="120"/>
    <w:p w14:paraId="146F0BF6" w14:textId="77777777" w:rsidR="00FD76BD" w:rsidRPr="001115A9" w:rsidRDefault="00FD76BD" w:rsidP="00FD76BD">
      <w:pPr>
        <w:pStyle w:val="Agency-body-text"/>
        <w:rPr>
          <w:lang w:val="pl-PL"/>
        </w:rPr>
      </w:pPr>
      <w:r w:rsidRPr="00612F58">
        <w:rPr>
          <w:lang w:val="pl-PL" w:bidi="pl-PL"/>
        </w:rPr>
        <w:t>Odnosi się to do grupy ludzi blisko związanych ze szkołą, tzn. zatrudnionych w niej nauczycieli, administratorów, osób uczących się i ich rodzin (</w:t>
      </w:r>
      <w:hyperlink r:id="rId41" w:history="1">
        <w:r w:rsidRPr="00612F58">
          <w:rPr>
            <w:rStyle w:val="Hyperlink"/>
            <w:lang w:val="pl-PL" w:bidi="pl-PL"/>
          </w:rPr>
          <w:t>Europejska Agencja, 2020a</w:t>
        </w:r>
      </w:hyperlink>
      <w:r w:rsidRPr="00612F58">
        <w:rPr>
          <w:lang w:val="pl-PL" w:bidi="pl-PL"/>
        </w:rPr>
        <w:t>).</w:t>
      </w:r>
    </w:p>
    <w:p w14:paraId="6E1D7B4D" w14:textId="77777777" w:rsidR="00A52246" w:rsidRPr="001115A9" w:rsidRDefault="00A52246" w:rsidP="00A52246">
      <w:pPr>
        <w:pStyle w:val="Agency-heading-4"/>
        <w:rPr>
          <w:lang w:val="pl-PL"/>
        </w:rPr>
      </w:pPr>
      <w:bookmarkStart w:id="121" w:name="Equity"/>
      <w:r w:rsidRPr="00612F58">
        <w:rPr>
          <w:lang w:val="pl-PL" w:bidi="pl-PL"/>
        </w:rPr>
        <w:t>Sprawiedliwość</w:t>
      </w:r>
    </w:p>
    <w:bookmarkEnd w:id="121"/>
    <w:p w14:paraId="7C101B0D" w14:textId="77777777" w:rsidR="00A52246" w:rsidRPr="001115A9" w:rsidRDefault="00A52246" w:rsidP="00A52246">
      <w:pPr>
        <w:pStyle w:val="Agency-body-text"/>
        <w:keepNext/>
        <w:rPr>
          <w:lang w:val="pl-PL"/>
        </w:rPr>
      </w:pPr>
      <w:r w:rsidRPr="00612F58">
        <w:rPr>
          <w:lang w:val="pl-PL" w:bidi="pl-PL"/>
        </w:rPr>
        <w:t>Według Instytutu Statystyki przy UNESCO sprawiedliwość:</w:t>
      </w:r>
    </w:p>
    <w:p w14:paraId="10EAB916" w14:textId="77777777" w:rsidR="00A52246" w:rsidRPr="001115A9" w:rsidRDefault="00A52246" w:rsidP="00A52246">
      <w:pPr>
        <w:pStyle w:val="Agency-quotation"/>
        <w:rPr>
          <w:lang w:val="pl-PL"/>
        </w:rPr>
      </w:pPr>
      <w:r w:rsidRPr="00612F58">
        <w:rPr>
          <w:lang w:val="pl-PL" w:bidi="pl-PL"/>
        </w:rPr>
        <w:t>„uwzględnia implikacje edukacji względem sprawiedliwości społecznej w odniesieniu do słuszności, sprawiedliwości i bezstronności jej dystrybucji na wszystkich poziomach podsektorów edukacyjnych”. Dla nas sprawiedliwość oznacza słuszną lub uzasadnioną dystrybucję. Sprawiedliwość wiąże się z normatywnym osądem dystrybucji, ale różni się sposobem dokonywania tego osądu (2018, str. 17).</w:t>
      </w:r>
    </w:p>
    <w:p w14:paraId="17CB421C" w14:textId="77777777" w:rsidR="00A52246" w:rsidRPr="001115A9" w:rsidRDefault="00A52246" w:rsidP="00A52246">
      <w:pPr>
        <w:pStyle w:val="Agency-body-text"/>
        <w:keepNext/>
        <w:rPr>
          <w:lang w:val="pl-PL"/>
        </w:rPr>
      </w:pPr>
      <w:r w:rsidRPr="00612F58">
        <w:rPr>
          <w:lang w:val="pl-PL" w:bidi="pl-PL"/>
        </w:rPr>
        <w:t>Według Rady Unii Europejskiej:</w:t>
      </w:r>
    </w:p>
    <w:p w14:paraId="6BB3D9BA" w14:textId="77777777" w:rsidR="00A52246" w:rsidRPr="001115A9" w:rsidRDefault="00A52246" w:rsidP="00A52246">
      <w:pPr>
        <w:pStyle w:val="Agency-quotation"/>
        <w:rPr>
          <w:lang w:val="pl-PL"/>
        </w:rPr>
      </w:pPr>
      <w:r w:rsidRPr="00612F58">
        <w:rPr>
          <w:lang w:val="pl-PL" w:bidi="pl-PL"/>
        </w:rPr>
        <w:t>równość i sprawiedliwość to nie są pojęcia tożsame, a systemy edukacji muszą odejść od tradycyjnego sposobu myślenia zakładającego jedno rozwiązanie dla wszystkich. Dbanie o równość szans dla wszystkich to kwestia zasadnicza, lecz niewystarczająca: istnieje potrzeba zapewnienia sprawiedliwości pod względem celów, treści, metod i form nauczania realizowanych przez systemy kształcenia i szkolenia z myślą o osiągnięciu ogólnodostępnej edukacji wysokiej jakości (2017, str. 4).</w:t>
      </w:r>
    </w:p>
    <w:p w14:paraId="77D14BFE" w14:textId="77777777" w:rsidR="00FD76BD" w:rsidRPr="001115A9" w:rsidRDefault="00FD76BD" w:rsidP="00FD76BD">
      <w:pPr>
        <w:pStyle w:val="Agency-heading-4"/>
        <w:rPr>
          <w:lang w:val="pl-PL"/>
        </w:rPr>
      </w:pPr>
      <w:bookmarkStart w:id="122" w:name="Standards"/>
      <w:r w:rsidRPr="00612F58">
        <w:rPr>
          <w:lang w:val="pl-PL" w:bidi="pl-PL"/>
        </w:rPr>
        <w:t>Standardy</w:t>
      </w:r>
    </w:p>
    <w:bookmarkEnd w:id="122"/>
    <w:p w14:paraId="335D3AF3" w14:textId="77777777" w:rsidR="00FD76BD" w:rsidRPr="001115A9" w:rsidRDefault="00FD76BD" w:rsidP="00FD76BD">
      <w:pPr>
        <w:pStyle w:val="Agency-body-text"/>
        <w:rPr>
          <w:lang w:val="pl-PL"/>
        </w:rPr>
      </w:pPr>
      <w:r w:rsidRPr="00612F58">
        <w:rPr>
          <w:lang w:val="pl-PL" w:bidi="pl-PL"/>
        </w:rPr>
        <w:t>Standardy to stwierdzenia dotyczące pożądanych wyników dla systemu edukacyjnego, ustalonych przez kluczowe strony zainteresowane (</w:t>
      </w:r>
      <w:hyperlink r:id="rId42" w:history="1">
        <w:r w:rsidRPr="00612F58">
          <w:rPr>
            <w:rStyle w:val="Hyperlink"/>
            <w:lang w:val="pl-PL" w:bidi="pl-PL"/>
          </w:rPr>
          <w:t>European Agency, 2020a</w:t>
        </w:r>
      </w:hyperlink>
      <w:r w:rsidRPr="00612F58">
        <w:rPr>
          <w:lang w:val="pl-PL" w:bidi="pl-PL"/>
        </w:rPr>
        <w:t>).</w:t>
      </w:r>
    </w:p>
    <w:p w14:paraId="76343004" w14:textId="77777777" w:rsidR="00EC13CF" w:rsidRPr="001115A9" w:rsidRDefault="00EC13CF" w:rsidP="00EC13CF">
      <w:pPr>
        <w:pStyle w:val="Agency-heading-4"/>
        <w:rPr>
          <w:lang w:val="pl-PL"/>
        </w:rPr>
      </w:pPr>
      <w:bookmarkStart w:id="123" w:name="Vision"/>
      <w:r w:rsidRPr="00612F58">
        <w:rPr>
          <w:lang w:val="pl-PL" w:bidi="pl-PL"/>
        </w:rPr>
        <w:t>Wizja edukacji włączającej</w:t>
      </w:r>
    </w:p>
    <w:bookmarkEnd w:id="123"/>
    <w:p w14:paraId="484A125E" w14:textId="300489A9" w:rsidR="00F31830" w:rsidRPr="001115A9" w:rsidRDefault="00694137" w:rsidP="00E460CE">
      <w:pPr>
        <w:pStyle w:val="Agency-quotation"/>
        <w:rPr>
          <w:szCs w:val="20"/>
          <w:lang w:val="pl-PL"/>
        </w:rPr>
      </w:pPr>
      <w:r w:rsidRPr="00694137">
        <w:rPr>
          <w:lang w:val="pl-PL" w:bidi="pl-PL"/>
        </w:rPr>
        <w:t>Ostateczną wizją systemów edukacji włączającej jest zapewnienie każdemu uczniowi we wszystkich kryteriach wiekowych możliwości znaczącego, wysokiej jakości kształcenia w swoich lokalnych społecznościach wraz ze swoimi znajomymi I rówieśnikami</w:t>
      </w:r>
      <w:r w:rsidR="00EC13CF" w:rsidRPr="00612F58">
        <w:rPr>
          <w:lang w:val="pl-PL" w:bidi="pl-PL"/>
        </w:rPr>
        <w:t xml:space="preserve"> (</w:t>
      </w:r>
      <w:hyperlink r:id="rId43" w:history="1">
        <w:r w:rsidR="00EC13CF" w:rsidRPr="00612F58">
          <w:rPr>
            <w:rStyle w:val="Hyperlink"/>
            <w:lang w:val="pl-PL" w:bidi="pl-PL"/>
          </w:rPr>
          <w:t>Europejska Agencja, 2015a</w:t>
        </w:r>
      </w:hyperlink>
      <w:r w:rsidR="00EC13CF" w:rsidRPr="00612F58">
        <w:rPr>
          <w:lang w:val="pl-PL" w:bidi="pl-PL"/>
        </w:rPr>
        <w:t>, str. 1).</w:t>
      </w:r>
      <w:r w:rsidR="00F31830" w:rsidRPr="00612F58">
        <w:rPr>
          <w:lang w:val="pl-PL" w:bidi="pl-PL"/>
        </w:rPr>
        <w:br w:type="page"/>
      </w:r>
    </w:p>
    <w:p w14:paraId="1667CF8C" w14:textId="28510C1A" w:rsidR="00EC13CF" w:rsidRPr="00612F58" w:rsidRDefault="00EC13CF" w:rsidP="00E460CE">
      <w:pPr>
        <w:pStyle w:val="Agency-heading-1"/>
      </w:pPr>
      <w:bookmarkStart w:id="124" w:name="_Toc118898173"/>
      <w:r w:rsidRPr="001115A9">
        <w:rPr>
          <w:lang w:val="en-US" w:bidi="pl-PL"/>
        </w:rPr>
        <w:t>Bibliografia</w:t>
      </w:r>
      <w:bookmarkStart w:id="125" w:name="REFERENCES"/>
      <w:bookmarkEnd w:id="124"/>
    </w:p>
    <w:bookmarkEnd w:id="125"/>
    <w:p w14:paraId="24D17725" w14:textId="47D90541" w:rsidR="00EC13CF" w:rsidRPr="00612F58" w:rsidRDefault="00EC13CF" w:rsidP="00B515EE">
      <w:pPr>
        <w:pStyle w:val="Agency-body-text"/>
        <w:keepLines/>
      </w:pPr>
      <w:r w:rsidRPr="001115A9">
        <w:rPr>
          <w:lang w:val="en-US" w:bidi="pl-PL"/>
        </w:rPr>
        <w:t xml:space="preserve">Billingsley, B., McLeskey, J. i Crockett, J. B., 2017. </w:t>
      </w:r>
      <w:r w:rsidRPr="001115A9">
        <w:rPr>
          <w:i/>
          <w:lang w:val="en-US" w:bidi="pl-PL"/>
        </w:rPr>
        <w:t>Principal leadership: Moving toward inclusive and high-achieving schools for students with disabilities [Główne przywództwo: Przejście do szkół włączających i o wysokich osiągnięciach dla uczniów z niepełnosprawnościami]</w:t>
      </w:r>
      <w:r w:rsidRPr="001115A9">
        <w:rPr>
          <w:lang w:val="en-US" w:bidi="pl-PL"/>
        </w:rPr>
        <w:t xml:space="preserve">. Uniwersytet Stanu Floryda, Collaboration for Effective Educator Development, Accountability, and Reform Center. </w:t>
      </w:r>
      <w:r w:rsidRPr="001115A9">
        <w:rPr>
          <w:lang w:val="en-US" w:bidi="pl-PL"/>
        </w:rPr>
        <w:br/>
      </w:r>
      <w:hyperlink r:id="rId44" w:history="1">
        <w:r w:rsidRPr="001115A9">
          <w:rPr>
            <w:rStyle w:val="Hyperlink"/>
            <w:lang w:bidi="pl-PL"/>
          </w:rPr>
          <w:t>ceedar.education.ufl.edu/innovation-configurations</w:t>
        </w:r>
      </w:hyperlink>
      <w:r w:rsidRPr="001115A9">
        <w:rPr>
          <w:lang w:bidi="pl-PL"/>
        </w:rPr>
        <w:t xml:space="preserve"> (data ostatniego dostępu: grudzień 2018)</w:t>
      </w:r>
    </w:p>
    <w:p w14:paraId="12D496C5" w14:textId="47EEB5BF" w:rsidR="00EC13CF" w:rsidRPr="00612F58" w:rsidRDefault="00EC13CF" w:rsidP="00EC13CF">
      <w:pPr>
        <w:pStyle w:val="Agency-body-text"/>
        <w:keepLines/>
      </w:pPr>
      <w:r w:rsidRPr="001115A9">
        <w:rPr>
          <w:lang w:val="en-US" w:bidi="pl-PL"/>
        </w:rPr>
        <w:t xml:space="preserve">Black, W. R. i Simon, M. D., 2014. „Leadership for All Students: Planning for More Inclusive School Practices” [Przywództwo dla wszystkich uczniów: Planowanie na rzecz bardziej włączających praktyk szkolnych], </w:t>
      </w:r>
      <w:r w:rsidRPr="001115A9">
        <w:rPr>
          <w:i/>
          <w:lang w:val="en-US" w:bidi="pl-PL"/>
        </w:rPr>
        <w:t>International Journal of Educational Leadership Preparation</w:t>
      </w:r>
      <w:r w:rsidRPr="001115A9">
        <w:rPr>
          <w:lang w:val="en-US" w:bidi="pl-PL"/>
        </w:rPr>
        <w:t>, 9 (2), 153–172</w:t>
      </w:r>
    </w:p>
    <w:p w14:paraId="0CB0C426" w14:textId="2AAD71FC" w:rsidR="005A7428" w:rsidRPr="001115A9" w:rsidRDefault="00D42FC8" w:rsidP="00EC13CF">
      <w:pPr>
        <w:pStyle w:val="Agency-body-text"/>
        <w:keepLines/>
        <w:rPr>
          <w:lang w:val="pl-PL"/>
        </w:rPr>
      </w:pPr>
      <w:r w:rsidRPr="001115A9">
        <w:rPr>
          <w:lang w:bidi="pl-PL"/>
        </w:rPr>
        <w:t xml:space="preserve">Cambridge Assessment International Education, brak daty. </w:t>
      </w:r>
      <w:r w:rsidRPr="001115A9">
        <w:rPr>
          <w:i/>
          <w:lang w:bidi="pl-PL"/>
        </w:rPr>
        <w:t>Getting started with Reflective Practice [Zacząć od praktyki opartej na refleksji]</w:t>
      </w:r>
      <w:r w:rsidRPr="001115A9">
        <w:rPr>
          <w:lang w:bidi="pl-PL"/>
        </w:rPr>
        <w:t xml:space="preserve">. </w:t>
      </w:r>
      <w:r w:rsidRPr="001115A9">
        <w:rPr>
          <w:lang w:bidi="pl-PL"/>
        </w:rPr>
        <w:br/>
      </w:r>
      <w:hyperlink r:id="rId45" w:history="1">
        <w:r w:rsidR="00BF5AD5" w:rsidRPr="00612F58">
          <w:rPr>
            <w:rStyle w:val="Hyperlink"/>
            <w:lang w:val="pl-PL" w:bidi="pl-PL"/>
          </w:rPr>
          <w:t>www.cambridge-community.org.uk/professional-development/gswrp/index.html</w:t>
        </w:r>
      </w:hyperlink>
      <w:r w:rsidRPr="00612F58">
        <w:rPr>
          <w:lang w:val="pl-PL" w:bidi="pl-PL"/>
        </w:rPr>
        <w:t xml:space="preserve"> (data ostatniego dostępu: wrzesień 2021)</w:t>
      </w:r>
    </w:p>
    <w:p w14:paraId="0941B6E8" w14:textId="6A67DB9C" w:rsidR="006E539A" w:rsidRPr="001115A9" w:rsidRDefault="00EC13CF" w:rsidP="00EC13CF">
      <w:pPr>
        <w:pStyle w:val="Agency-body-text"/>
        <w:keepLines/>
        <w:rPr>
          <w:lang w:val="pl-PL"/>
        </w:rPr>
      </w:pPr>
      <w:r w:rsidRPr="00612F58">
        <w:rPr>
          <w:lang w:val="pl-PL" w:bidi="pl-PL"/>
        </w:rPr>
        <w:t xml:space="preserve">Cherkowski, S. i Ragoonaden, K., 2016. „Leadership for diversity: Intercultural communication competence as professional development” [Przywództwo na potrzeby różnorodności: Międzykulturowa kompetencja komunikacyjna jako rozwój zawodowy], </w:t>
      </w:r>
      <w:r w:rsidRPr="00612F58">
        <w:rPr>
          <w:i/>
          <w:lang w:val="pl-PL" w:bidi="pl-PL"/>
        </w:rPr>
        <w:t>Teacher Learning and Professional Development</w:t>
      </w:r>
      <w:r w:rsidRPr="00612F58">
        <w:rPr>
          <w:lang w:val="pl-PL" w:bidi="pl-PL"/>
        </w:rPr>
        <w:t>, 1 (1), 33–43</w:t>
      </w:r>
    </w:p>
    <w:p w14:paraId="61E5054A" w14:textId="38919607" w:rsidR="00EC13CF" w:rsidRPr="00612F58" w:rsidRDefault="00EC13CF" w:rsidP="00EC13CF">
      <w:pPr>
        <w:pStyle w:val="Agency-body-text"/>
        <w:keepLines/>
      </w:pPr>
      <w:r w:rsidRPr="00612F58">
        <w:rPr>
          <w:lang w:val="pl-PL" w:bidi="pl-PL"/>
        </w:rPr>
        <w:t xml:space="preserve">Costa, A. i Kallick, B., 1993. </w:t>
      </w:r>
      <w:r w:rsidRPr="001115A9">
        <w:rPr>
          <w:lang w:val="en-US" w:bidi="pl-PL"/>
        </w:rPr>
        <w:t xml:space="preserve">„Through the Lens of a Critical Friend” [W obiektywie krytycznego przyjaciela], </w:t>
      </w:r>
      <w:r w:rsidRPr="001115A9">
        <w:rPr>
          <w:i/>
          <w:lang w:val="en-US" w:bidi="pl-PL"/>
        </w:rPr>
        <w:t>Educational Leadership</w:t>
      </w:r>
      <w:r w:rsidRPr="001115A9">
        <w:rPr>
          <w:lang w:val="en-US" w:bidi="pl-PL"/>
        </w:rPr>
        <w:t>, 51 (2), 49–51</w:t>
      </w:r>
    </w:p>
    <w:p w14:paraId="2A08D342" w14:textId="3921DA42" w:rsidR="00EC13CF" w:rsidRPr="00612F58" w:rsidRDefault="00EC13CF" w:rsidP="00EC13CF">
      <w:pPr>
        <w:pStyle w:val="Agency-body-text"/>
        <w:keepLines/>
      </w:pPr>
      <w:r w:rsidRPr="001115A9">
        <w:rPr>
          <w:lang w:val="en-US" w:bidi="pl-PL"/>
        </w:rPr>
        <w:t xml:space="preserve">Day, C., Gu, Q. i Sammons, P., 2016. „The Impact of Leadership on Student Outcomes: How Successful School Leaders Use Transformational and Instructional Strategies to Make a Difference” [Wpływ przywództwa na wyniki uczniów: w jaki sposób odnoszący sukces liderzy szkół stosują strategie transformacyjne i instruktażowe do uzyskania zmiany], </w:t>
      </w:r>
      <w:r w:rsidRPr="001115A9">
        <w:rPr>
          <w:i/>
          <w:lang w:val="en-US" w:bidi="pl-PL"/>
        </w:rPr>
        <w:t>Educational Administration Quarterly</w:t>
      </w:r>
      <w:r w:rsidRPr="001115A9">
        <w:rPr>
          <w:lang w:val="en-US" w:bidi="pl-PL"/>
        </w:rPr>
        <w:t xml:space="preserve">, 52 (2), 221–258. </w:t>
      </w:r>
      <w:hyperlink r:id="rId46" w:history="1">
        <w:r w:rsidRPr="001115A9">
          <w:rPr>
            <w:rStyle w:val="Hyperlink"/>
            <w:lang w:bidi="pl-PL"/>
          </w:rPr>
          <w:t>doi.org/10.1177/0013161X15616863</w:t>
        </w:r>
      </w:hyperlink>
      <w:r w:rsidRPr="001115A9">
        <w:rPr>
          <w:lang w:bidi="pl-PL"/>
        </w:rPr>
        <w:t xml:space="preserve"> (data ostatniego dostępu: grudzień 2018)</w:t>
      </w:r>
    </w:p>
    <w:p w14:paraId="2C6546C8" w14:textId="77961C17" w:rsidR="001971CB" w:rsidRPr="00612F58" w:rsidRDefault="00EC13CF" w:rsidP="00EC13CF">
      <w:pPr>
        <w:pStyle w:val="Agency-body-text"/>
        <w:keepLines/>
      </w:pPr>
      <w:r w:rsidRPr="001115A9">
        <w:rPr>
          <w:lang w:bidi="pl-PL"/>
        </w:rPr>
        <w:t xml:space="preserve">Dorczak, R., 2013. „Inclusion Through the Lens of School Culture” [Włączenie z perspektywy kultury szkoły], w G. Mac Ruairc, E. Ottesen i R. Precey (red.), </w:t>
      </w:r>
      <w:r w:rsidRPr="001115A9">
        <w:rPr>
          <w:i/>
          <w:lang w:bidi="pl-PL"/>
        </w:rPr>
        <w:t>Leadership for Inclusive Education: Values, Vision and Voices.</w:t>
      </w:r>
      <w:r w:rsidRPr="001115A9">
        <w:rPr>
          <w:lang w:bidi="pl-PL"/>
        </w:rPr>
        <w:t xml:space="preserve"> Rotterdam: Sense Publishers</w:t>
      </w:r>
    </w:p>
    <w:p w14:paraId="41D5D2C2" w14:textId="5846BA48" w:rsidR="00EC13CF" w:rsidRPr="00612F58" w:rsidRDefault="00EC13CF" w:rsidP="00EC13CF">
      <w:pPr>
        <w:pStyle w:val="Agency-body-text"/>
        <w:keepLines/>
      </w:pPr>
      <w:r w:rsidRPr="001115A9">
        <w:rPr>
          <w:lang w:bidi="pl-PL"/>
        </w:rPr>
        <w:t xml:space="preserve">Ekins, A., 2013. „Special Education within the Context of an Inclusive School” [Kształcenie specjalne w kontekście szkoły włączającej], w G. Mac Ruairc, E. Ottesen i R. Precey (red.), </w:t>
      </w:r>
      <w:r w:rsidRPr="001115A9">
        <w:rPr>
          <w:i/>
          <w:lang w:bidi="pl-PL"/>
        </w:rPr>
        <w:t>Leadership for Inclusive Education: Values, Vision and Voices.</w:t>
      </w:r>
      <w:r w:rsidRPr="001115A9">
        <w:rPr>
          <w:lang w:bidi="pl-PL"/>
        </w:rPr>
        <w:t xml:space="preserve"> Rotterdam: Sense Publishers</w:t>
      </w:r>
    </w:p>
    <w:p w14:paraId="07F955AF" w14:textId="69BBF5B1" w:rsidR="001A5942" w:rsidRPr="00612F58" w:rsidRDefault="00EC13CF" w:rsidP="00EC13CF">
      <w:pPr>
        <w:pStyle w:val="Agency-body-text"/>
        <w:keepLines/>
      </w:pPr>
      <w:r w:rsidRPr="001115A9">
        <w:rPr>
          <w:lang w:bidi="pl-PL"/>
        </w:rPr>
        <w:t xml:space="preserve">Erbring, S., 2016. </w:t>
      </w:r>
      <w:r w:rsidRPr="001115A9">
        <w:rPr>
          <w:i/>
          <w:lang w:bidi="pl-PL"/>
        </w:rPr>
        <w:t>Einführung in die inklusive Schulentwicklung</w:t>
      </w:r>
      <w:r w:rsidRPr="001115A9">
        <w:rPr>
          <w:lang w:bidi="pl-PL"/>
        </w:rPr>
        <w:t xml:space="preserve"> </w:t>
      </w:r>
      <w:r w:rsidRPr="006637CB">
        <w:rPr>
          <w:i/>
          <w:iCs/>
          <w:lang w:bidi="pl-PL"/>
        </w:rPr>
        <w:t>[Wprowadzenie do rozwoju szkoły włączającej]</w:t>
      </w:r>
      <w:r w:rsidRPr="001115A9">
        <w:rPr>
          <w:lang w:bidi="pl-PL"/>
        </w:rPr>
        <w:t>. Heidelberg: Carl-Auer Verlag</w:t>
      </w:r>
    </w:p>
    <w:p w14:paraId="750AF940" w14:textId="512595E3" w:rsidR="00BB7B51" w:rsidRPr="001115A9" w:rsidRDefault="001A5942" w:rsidP="00BD3184">
      <w:pPr>
        <w:pStyle w:val="Agency-body-text"/>
        <w:keepLines/>
        <w:rPr>
          <w:lang w:val="pl-PL"/>
        </w:rPr>
      </w:pPr>
      <w:r w:rsidRPr="001115A9">
        <w:rPr>
          <w:lang w:bidi="pl-PL"/>
        </w:rPr>
        <w:t xml:space="preserve">Europejska </w:t>
      </w:r>
      <w:r w:rsidR="00700296" w:rsidRPr="00700296">
        <w:rPr>
          <w:lang w:bidi="pl-PL"/>
        </w:rPr>
        <w:t>Agencja Rozwoju Edukacji Uczniów ze Specjalnymi Potrzebami</w:t>
      </w:r>
      <w:r w:rsidRPr="001115A9">
        <w:rPr>
          <w:lang w:bidi="pl-PL"/>
        </w:rPr>
        <w:t xml:space="preserve">, 2013. </w:t>
      </w:r>
      <w:r w:rsidRPr="001115A9">
        <w:rPr>
          <w:i/>
          <w:lang w:bidi="pl-PL"/>
        </w:rPr>
        <w:t>Organisation of Provision to Support Inclusive Education – Literature Review [Organizacja świadczeń w celu wsparcia edukacji włączającej – Przegląd literaturowy]</w:t>
      </w:r>
      <w:r w:rsidRPr="001115A9">
        <w:rPr>
          <w:lang w:bidi="pl-PL"/>
        </w:rPr>
        <w:t xml:space="preserve">. </w:t>
      </w:r>
      <w:r w:rsidRPr="00612F58">
        <w:rPr>
          <w:lang w:val="pl-PL" w:bidi="pl-PL"/>
        </w:rPr>
        <w:t xml:space="preserve">Odense, Denmark. </w:t>
      </w:r>
      <w:hyperlink r:id="rId47" w:history="1">
        <w:r w:rsidR="00BB7B51" w:rsidRPr="00612F58">
          <w:rPr>
            <w:rStyle w:val="Hyperlink"/>
            <w:lang w:val="pl-PL" w:bidi="pl-PL"/>
          </w:rPr>
          <w:t>www.european-agency.org/resources/publications/organisation-provision-support-inclusive-education-literature-review</w:t>
        </w:r>
      </w:hyperlink>
      <w:r w:rsidRPr="00612F58">
        <w:rPr>
          <w:lang w:val="pl-PL" w:bidi="pl-PL"/>
        </w:rPr>
        <w:t xml:space="preserve"> (data ostatniego dostępu: listopad 2021)</w:t>
      </w:r>
    </w:p>
    <w:p w14:paraId="6AACB119" w14:textId="6A31434B" w:rsidR="00EC13CF" w:rsidRPr="001115A9" w:rsidRDefault="00EC13CF" w:rsidP="00EC13CF">
      <w:pPr>
        <w:pStyle w:val="Agency-body-text"/>
        <w:keepLines/>
        <w:rPr>
          <w:lang w:val="pl-PL"/>
        </w:rPr>
      </w:pPr>
      <w:r w:rsidRPr="00612F58">
        <w:rPr>
          <w:lang w:val="pl-PL" w:bidi="pl-PL"/>
        </w:rPr>
        <w:t xml:space="preserve">Europejska Agencja ds. Specjalnych Potrzeb i Edukacji Włączającej, 2015a. </w:t>
      </w:r>
      <w:r w:rsidRPr="00612F58">
        <w:rPr>
          <w:i/>
          <w:lang w:val="pl-PL" w:bidi="pl-PL"/>
        </w:rPr>
        <w:t>Stanowisko Agencji dotyczące systemów edukacji włączającej.</w:t>
      </w:r>
      <w:r w:rsidRPr="00612F58">
        <w:rPr>
          <w:lang w:val="pl-PL" w:bidi="pl-PL"/>
        </w:rPr>
        <w:t xml:space="preserve"> Odense, Dania. </w:t>
      </w:r>
      <w:hyperlink r:id="rId48" w:history="1">
        <w:r w:rsidRPr="00612F58">
          <w:rPr>
            <w:rStyle w:val="Hyperlink"/>
            <w:lang w:val="pl-PL" w:bidi="pl-PL"/>
          </w:rPr>
          <w:t>www.european-agency.org/resources/publications/agency-position-inclusive-education-systems-flyer</w:t>
        </w:r>
      </w:hyperlink>
      <w:r w:rsidRPr="00612F58">
        <w:rPr>
          <w:lang w:val="pl-PL" w:bidi="pl-PL"/>
        </w:rPr>
        <w:t xml:space="preserve"> (data ostatniego dostępu: listopad 2020)</w:t>
      </w:r>
    </w:p>
    <w:p w14:paraId="17DF0887" w14:textId="43A1052E" w:rsidR="000817BD" w:rsidRPr="001115A9" w:rsidRDefault="00EC13CF" w:rsidP="000817BD">
      <w:pPr>
        <w:pStyle w:val="Agency-body-text"/>
        <w:keepLines/>
        <w:rPr>
          <w:lang w:val="pl-PL"/>
        </w:rPr>
      </w:pPr>
      <w:r w:rsidRPr="00612F58">
        <w:rPr>
          <w:lang w:val="pl-PL" w:bidi="pl-PL"/>
        </w:rPr>
        <w:t xml:space="preserve">Europejska Agencja ds. Specjalnych Potrzeb i Edukacji Włączającej, 2015b. </w:t>
      </w:r>
      <w:r w:rsidRPr="001115A9">
        <w:rPr>
          <w:i/>
          <w:lang w:val="en-US" w:bidi="pl-PL"/>
        </w:rPr>
        <w:t xml:space="preserve">Empowering Teachers to Promote Inclusive Education. A case study of approaches to training and support for inclusive teacher practice [Wspieranie nauczycieli do promowania edukacji włączającej. </w:t>
      </w:r>
      <w:r w:rsidRPr="00612F58">
        <w:rPr>
          <w:i/>
          <w:lang w:val="pl-PL" w:bidi="pl-PL"/>
        </w:rPr>
        <w:t>Studium przypadku podejść do szkoleń i wsparcia na potrzeby włączającej praktyki nauczycieli].</w:t>
      </w:r>
      <w:r w:rsidRPr="00612F58">
        <w:rPr>
          <w:lang w:val="pl-PL" w:bidi="pl-PL"/>
        </w:rPr>
        <w:t xml:space="preserve"> (V. Donnelly, red.). Odense, Dania. </w:t>
      </w:r>
      <w:hyperlink r:id="rId49" w:history="1">
        <w:r w:rsidRPr="00612F58">
          <w:rPr>
            <w:rStyle w:val="Hyperlink"/>
            <w:lang w:val="pl-PL" w:bidi="pl-PL"/>
          </w:rPr>
          <w:t>www.european-agency.org/resources/publications/empowering-teachers-promote-inclusive-education</w:t>
        </w:r>
      </w:hyperlink>
      <w:r w:rsidRPr="00612F58">
        <w:rPr>
          <w:lang w:val="pl-PL" w:bidi="pl-PL"/>
        </w:rPr>
        <w:t xml:space="preserve"> (data ostatniego dostępu: listopad 2020)</w:t>
      </w:r>
    </w:p>
    <w:p w14:paraId="3EF48FC0" w14:textId="29F3FF9B" w:rsidR="000817BD" w:rsidRPr="001115A9" w:rsidRDefault="000817BD" w:rsidP="00784869">
      <w:pPr>
        <w:pStyle w:val="Agency-body-text"/>
        <w:keepLines/>
        <w:rPr>
          <w:lang w:val="pl-PL"/>
        </w:rPr>
      </w:pPr>
      <w:r w:rsidRPr="00612F58">
        <w:rPr>
          <w:lang w:val="pl-PL" w:bidi="pl-PL"/>
        </w:rPr>
        <w:t xml:space="preserve">Europejska Agencja ds. Specjalnych Potrzeb i Edukacji Włączającej, 2018. </w:t>
      </w:r>
      <w:r w:rsidRPr="00612F58">
        <w:rPr>
          <w:i/>
          <w:lang w:val="pl-PL" w:bidi="pl-PL"/>
        </w:rPr>
        <w:t>Supporting Inclusive School Leadership: Literature Review [Wspieranie przywództwa w szkole włączającej: Przegląd literatury].</w:t>
      </w:r>
      <w:r w:rsidRPr="00612F58">
        <w:rPr>
          <w:lang w:val="pl-PL" w:bidi="pl-PL"/>
        </w:rPr>
        <w:t xml:space="preserve"> (E. Óskarsdóttir, V. J. Donnelly i M. Turner</w:t>
      </w:r>
      <w:r w:rsidR="00DB36EB" w:rsidRPr="00612F58">
        <w:rPr>
          <w:lang w:val="pl-PL" w:bidi="pl-PL"/>
        </w:rPr>
        <w:noBreakHyphen/>
      </w:r>
      <w:r w:rsidRPr="00612F58">
        <w:rPr>
          <w:lang w:val="pl-PL" w:bidi="pl-PL"/>
        </w:rPr>
        <w:t xml:space="preserve">Cmuchal, red.). Odense, Denmark. </w:t>
      </w:r>
      <w:hyperlink r:id="rId50" w:history="1">
        <w:r w:rsidR="001664FC" w:rsidRPr="00612F58">
          <w:rPr>
            <w:rStyle w:val="Hyperlink"/>
            <w:lang w:val="pl-PL" w:bidi="pl-PL"/>
          </w:rPr>
          <w:t>www.european-agency.org/resources/publications/supporting-inclusive-school-leadership-literature-review</w:t>
        </w:r>
      </w:hyperlink>
      <w:r w:rsidRPr="00612F58">
        <w:rPr>
          <w:lang w:val="pl-PL" w:bidi="pl-PL"/>
        </w:rPr>
        <w:t xml:space="preserve"> (data ostatniego dostępu: listopad 2021)</w:t>
      </w:r>
    </w:p>
    <w:p w14:paraId="7F63FE6C" w14:textId="10A1A47E" w:rsidR="004F2864" w:rsidRPr="001115A9" w:rsidRDefault="003975CA" w:rsidP="00EC13CF">
      <w:pPr>
        <w:pStyle w:val="Agency-body-text"/>
        <w:keepLines/>
        <w:rPr>
          <w:lang w:val="pl-PL"/>
        </w:rPr>
      </w:pPr>
      <w:r w:rsidRPr="00612F58">
        <w:rPr>
          <w:lang w:val="pl-PL" w:bidi="pl-PL"/>
        </w:rPr>
        <w:t xml:space="preserve">Europejska Agencja ds. Specjalnych Potrzeb i Edukacji Włączającej, 2020a. </w:t>
      </w:r>
      <w:r w:rsidRPr="00612F58">
        <w:rPr>
          <w:i/>
          <w:lang w:val="pl-PL" w:bidi="pl-PL"/>
        </w:rPr>
        <w:t>Inclusive School Leadership: A practical guide to developing and reviewing policy frameworks [Przywództwo w szkole włączającej: Praktyczny przewodnik dotyczący opracowywania i przeglądu polityki ramowej].</w:t>
      </w:r>
      <w:r w:rsidRPr="00612F58">
        <w:rPr>
          <w:lang w:val="pl-PL" w:bidi="pl-PL"/>
        </w:rPr>
        <w:t xml:space="preserve"> (M. Turner</w:t>
      </w:r>
      <w:r w:rsidR="00DB36EB" w:rsidRPr="00612F58">
        <w:rPr>
          <w:lang w:val="pl-PL" w:bidi="pl-PL"/>
        </w:rPr>
        <w:noBreakHyphen/>
      </w:r>
      <w:r w:rsidRPr="00612F58">
        <w:rPr>
          <w:lang w:val="pl-PL" w:bidi="pl-PL"/>
        </w:rPr>
        <w:t xml:space="preserve">Cmuchal i E. Óskarsdóttir, red). Odense, Denmark. </w:t>
      </w:r>
      <w:hyperlink r:id="rId51" w:history="1">
        <w:r w:rsidR="001664FC" w:rsidRPr="00612F58">
          <w:rPr>
            <w:rStyle w:val="Hyperlink"/>
            <w:lang w:val="pl-PL" w:bidi="pl-PL"/>
          </w:rPr>
          <w:t>www.european-agency.org/resources/publications/SISL-policy-framework</w:t>
        </w:r>
      </w:hyperlink>
      <w:r w:rsidRPr="00612F58">
        <w:rPr>
          <w:lang w:val="pl-PL" w:bidi="pl-PL"/>
        </w:rPr>
        <w:t xml:space="preserve"> (data ostatniego dostępu: wrzesień 2021)</w:t>
      </w:r>
    </w:p>
    <w:p w14:paraId="171BDE0F" w14:textId="69E51D39" w:rsidR="005B171D" w:rsidRPr="001115A9" w:rsidRDefault="00A307D4" w:rsidP="00BD3184">
      <w:pPr>
        <w:pStyle w:val="Agency-body-text"/>
        <w:keepLines/>
        <w:rPr>
          <w:lang w:val="pl-PL"/>
        </w:rPr>
      </w:pPr>
      <w:r w:rsidRPr="00612F58">
        <w:rPr>
          <w:lang w:val="pl-PL" w:bidi="pl-PL"/>
        </w:rPr>
        <w:t xml:space="preserve">Europejska Agencja ds. Specjalnych Potrzeb i Edukacji Włączającej, 2020b. </w:t>
      </w:r>
      <w:r w:rsidRPr="00612F58">
        <w:rPr>
          <w:i/>
          <w:lang w:val="pl-PL" w:bidi="pl-PL"/>
        </w:rPr>
        <w:t>Teacher Professional Learning for Inclusion: Methodology Report [Profesjonalne przygotowanie nauczycieli do edukacji włączającej: Raport metodologiczny].</w:t>
      </w:r>
      <w:r w:rsidRPr="00612F58">
        <w:rPr>
          <w:lang w:val="pl-PL" w:bidi="pl-PL"/>
        </w:rPr>
        <w:t xml:space="preserve"> (A. De Vroey i S. Symeonidou, red.). Odense, Dania. </w:t>
      </w:r>
      <w:r w:rsidR="00A52246">
        <w:rPr>
          <w:lang w:val="pl-PL" w:bidi="pl-PL"/>
        </w:rPr>
        <w:br/>
      </w:r>
      <w:hyperlink r:id="rId52" w:history="1">
        <w:r w:rsidR="00A52246" w:rsidRPr="00A52246">
          <w:rPr>
            <w:rStyle w:val="Hyperlink"/>
            <w:lang w:val="pl-PL" w:bidi="pl-PL"/>
          </w:rPr>
          <w:t>www.european-agency.org/resources/publications/TPL4I-methodology</w:t>
        </w:r>
      </w:hyperlink>
      <w:r w:rsidRPr="00612F58">
        <w:rPr>
          <w:lang w:val="pl-PL" w:bidi="pl-PL"/>
        </w:rPr>
        <w:t xml:space="preserve"> (data ostatniego dostępu: 2021)</w:t>
      </w:r>
    </w:p>
    <w:p w14:paraId="27D40F88" w14:textId="4A1EF483" w:rsidR="00FC16F2" w:rsidRPr="001115A9" w:rsidRDefault="00A307D4" w:rsidP="00EC13CF">
      <w:pPr>
        <w:pStyle w:val="Agency-body-text"/>
        <w:keepLines/>
        <w:rPr>
          <w:lang w:val="pl-PL"/>
        </w:rPr>
      </w:pPr>
      <w:r w:rsidRPr="00612F58">
        <w:rPr>
          <w:lang w:val="pl-PL" w:bidi="pl-PL"/>
        </w:rPr>
        <w:t xml:space="preserve">Europejska Agencja ds. Specjalnych Potrzeb i Edukacji Włączającej, brak daty. </w:t>
      </w:r>
      <w:r w:rsidRPr="00612F58">
        <w:rPr>
          <w:i/>
          <w:lang w:val="pl-PL" w:bidi="pl-PL"/>
        </w:rPr>
        <w:t>Glossary [Słowniczek]</w:t>
      </w:r>
      <w:r w:rsidRPr="00612F58">
        <w:rPr>
          <w:lang w:val="pl-PL" w:bidi="pl-PL"/>
        </w:rPr>
        <w:t xml:space="preserve">. </w:t>
      </w:r>
      <w:hyperlink r:id="rId53" w:history="1">
        <w:r w:rsidRPr="00612F58">
          <w:rPr>
            <w:rStyle w:val="Hyperlink"/>
            <w:lang w:val="pl-PL" w:bidi="pl-PL"/>
          </w:rPr>
          <w:t>www.european-agency.org/resources/glossary</w:t>
        </w:r>
      </w:hyperlink>
      <w:r w:rsidRPr="00612F58">
        <w:rPr>
          <w:lang w:val="pl-PL" w:bidi="pl-PL"/>
        </w:rPr>
        <w:t xml:space="preserve"> (data ostatniego dostępu: wrzesień 2021)</w:t>
      </w:r>
    </w:p>
    <w:p w14:paraId="45D4187F" w14:textId="5E532B04" w:rsidR="00002097" w:rsidRPr="00612F58" w:rsidRDefault="00EC13CF" w:rsidP="00040703">
      <w:pPr>
        <w:pStyle w:val="Agency-body-text"/>
        <w:keepLines/>
      </w:pPr>
      <w:r w:rsidRPr="001115A9">
        <w:rPr>
          <w:lang w:val="en-US" w:bidi="pl-PL"/>
        </w:rPr>
        <w:t xml:space="preserve">Finlay, L., 2008. „Reflecting on “Reflective practice” [Refleksja na temat „praktyki opartej na refleksji”], </w:t>
      </w:r>
      <w:r w:rsidRPr="001115A9">
        <w:rPr>
          <w:i/>
          <w:lang w:val="en-US" w:bidi="pl-PL"/>
        </w:rPr>
        <w:t>Practice-based Professional Learning Paper 52</w:t>
      </w:r>
      <w:r w:rsidRPr="001115A9">
        <w:rPr>
          <w:lang w:val="en-US" w:bidi="pl-PL"/>
        </w:rPr>
        <w:t xml:space="preserve">. The Open University. </w:t>
      </w:r>
      <w:hyperlink r:id="rId54" w:history="1">
        <w:r w:rsidR="00002097" w:rsidRPr="001115A9">
          <w:rPr>
            <w:rStyle w:val="Hyperlink"/>
            <w:lang w:bidi="pl-PL"/>
          </w:rPr>
          <w:t>oro.open.ac.uk/68945/1/Finlay-%282008%29-Reflecting-on-reflective-practice-PBPL-paper-52.pdf</w:t>
        </w:r>
      </w:hyperlink>
      <w:r w:rsidRPr="001115A9">
        <w:rPr>
          <w:lang w:bidi="pl-PL"/>
        </w:rPr>
        <w:t xml:space="preserve"> (data ostatniego dostępu: wrzesień 2021)</w:t>
      </w:r>
    </w:p>
    <w:p w14:paraId="0C8C0253" w14:textId="77777777" w:rsidR="00EC13CF" w:rsidRPr="00612F58" w:rsidRDefault="00EC13CF" w:rsidP="00EC13CF">
      <w:pPr>
        <w:pStyle w:val="Agency-body-text"/>
        <w:keepLines/>
      </w:pPr>
      <w:r w:rsidRPr="00612F58">
        <w:rPr>
          <w:lang w:val="pl-PL" w:bidi="pl-PL"/>
        </w:rPr>
        <w:t xml:space="preserve">Fultz, D. M., 2017. </w:t>
      </w:r>
      <w:r w:rsidRPr="00612F58">
        <w:rPr>
          <w:i/>
          <w:lang w:val="pl-PL" w:bidi="pl-PL"/>
        </w:rPr>
        <w:t>Ten Steps for Genuine Leadership in Schools [Dziesięć kroków do prawdziwego przywództwa w szkołach]</w:t>
      </w:r>
      <w:r w:rsidRPr="00612F58">
        <w:rPr>
          <w:lang w:val="pl-PL" w:bidi="pl-PL"/>
        </w:rPr>
        <w:t xml:space="preserve">. </w:t>
      </w:r>
      <w:r w:rsidRPr="001115A9">
        <w:rPr>
          <w:lang w:val="en-US" w:bidi="pl-PL"/>
        </w:rPr>
        <w:t>Nowy Jork: Routledge</w:t>
      </w:r>
    </w:p>
    <w:p w14:paraId="7241EAE3" w14:textId="24303EAE" w:rsidR="00EC13CF" w:rsidRPr="001115A9" w:rsidRDefault="00EC13CF" w:rsidP="00EC13CF">
      <w:pPr>
        <w:pStyle w:val="Agency-body-text"/>
        <w:keepLines/>
        <w:rPr>
          <w:lang w:val="pl-PL"/>
        </w:rPr>
      </w:pPr>
      <w:r w:rsidRPr="001115A9">
        <w:rPr>
          <w:lang w:val="en-US" w:bidi="pl-PL"/>
        </w:rPr>
        <w:t xml:space="preserve">Gumus, S., Bellibas, M. S., Esen, M. i Gumus, E., 2018. „A systematic review of studies on leadership models in educational research from 1980 to 2014” [Systematyczny przegląd badań dotyczących modeli przywództwa w badaniach edukacyjnych od roku 1980 do 2014], </w:t>
      </w:r>
      <w:r w:rsidRPr="001115A9">
        <w:rPr>
          <w:i/>
          <w:lang w:val="en-US" w:bidi="pl-PL"/>
        </w:rPr>
        <w:t>Educational Management Administration &amp; Leadership</w:t>
      </w:r>
      <w:r w:rsidRPr="001115A9">
        <w:rPr>
          <w:lang w:val="en-US" w:bidi="pl-PL"/>
        </w:rPr>
        <w:t xml:space="preserve">, 46 (1), 25–48. </w:t>
      </w:r>
      <w:hyperlink r:id="rId55" w:history="1">
        <w:r w:rsidRPr="00612F58">
          <w:rPr>
            <w:rStyle w:val="Hyperlink"/>
            <w:lang w:val="pl-PL" w:bidi="pl-PL"/>
          </w:rPr>
          <w:t>doi.org/10.1177/1741143216659296</w:t>
        </w:r>
      </w:hyperlink>
      <w:r w:rsidRPr="00612F58">
        <w:rPr>
          <w:lang w:val="pl-PL" w:bidi="pl-PL"/>
        </w:rPr>
        <w:t xml:space="preserve"> (data ostatniego dostępu: grudzień 2018)</w:t>
      </w:r>
    </w:p>
    <w:p w14:paraId="65DD0444" w14:textId="2A5D32ED" w:rsidR="00EC13CF" w:rsidRPr="001115A9" w:rsidRDefault="00EC13CF" w:rsidP="00EC13CF">
      <w:pPr>
        <w:pStyle w:val="Agency-body-text"/>
        <w:keepLines/>
        <w:rPr>
          <w:lang w:val="pl-PL"/>
        </w:rPr>
      </w:pPr>
      <w:r w:rsidRPr="00612F58">
        <w:rPr>
          <w:lang w:val="pl-PL" w:bidi="pl-PL"/>
        </w:rPr>
        <w:t xml:space="preserve">Hansen, B. i Lárusdóttir, S. H., 2015. „Instructional Leadership in Compulsory Schools in Iceland and the Role of School Principals” [Przywództwo w nauczaniu w szkołach obowiązkowych na Islandii i rola liderów szkół], </w:t>
      </w:r>
      <w:r w:rsidRPr="00612F58">
        <w:rPr>
          <w:i/>
          <w:lang w:val="pl-PL" w:bidi="pl-PL"/>
        </w:rPr>
        <w:t xml:space="preserve">Scandinavian Journal of Educational Research, </w:t>
      </w:r>
      <w:r w:rsidRPr="00612F58">
        <w:rPr>
          <w:lang w:val="pl-PL" w:bidi="pl-PL"/>
        </w:rPr>
        <w:t>59 (5), 583–603</w:t>
      </w:r>
    </w:p>
    <w:p w14:paraId="6AF9A401" w14:textId="52570FA5" w:rsidR="00EC13CF" w:rsidRPr="00612F58" w:rsidRDefault="00EC13CF" w:rsidP="00EC13CF">
      <w:pPr>
        <w:pStyle w:val="Agency-body-text"/>
        <w:keepLines/>
      </w:pPr>
      <w:r w:rsidRPr="00612F58">
        <w:rPr>
          <w:lang w:val="pl-PL" w:bidi="pl-PL"/>
        </w:rPr>
        <w:t xml:space="preserve">Harris, A., 2013. </w:t>
      </w:r>
      <w:r w:rsidRPr="00612F58">
        <w:rPr>
          <w:i/>
          <w:lang w:val="pl-PL" w:bidi="pl-PL"/>
        </w:rPr>
        <w:t>Distributed Leadership Matters: Perspectives, Practicalities, and Potential [Kwestie rozbudowanego przywództwa: Perspektywy, podejścia praktyczne i potencjał]</w:t>
      </w:r>
      <w:r w:rsidRPr="00612F58">
        <w:rPr>
          <w:lang w:val="pl-PL" w:bidi="pl-PL"/>
        </w:rPr>
        <w:t xml:space="preserve">. </w:t>
      </w:r>
      <w:r w:rsidRPr="001115A9">
        <w:rPr>
          <w:lang w:val="en-US" w:bidi="pl-PL"/>
        </w:rPr>
        <w:t>Thousand Oaks, Kalifornia: Corwin</w:t>
      </w:r>
    </w:p>
    <w:p w14:paraId="0615AB82" w14:textId="2C8564F0" w:rsidR="00EC13CF" w:rsidRPr="00612F58" w:rsidRDefault="00EC13CF" w:rsidP="00EC13CF">
      <w:pPr>
        <w:pStyle w:val="Agency-body-text"/>
        <w:keepLines/>
      </w:pPr>
      <w:r w:rsidRPr="001115A9">
        <w:rPr>
          <w:lang w:val="en-US" w:bidi="pl-PL"/>
        </w:rPr>
        <w:t xml:space="preserve">Humada-Ludeke, A., 2013. </w:t>
      </w:r>
      <w:r w:rsidRPr="001115A9">
        <w:rPr>
          <w:i/>
          <w:lang w:val="en-US" w:bidi="pl-PL"/>
        </w:rPr>
        <w:t>The Creation of a Professional Learning Community for School Leaders: Insights on the Change Process from the Lens of the School Leader [Tworzenie społeczności profesjonalnego uczenia się dla liderów szkół: spostrzeżenia na temat procesu zmiany z perspektywy lidera szkoły]</w:t>
      </w:r>
      <w:r w:rsidRPr="001115A9">
        <w:rPr>
          <w:lang w:val="en-US" w:bidi="pl-PL"/>
        </w:rPr>
        <w:t>. Rotterdam: Sense Publishers</w:t>
      </w:r>
    </w:p>
    <w:p w14:paraId="55CD8F78" w14:textId="77777777" w:rsidR="00A52246" w:rsidRPr="001115A9" w:rsidRDefault="00A52246" w:rsidP="00A52246">
      <w:pPr>
        <w:pStyle w:val="Agency-body-text"/>
        <w:keepLines/>
        <w:rPr>
          <w:lang w:val="pl-PL"/>
        </w:rPr>
      </w:pPr>
      <w:r w:rsidRPr="00612F58">
        <w:rPr>
          <w:lang w:val="pl-PL" w:bidi="pl-PL"/>
        </w:rPr>
        <w:t xml:space="preserve">Instytut Statystyki przy UNESCO, 2018. </w:t>
      </w:r>
      <w:r w:rsidRPr="00612F58">
        <w:rPr>
          <w:i/>
          <w:lang w:val="pl-PL" w:bidi="pl-PL"/>
        </w:rPr>
        <w:t>Handbook on Measuring Equity in Education [Podręcznik mierzenia sprawiedliwości w edukacji]</w:t>
      </w:r>
      <w:r w:rsidRPr="00612F58">
        <w:rPr>
          <w:lang w:val="pl-PL" w:bidi="pl-PL"/>
        </w:rPr>
        <w:t xml:space="preserve">. Montreal: Instytut Statystyki przy UNESCO. </w:t>
      </w:r>
      <w:hyperlink r:id="rId56" w:history="1">
        <w:r w:rsidRPr="00612F58">
          <w:rPr>
            <w:rStyle w:val="Hyperlink"/>
            <w:lang w:val="pl-PL" w:bidi="pl-PL"/>
          </w:rPr>
          <w:t>uis.unesco.org/sites/default/files/documents/handbook-measuring-equity-education-2018-en.pdf</w:t>
        </w:r>
      </w:hyperlink>
      <w:r w:rsidRPr="00612F58">
        <w:rPr>
          <w:lang w:val="pl-PL" w:bidi="pl-PL"/>
        </w:rPr>
        <w:t xml:space="preserve"> (data ostatniego dostępu: listopad 2020)</w:t>
      </w:r>
    </w:p>
    <w:p w14:paraId="147E0303" w14:textId="1D9F8501" w:rsidR="00245AC3" w:rsidRPr="00612F58" w:rsidRDefault="00245AC3" w:rsidP="00EC13CF">
      <w:pPr>
        <w:pStyle w:val="Agency-body-text"/>
        <w:keepLines/>
      </w:pPr>
      <w:r w:rsidRPr="001115A9">
        <w:rPr>
          <w:lang w:val="en-US" w:bidi="pl-PL"/>
        </w:rPr>
        <w:t xml:space="preserve">Kukulska-Hulme, A., Bossu, C., Coughlan, T., Ferguson, R., FitzGerald, E., Gaved, M., Herodotou, C., Rienties, B., Sargent, J., Scanlon, E., Tang, J., Wang, Q., Whitelock, D. i Zhang, S., 2021. </w:t>
      </w:r>
      <w:r w:rsidRPr="001115A9">
        <w:rPr>
          <w:i/>
          <w:lang w:val="en-US" w:bidi="pl-PL"/>
        </w:rPr>
        <w:t>Innovating Pedagogy 2021: Open University Innovation Report 9 [Innowacyjna pedagogika 2021: Raport Open University w sprawie innowacji 9]</w:t>
      </w:r>
      <w:r w:rsidRPr="001115A9">
        <w:rPr>
          <w:lang w:val="en-US" w:bidi="pl-PL"/>
        </w:rPr>
        <w:t xml:space="preserve">. Milton Keynes: The Open University. </w:t>
      </w:r>
      <w:hyperlink r:id="rId57" w:history="1">
        <w:r w:rsidR="00505044" w:rsidRPr="001115A9">
          <w:rPr>
            <w:rStyle w:val="Hyperlink"/>
            <w:lang w:val="en-US" w:bidi="pl-PL"/>
          </w:rPr>
          <w:t>oro.open.ac.uk/74691/1/innovating-pedagogy-2021.pdf</w:t>
        </w:r>
      </w:hyperlink>
      <w:r w:rsidRPr="001115A9">
        <w:rPr>
          <w:lang w:val="en-US" w:bidi="pl-PL"/>
        </w:rPr>
        <w:t xml:space="preserve"> (data ostatniego dostępu: listopad 2021)</w:t>
      </w:r>
    </w:p>
    <w:p w14:paraId="0054A561" w14:textId="1BD15102" w:rsidR="001C69A7" w:rsidRPr="001115A9" w:rsidRDefault="009D6435" w:rsidP="00EC13CF">
      <w:pPr>
        <w:pStyle w:val="Agency-body-text"/>
        <w:keepLines/>
        <w:rPr>
          <w:lang w:val="pl-PL"/>
        </w:rPr>
      </w:pPr>
      <w:r w:rsidRPr="001115A9">
        <w:rPr>
          <w:lang w:bidi="pl-PL"/>
        </w:rPr>
        <w:t xml:space="preserve">Leithwood, K. A., 2021. „Review of Evidence about Equitable School Leadership” [Przegląd dowodów na temat rzetelnego przywództwa w szkole], </w:t>
      </w:r>
      <w:r w:rsidRPr="001115A9">
        <w:rPr>
          <w:i/>
          <w:lang w:bidi="pl-PL"/>
        </w:rPr>
        <w:t>Education Sciences</w:t>
      </w:r>
      <w:r w:rsidRPr="001115A9">
        <w:rPr>
          <w:lang w:bidi="pl-PL"/>
        </w:rPr>
        <w:t xml:space="preserve">, 11 (377). </w:t>
      </w:r>
      <w:hyperlink r:id="rId58" w:history="1">
        <w:r w:rsidR="00B04EC2" w:rsidRPr="00612F58">
          <w:rPr>
            <w:rStyle w:val="Hyperlink"/>
            <w:lang w:val="pl-PL" w:bidi="pl-PL"/>
          </w:rPr>
          <w:t>doi.org/10.3390/educsci11080377</w:t>
        </w:r>
      </w:hyperlink>
      <w:r w:rsidRPr="00612F58">
        <w:rPr>
          <w:lang w:val="pl-PL" w:bidi="pl-PL"/>
        </w:rPr>
        <w:t xml:space="preserve"> (data ostatniego dostępu: listopad 2021)</w:t>
      </w:r>
    </w:p>
    <w:p w14:paraId="0861587F" w14:textId="3045E3C6" w:rsidR="00EC13CF" w:rsidRPr="001115A9" w:rsidRDefault="00EC13CF" w:rsidP="00EC13CF">
      <w:pPr>
        <w:pStyle w:val="Agency-body-text"/>
        <w:keepLines/>
        <w:rPr>
          <w:lang w:val="pl-PL"/>
        </w:rPr>
      </w:pPr>
      <w:r w:rsidRPr="00612F58">
        <w:rPr>
          <w:lang w:val="pl-PL" w:bidi="pl-PL"/>
        </w:rPr>
        <w:t xml:space="preserve">Mac Ruairc, G., 2013. </w:t>
      </w:r>
      <w:r w:rsidRPr="001115A9">
        <w:rPr>
          <w:i/>
          <w:lang w:val="en-US" w:bidi="pl-PL"/>
        </w:rPr>
        <w:t>Including Inclusion – Exploring inclusive education for school leadership [Włączenie włączenia – Badanie edukacji włączającej dla przywództwa w szkole]</w:t>
      </w:r>
      <w:r w:rsidRPr="001115A9">
        <w:rPr>
          <w:lang w:val="en-US" w:bidi="pl-PL"/>
        </w:rPr>
        <w:t xml:space="preserve">. </w:t>
      </w:r>
      <w:r w:rsidRPr="00612F58">
        <w:rPr>
          <w:lang w:val="pl-PL" w:bidi="pl-PL"/>
        </w:rPr>
        <w:t xml:space="preserve">Główny artykuł do dyskusji, 2013. </w:t>
      </w:r>
      <w:hyperlink r:id="rId59" w:history="1">
        <w:r w:rsidRPr="00612F58">
          <w:rPr>
            <w:rStyle w:val="Hyperlink"/>
            <w:lang w:val="pl-PL" w:bidi="pl-PL"/>
          </w:rPr>
          <w:t>www.schoolleadership.eu/sites/default/files/exploring-inclusive-education-for-school-leadership-2013.pdf</w:t>
        </w:r>
      </w:hyperlink>
      <w:r w:rsidRPr="00612F58">
        <w:rPr>
          <w:lang w:val="pl-PL" w:bidi="pl-PL"/>
        </w:rPr>
        <w:t xml:space="preserve"> (data ostatniego dostępu: listopad 2018)</w:t>
      </w:r>
    </w:p>
    <w:p w14:paraId="198CB171" w14:textId="23B19BAF" w:rsidR="00EC13CF" w:rsidRPr="00612F58" w:rsidRDefault="00EC13CF" w:rsidP="00EC13CF">
      <w:pPr>
        <w:pStyle w:val="Agency-body-text"/>
        <w:keepLines/>
      </w:pPr>
      <w:r w:rsidRPr="001115A9">
        <w:rPr>
          <w:lang w:val="en-US" w:bidi="pl-PL"/>
        </w:rPr>
        <w:t xml:space="preserve">McLeskey, J. i Waldron, N. L., 2015. „Effective leadership makes schools truly inclusive” [Skuteczne przywództwo daje prawdziwie włączające szkoły], </w:t>
      </w:r>
      <w:r w:rsidRPr="001115A9">
        <w:rPr>
          <w:i/>
          <w:lang w:val="en-US" w:bidi="pl-PL"/>
        </w:rPr>
        <w:t>Phi Delta Kappan</w:t>
      </w:r>
      <w:r w:rsidRPr="001115A9">
        <w:rPr>
          <w:lang w:val="en-US" w:bidi="pl-PL"/>
        </w:rPr>
        <w:t xml:space="preserve">, 96 (5), 68–73. </w:t>
      </w:r>
      <w:hyperlink r:id="rId60" w:history="1">
        <w:r w:rsidRPr="001115A9">
          <w:rPr>
            <w:rStyle w:val="Hyperlink"/>
            <w:lang w:val="en-US" w:bidi="pl-PL"/>
          </w:rPr>
          <w:t>doi.org/10.1177/0031721715569474</w:t>
        </w:r>
      </w:hyperlink>
      <w:r w:rsidRPr="001115A9">
        <w:rPr>
          <w:lang w:val="en-US" w:bidi="pl-PL"/>
        </w:rPr>
        <w:t xml:space="preserve"> (data ostatniego dostępu: grudzień 2018)</w:t>
      </w:r>
    </w:p>
    <w:p w14:paraId="4AD10FF8" w14:textId="320D3A32" w:rsidR="008B7AA7" w:rsidRPr="00612F58" w:rsidRDefault="008B7AA7" w:rsidP="00EC13CF">
      <w:pPr>
        <w:pStyle w:val="Agency-body-text"/>
        <w:keepLines/>
      </w:pPr>
      <w:r w:rsidRPr="001115A9">
        <w:rPr>
          <w:lang w:val="en-US" w:bidi="pl-PL"/>
        </w:rPr>
        <w:t xml:space="preserve">Navickaitė, J., 2013. „The expression of a principal’s transformational leadership during the organizational change process: A case study of Lithuanian general education schools” [Wyraz transformacyjnego przywództwa dyrektora podczas procesu zmiany organizacyjnej: studium przypadku litewskich szkół ogólnokształcących], </w:t>
      </w:r>
      <w:r w:rsidRPr="001115A9">
        <w:rPr>
          <w:i/>
          <w:lang w:val="en-US" w:bidi="pl-PL"/>
        </w:rPr>
        <w:t>Problems of Education in the 21</w:t>
      </w:r>
      <w:r w:rsidRPr="001115A9">
        <w:rPr>
          <w:i/>
          <w:vertAlign w:val="superscript"/>
          <w:lang w:val="en-US" w:bidi="pl-PL"/>
        </w:rPr>
        <w:t>st</w:t>
      </w:r>
      <w:r w:rsidRPr="001115A9">
        <w:rPr>
          <w:i/>
          <w:lang w:val="en-US" w:bidi="pl-PL"/>
        </w:rPr>
        <w:t> Century</w:t>
      </w:r>
      <w:r w:rsidRPr="001115A9">
        <w:rPr>
          <w:lang w:val="en-US" w:bidi="pl-PL"/>
        </w:rPr>
        <w:t>, 51, 70–82</w:t>
      </w:r>
    </w:p>
    <w:p w14:paraId="1B8C508D" w14:textId="0BEEDD21" w:rsidR="00344297" w:rsidRPr="00612F58" w:rsidRDefault="00344297" w:rsidP="00EC13CF">
      <w:pPr>
        <w:pStyle w:val="Agency-body-text"/>
        <w:keepLines/>
        <w:rPr>
          <w:rStyle w:val="Hyperlink"/>
        </w:rPr>
      </w:pPr>
      <w:r w:rsidRPr="001115A9">
        <w:rPr>
          <w:lang w:val="en-US" w:bidi="pl-PL"/>
        </w:rPr>
        <w:t xml:space="preserve">OECD, 2017. „Students’ well-being: What it is and how it can be measured” [Dobrostan uczniów: czym jest i jak można go zmierzyć], w </w:t>
      </w:r>
      <w:r w:rsidRPr="001115A9">
        <w:rPr>
          <w:i/>
          <w:lang w:val="en-US" w:bidi="pl-PL"/>
        </w:rPr>
        <w:t>PISA 2015 Results (tom III): Students’ Well-Being</w:t>
      </w:r>
      <w:r w:rsidRPr="001115A9">
        <w:rPr>
          <w:lang w:val="en-US" w:bidi="pl-PL"/>
        </w:rPr>
        <w:t xml:space="preserve">. Paris: OECD Publishing. </w:t>
      </w:r>
      <w:hyperlink r:id="rId61" w:history="1">
        <w:r w:rsidR="004B1F86" w:rsidRPr="001115A9">
          <w:rPr>
            <w:rStyle w:val="Hyperlink"/>
            <w:lang w:val="en-US" w:bidi="pl-PL"/>
          </w:rPr>
          <w:t>doi.org/10.1787/9789264273856-6-en</w:t>
        </w:r>
      </w:hyperlink>
      <w:r w:rsidRPr="001115A9">
        <w:rPr>
          <w:lang w:val="en-US" w:bidi="pl-PL"/>
        </w:rPr>
        <w:t xml:space="preserve"> (data ostatniego dostępu: listopad 2021)</w:t>
      </w:r>
    </w:p>
    <w:p w14:paraId="4D0F8C43" w14:textId="29A31DF0" w:rsidR="00850DAF" w:rsidRPr="00612F58" w:rsidRDefault="00850DAF" w:rsidP="00E460CE">
      <w:pPr>
        <w:pStyle w:val="Agency-body-text"/>
        <w:keepLines/>
      </w:pPr>
      <w:r w:rsidRPr="001115A9">
        <w:rPr>
          <w:lang w:bidi="pl-PL"/>
        </w:rPr>
        <w:t xml:space="preserve">Pedagogy in Action, brak daty. </w:t>
      </w:r>
      <w:r w:rsidRPr="001115A9">
        <w:rPr>
          <w:i/>
          <w:lang w:bidi="pl-PL"/>
        </w:rPr>
        <w:t>Interdisciplinary Approaches to Teaching [Interdyscyplinarne podejścia do nauczania]</w:t>
      </w:r>
      <w:r w:rsidRPr="001115A9">
        <w:rPr>
          <w:lang w:bidi="pl-PL"/>
        </w:rPr>
        <w:t xml:space="preserve">. </w:t>
      </w:r>
      <w:hyperlink r:id="rId62" w:history="1">
        <w:r w:rsidRPr="001115A9">
          <w:rPr>
            <w:rStyle w:val="Hyperlink"/>
            <w:lang w:bidi="pl-PL"/>
          </w:rPr>
          <w:t>serc.carleton.edu/sp/library/interdisciplinary/index.html</w:t>
        </w:r>
      </w:hyperlink>
      <w:r w:rsidRPr="001115A9">
        <w:rPr>
          <w:lang w:bidi="pl-PL"/>
        </w:rPr>
        <w:t xml:space="preserve"> (data ostatniego dostępu: wrzesień 2021)</w:t>
      </w:r>
    </w:p>
    <w:p w14:paraId="08ED32F3" w14:textId="77777777" w:rsidR="00A52246" w:rsidRPr="001115A9" w:rsidRDefault="00A52246" w:rsidP="00A52246">
      <w:pPr>
        <w:pStyle w:val="Agency-body-text"/>
        <w:keepLines/>
        <w:rPr>
          <w:lang w:val="pl-PL"/>
        </w:rPr>
      </w:pPr>
      <w:r w:rsidRPr="00612F58">
        <w:rPr>
          <w:lang w:val="pl-PL" w:bidi="pl-PL"/>
        </w:rPr>
        <w:t xml:space="preserve">Rada Unii Europejskiej, 2017. </w:t>
      </w:r>
      <w:r w:rsidRPr="00612F58">
        <w:rPr>
          <w:i/>
          <w:lang w:val="pl-PL" w:bidi="pl-PL"/>
        </w:rPr>
        <w:t>Konkluzje Rady i przedstawicieli rządów państw członkowskich zebranych w Radzie w sprawie włączenia w kontekście różnorodności z myślą o osiągnięciu ogólnodostępnej edukacji wysokiej jakości.</w:t>
      </w:r>
      <w:r w:rsidRPr="00612F58">
        <w:rPr>
          <w:lang w:val="pl-PL" w:bidi="pl-PL"/>
        </w:rPr>
        <w:t xml:space="preserve"> (2017/C 62/02). </w:t>
      </w:r>
      <w:r w:rsidRPr="00612F58">
        <w:rPr>
          <w:lang w:val="pl-PL" w:bidi="pl-PL"/>
        </w:rPr>
        <w:br/>
      </w:r>
      <w:hyperlink r:id="rId63" w:history="1">
        <w:r w:rsidRPr="00612F58">
          <w:rPr>
            <w:rStyle w:val="Hyperlink"/>
            <w:shd w:val="clear" w:color="auto" w:fill="FFFFFF"/>
            <w:lang w:val="pl-PL" w:bidi="pl-PL"/>
          </w:rPr>
          <w:t>eur-lex.europa.eu/legal-content/PL/TXT/?uri=CELEX%3A52017XG0225%2802%29</w:t>
        </w:r>
      </w:hyperlink>
      <w:r w:rsidRPr="00612F58">
        <w:rPr>
          <w:shd w:val="clear" w:color="auto" w:fill="FFFFFF"/>
          <w:lang w:val="pl-PL" w:bidi="pl-PL"/>
        </w:rPr>
        <w:t xml:space="preserve"> </w:t>
      </w:r>
      <w:r w:rsidRPr="00612F58">
        <w:rPr>
          <w:lang w:val="pl-PL" w:bidi="pl-PL"/>
        </w:rPr>
        <w:t>(data ostatniego dostępu: listopad 2021)</w:t>
      </w:r>
    </w:p>
    <w:p w14:paraId="5B117D50" w14:textId="51126C6B" w:rsidR="00EC13CF" w:rsidRPr="00612F58" w:rsidRDefault="00EC13CF" w:rsidP="004D13DE">
      <w:pPr>
        <w:pStyle w:val="Agency-body-text"/>
        <w:keepLines/>
      </w:pPr>
      <w:r w:rsidRPr="001115A9">
        <w:rPr>
          <w:lang w:val="de-DE" w:bidi="pl-PL"/>
        </w:rPr>
        <w:t xml:space="preserve">Skoglund, P. i Stäcker, H., 2016. </w:t>
      </w:r>
      <w:r w:rsidRPr="001115A9">
        <w:rPr>
          <w:lang w:val="en-US" w:bidi="pl-PL"/>
        </w:rPr>
        <w:t xml:space="preserve">„How Can Education Systems Support All Learners? Tipping-Point Leadership Focused on Cultural Change and Inclusive Capability” [Jak systemy edukacyjne mogą wspierać wszystkie osoby uczące się? Przywództwo wprowadzające przełomowe zmiany skupione na zmianie kulturowej i zdolności włączania], w A. Watkins i C. Meijer (red.), </w:t>
      </w:r>
      <w:r w:rsidRPr="001115A9">
        <w:rPr>
          <w:i/>
          <w:lang w:val="en-US" w:bidi="pl-PL"/>
        </w:rPr>
        <w:t>Implementing Inclusive Education: Issues in Bridging the Policy-Practice Gap [Wdrożenie edukacji włączającej w celu wypełnienia luk między polityką a praktyką] (International Perspectives on Inclusive Education</w:t>
      </w:r>
      <w:r w:rsidRPr="001115A9">
        <w:rPr>
          <w:lang w:val="en-US" w:bidi="pl-PL"/>
        </w:rPr>
        <w:t xml:space="preserve">, </w:t>
      </w:r>
      <w:r w:rsidRPr="001115A9">
        <w:rPr>
          <w:i/>
          <w:lang w:val="en-US" w:bidi="pl-PL"/>
        </w:rPr>
        <w:t>tom 8).</w:t>
      </w:r>
      <w:r w:rsidRPr="001115A9">
        <w:rPr>
          <w:lang w:val="en-US" w:bidi="pl-PL"/>
        </w:rPr>
        <w:t xml:space="preserve"> Bingley: Emerald Group Publishing Limited</w:t>
      </w:r>
    </w:p>
    <w:p w14:paraId="49014FC9" w14:textId="7A6A5A4D" w:rsidR="00EC13CF" w:rsidRPr="001115A9" w:rsidRDefault="00EC13CF" w:rsidP="00EC13CF">
      <w:pPr>
        <w:pStyle w:val="Agency-body-text"/>
        <w:keepLines/>
        <w:rPr>
          <w:lang w:val="pl-PL"/>
        </w:rPr>
      </w:pPr>
      <w:r w:rsidRPr="001115A9">
        <w:rPr>
          <w:lang w:val="en-US" w:bidi="pl-PL"/>
        </w:rPr>
        <w:t xml:space="preserve">Stoll, L. i Temperley, J., 2010. </w:t>
      </w:r>
      <w:r w:rsidRPr="00612F58">
        <w:rPr>
          <w:i/>
          <w:lang w:val="pl-PL" w:bidi="pl-PL"/>
        </w:rPr>
        <w:t>Improving School Leadership: The Toolkit</w:t>
      </w:r>
      <w:r w:rsidRPr="00612F58">
        <w:rPr>
          <w:lang w:val="pl-PL" w:bidi="pl-PL"/>
        </w:rPr>
        <w:t xml:space="preserve"> </w:t>
      </w:r>
      <w:r w:rsidRPr="00612F58">
        <w:rPr>
          <w:i/>
          <w:lang w:val="pl-PL" w:bidi="pl-PL"/>
        </w:rPr>
        <w:t>[Poprawa kierowania szkołą. Zestaw narzędzi].</w:t>
      </w:r>
      <w:r w:rsidRPr="00612F58">
        <w:rPr>
          <w:lang w:val="pl-PL" w:bidi="pl-PL"/>
        </w:rPr>
        <w:t xml:space="preserve"> Paris: OECD Publishing. </w:t>
      </w:r>
      <w:hyperlink r:id="rId64" w:history="1">
        <w:r w:rsidRPr="00612F58">
          <w:rPr>
            <w:rStyle w:val="Hyperlink"/>
            <w:lang w:val="pl-PL" w:bidi="pl-PL"/>
          </w:rPr>
          <w:t>doi.org/10.1787/9789264083509-en</w:t>
        </w:r>
      </w:hyperlink>
      <w:r w:rsidRPr="00612F58">
        <w:rPr>
          <w:lang w:val="pl-PL" w:bidi="pl-PL"/>
        </w:rPr>
        <w:t xml:space="preserve"> (data ostatniego dostępu: grudzień 2018)</w:t>
      </w:r>
    </w:p>
    <w:p w14:paraId="525EB72C" w14:textId="5BC905FF" w:rsidR="00EC13CF" w:rsidRPr="00612F58" w:rsidRDefault="00EC13CF" w:rsidP="00EC13CF">
      <w:pPr>
        <w:pStyle w:val="Agency-body-text"/>
        <w:keepLines/>
      </w:pPr>
      <w:r w:rsidRPr="001115A9">
        <w:rPr>
          <w:lang w:val="en-US" w:bidi="pl-PL"/>
        </w:rPr>
        <w:t xml:space="preserve">Stone-Johnson, C., 2014. „Responsible Leadership” [Odpowiedzialne przywództwo], </w:t>
      </w:r>
      <w:r w:rsidRPr="001115A9">
        <w:rPr>
          <w:i/>
          <w:lang w:val="en-US" w:bidi="pl-PL"/>
        </w:rPr>
        <w:t>Educational Administration Quarterly</w:t>
      </w:r>
      <w:r w:rsidRPr="001115A9">
        <w:rPr>
          <w:lang w:val="en-US" w:bidi="pl-PL"/>
        </w:rPr>
        <w:t xml:space="preserve">, 50 (4), 645–674. </w:t>
      </w:r>
      <w:hyperlink r:id="rId65" w:history="1">
        <w:r w:rsidRPr="001115A9">
          <w:rPr>
            <w:rStyle w:val="Hyperlink"/>
            <w:lang w:bidi="pl-PL"/>
          </w:rPr>
          <w:t>doi.org/10.1177/0013161x13510004</w:t>
        </w:r>
      </w:hyperlink>
      <w:r w:rsidRPr="001115A9">
        <w:rPr>
          <w:lang w:bidi="pl-PL"/>
        </w:rPr>
        <w:t xml:space="preserve"> (data ostatniego dostępu: grudzień 2018)</w:t>
      </w:r>
    </w:p>
    <w:p w14:paraId="2CA0F546" w14:textId="456C78AC" w:rsidR="001E3454" w:rsidRPr="00612F58" w:rsidRDefault="001608EE" w:rsidP="00554231">
      <w:pPr>
        <w:pStyle w:val="Agency-body-text"/>
        <w:keepLines/>
      </w:pPr>
      <w:r w:rsidRPr="001115A9">
        <w:rPr>
          <w:lang w:bidi="pl-PL"/>
        </w:rPr>
        <w:t xml:space="preserve">UNESCO, 2017. „Accountable teachers” [Odpowiedzialni nauczyciele], </w:t>
      </w:r>
      <w:r w:rsidRPr="001115A9">
        <w:rPr>
          <w:i/>
          <w:lang w:bidi="pl-PL"/>
        </w:rPr>
        <w:t>Global Education Monitoring Report [Globalny raport monitorowania edukacji] 2017/8</w:t>
      </w:r>
      <w:r w:rsidRPr="001115A9">
        <w:rPr>
          <w:lang w:bidi="pl-PL"/>
        </w:rPr>
        <w:t xml:space="preserve">. Paris: UNESCO. </w:t>
      </w:r>
      <w:hyperlink r:id="rId66" w:history="1">
        <w:r w:rsidR="00E465F4" w:rsidRPr="001115A9">
          <w:rPr>
            <w:rStyle w:val="Hyperlink"/>
            <w:lang w:bidi="pl-PL"/>
          </w:rPr>
          <w:t>gem-report-2017.unesco.org/en/chapter/2385</w:t>
        </w:r>
      </w:hyperlink>
      <w:r w:rsidRPr="001115A9">
        <w:rPr>
          <w:lang w:bidi="pl-PL"/>
        </w:rPr>
        <w:t xml:space="preserve"> (data ostatniego dostępu: wrzesień 2021)</w:t>
      </w:r>
    </w:p>
    <w:p w14:paraId="77B75E18" w14:textId="6F2AC509" w:rsidR="00EC13CF" w:rsidRPr="001115A9" w:rsidRDefault="00EC13CF" w:rsidP="00EC13CF">
      <w:pPr>
        <w:pStyle w:val="Agency-body-text"/>
        <w:keepLines/>
        <w:rPr>
          <w:lang w:val="pl-PL"/>
        </w:rPr>
      </w:pPr>
      <w:r w:rsidRPr="00612F58">
        <w:rPr>
          <w:lang w:val="pl-PL" w:bidi="pl-PL"/>
        </w:rPr>
        <w:t xml:space="preserve">UNICEF, 2007. </w:t>
      </w:r>
      <w:r w:rsidRPr="00612F58">
        <w:rPr>
          <w:i/>
          <w:lang w:val="pl-PL" w:bidi="pl-PL"/>
        </w:rPr>
        <w:t>A Human Rights-Based Approach to Education for All: A framework for the realization of children’s right to education and rights within education [Oparte na prawach człowieka podejście do edukacji dla wszystkich: ramy realizacji prawa dzieci do edukacji i praw w obrębie edukacji]</w:t>
      </w:r>
      <w:r w:rsidRPr="00612F58">
        <w:rPr>
          <w:lang w:val="pl-PL" w:bidi="pl-PL"/>
        </w:rPr>
        <w:t xml:space="preserve">. Nowy Jork: UNICEF. </w:t>
      </w:r>
      <w:hyperlink r:id="rId67" w:history="1">
        <w:r w:rsidRPr="00612F58">
          <w:rPr>
            <w:rStyle w:val="Hyperlink"/>
            <w:lang w:val="pl-PL" w:bidi="pl-PL"/>
          </w:rPr>
          <w:t>unesdoc.unesco.org/ark:/48223/pf0000154861</w:t>
        </w:r>
      </w:hyperlink>
      <w:r w:rsidRPr="00612F58">
        <w:rPr>
          <w:lang w:val="pl-PL" w:bidi="pl-PL"/>
        </w:rPr>
        <w:t xml:space="preserve"> (data ostatniego dostępu: listopad 2020)</w:t>
      </w:r>
    </w:p>
    <w:p w14:paraId="50A1C584" w14:textId="645ADAB0" w:rsidR="00EC13CF" w:rsidRPr="00612F58" w:rsidRDefault="00EC13CF" w:rsidP="00EC13CF">
      <w:pPr>
        <w:pStyle w:val="Agency-body-text"/>
        <w:keepLines/>
      </w:pPr>
      <w:r w:rsidRPr="00612F58">
        <w:rPr>
          <w:lang w:val="pl-PL" w:bidi="pl-PL"/>
        </w:rPr>
        <w:t xml:space="preserve">Watkins, A., 2017. „Inclusive Education and European Educational Policy” [Edukacja włączająca i europejska polityka edukacyjna], </w:t>
      </w:r>
      <w:r w:rsidRPr="00612F58">
        <w:rPr>
          <w:i/>
          <w:lang w:val="pl-PL" w:bidi="pl-PL"/>
        </w:rPr>
        <w:t>Oxford Research Encyclopedia of Education</w:t>
      </w:r>
      <w:r w:rsidRPr="00612F58">
        <w:rPr>
          <w:lang w:val="pl-PL" w:bidi="pl-PL"/>
        </w:rPr>
        <w:t xml:space="preserve">. </w:t>
      </w:r>
      <w:hyperlink r:id="rId68" w:history="1">
        <w:r w:rsidRPr="001115A9">
          <w:rPr>
            <w:rStyle w:val="Hyperlink"/>
            <w:lang w:bidi="pl-PL"/>
          </w:rPr>
          <w:t>oxfordre.com/view/10.1093/acrefore/9780190264093.001.0001/acrefore-9780190264093-e-153</w:t>
        </w:r>
      </w:hyperlink>
      <w:r w:rsidRPr="001115A9">
        <w:rPr>
          <w:lang w:bidi="pl-PL"/>
        </w:rPr>
        <w:t xml:space="preserve"> (data ostatniego dostępu: listopad 2020)</w:t>
      </w:r>
    </w:p>
    <w:p w14:paraId="02400418" w14:textId="7B7BCCEC" w:rsidR="00D6547B" w:rsidRPr="00612F58" w:rsidRDefault="00EC13CF" w:rsidP="00E460CE">
      <w:pPr>
        <w:pStyle w:val="Agency-body-text"/>
        <w:keepLines/>
      </w:pPr>
      <w:r w:rsidRPr="001115A9">
        <w:rPr>
          <w:lang w:bidi="pl-PL"/>
        </w:rPr>
        <w:t xml:space="preserve">West-Burnham, J. i Harris, D., 2015. </w:t>
      </w:r>
      <w:r w:rsidRPr="001115A9">
        <w:rPr>
          <w:i/>
          <w:lang w:bidi="pl-PL"/>
        </w:rPr>
        <w:t>Leadership Dialogues: Conversations and Activities for Leadership Teams [Dialogi przywódcze: Rozmowy i zadania dla zespołów przywódczych]</w:t>
      </w:r>
      <w:r w:rsidRPr="001115A9">
        <w:rPr>
          <w:lang w:bidi="pl-PL"/>
        </w:rPr>
        <w:t xml:space="preserve">. </w:t>
      </w:r>
      <w:r w:rsidRPr="00612F58">
        <w:rPr>
          <w:lang w:val="pl-PL" w:bidi="pl-PL"/>
        </w:rPr>
        <w:t>Carmarthen: Crown House Publishing</w:t>
      </w:r>
    </w:p>
    <w:sectPr w:rsidR="00D6547B" w:rsidRPr="00612F58"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7C346" w14:textId="77777777" w:rsidR="004071B2" w:rsidRDefault="004071B2">
      <w:r>
        <w:separator/>
      </w:r>
    </w:p>
  </w:endnote>
  <w:endnote w:type="continuationSeparator" w:id="0">
    <w:p w14:paraId="51E032A7" w14:textId="77777777" w:rsidR="004071B2" w:rsidRDefault="004071B2">
      <w:r>
        <w:continuationSeparator/>
      </w:r>
    </w:p>
  </w:endnote>
  <w:endnote w:type="continuationNotice" w:id="1">
    <w:p w14:paraId="3621CBB9" w14:textId="77777777" w:rsidR="004071B2" w:rsidRDefault="00407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3A788DD4" w:rsidR="00694137" w:rsidRPr="00507A9D" w:rsidRDefault="00694137" w:rsidP="005D5C15">
    <w:pPr>
      <w:framePr w:wrap="around" w:vAnchor="text" w:hAnchor="margin" w:xAlign="outside" w:y="1"/>
      <w:jc w:val="right"/>
      <w:rPr>
        <w:rFonts w:asciiTheme="majorHAnsi" w:hAnsiTheme="majorHAnsi" w:cstheme="majorHAnsi"/>
      </w:rPr>
    </w:pPr>
    <w:r w:rsidRPr="006637CB">
      <w:rPr>
        <w:rFonts w:asciiTheme="majorHAnsi" w:hAnsiTheme="majorHAnsi" w:cstheme="majorHAnsi"/>
        <w:lang w:val="pl-PL" w:bidi="pl-PL"/>
      </w:rPr>
      <w:fldChar w:fldCharType="begin"/>
    </w:r>
    <w:r w:rsidRPr="006637CB">
      <w:rPr>
        <w:rFonts w:asciiTheme="majorHAnsi" w:hAnsiTheme="majorHAnsi" w:cstheme="majorHAnsi"/>
        <w:lang w:val="pl-PL" w:bidi="pl-PL"/>
      </w:rPr>
      <w:instrText xml:space="preserve">PAGE  </w:instrText>
    </w:r>
    <w:r w:rsidRPr="006637CB">
      <w:rPr>
        <w:rFonts w:asciiTheme="majorHAnsi" w:hAnsiTheme="majorHAnsi" w:cstheme="majorHAnsi"/>
        <w:lang w:val="pl-PL" w:bidi="pl-PL"/>
      </w:rPr>
      <w:fldChar w:fldCharType="separate"/>
    </w:r>
    <w:r w:rsidR="006534AA">
      <w:rPr>
        <w:rFonts w:asciiTheme="majorHAnsi" w:hAnsiTheme="majorHAnsi" w:cstheme="majorHAnsi"/>
        <w:noProof/>
        <w:lang w:val="pl-PL" w:bidi="pl-PL"/>
      </w:rPr>
      <w:t>70</w:t>
    </w:r>
    <w:r w:rsidRPr="006637CB">
      <w:rPr>
        <w:rFonts w:asciiTheme="majorHAnsi" w:hAnsiTheme="majorHAnsi" w:cstheme="majorHAnsi"/>
        <w:lang w:val="pl-PL" w:bidi="pl-PL"/>
      </w:rPr>
      <w:fldChar w:fldCharType="end"/>
    </w:r>
  </w:p>
  <w:p w14:paraId="41CBB4CB" w14:textId="4B5B95AF" w:rsidR="00694137" w:rsidRDefault="00694137" w:rsidP="00310724">
    <w:pPr>
      <w:pStyle w:val="Agency-footer"/>
      <w:jc w:val="right"/>
    </w:pPr>
    <w:r>
      <w:rPr>
        <w:lang w:val="pl-PL" w:bidi="pl-PL"/>
      </w:rPr>
      <w:t>Przywództwo w szkole włączającej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139F121C" w:rsidR="00694137" w:rsidRPr="006637CB" w:rsidRDefault="00694137" w:rsidP="004A2584">
    <w:pPr>
      <w:framePr w:wrap="around" w:vAnchor="text" w:hAnchor="margin" w:xAlign="outside" w:y="1"/>
      <w:jc w:val="right"/>
      <w:rPr>
        <w:rFonts w:asciiTheme="majorHAnsi" w:hAnsiTheme="majorHAnsi" w:cstheme="majorHAnsi"/>
        <w:lang w:val="pl-PL"/>
      </w:rPr>
    </w:pPr>
    <w:r w:rsidRPr="006637CB">
      <w:rPr>
        <w:rFonts w:asciiTheme="majorHAnsi" w:hAnsiTheme="majorHAnsi" w:cstheme="majorHAnsi"/>
        <w:lang w:val="pl-PL" w:bidi="pl-PL"/>
      </w:rPr>
      <w:fldChar w:fldCharType="begin"/>
    </w:r>
    <w:r w:rsidRPr="006637CB">
      <w:rPr>
        <w:rFonts w:asciiTheme="majorHAnsi" w:hAnsiTheme="majorHAnsi" w:cstheme="majorHAnsi"/>
        <w:lang w:val="pl-PL" w:bidi="pl-PL"/>
      </w:rPr>
      <w:instrText xml:space="preserve">PAGE  </w:instrText>
    </w:r>
    <w:r w:rsidRPr="006637CB">
      <w:rPr>
        <w:rFonts w:asciiTheme="majorHAnsi" w:hAnsiTheme="majorHAnsi" w:cstheme="majorHAnsi"/>
        <w:lang w:val="pl-PL" w:bidi="pl-PL"/>
      </w:rPr>
      <w:fldChar w:fldCharType="separate"/>
    </w:r>
    <w:r w:rsidR="006534AA">
      <w:rPr>
        <w:rFonts w:asciiTheme="majorHAnsi" w:hAnsiTheme="majorHAnsi" w:cstheme="majorHAnsi"/>
        <w:noProof/>
        <w:lang w:val="pl-PL" w:bidi="pl-PL"/>
      </w:rPr>
      <w:t>71</w:t>
    </w:r>
    <w:r w:rsidRPr="006637CB">
      <w:rPr>
        <w:rFonts w:asciiTheme="majorHAnsi" w:hAnsiTheme="majorHAnsi" w:cstheme="majorHAnsi"/>
        <w:lang w:val="pl-PL" w:bidi="pl-PL"/>
      </w:rPr>
      <w:fldChar w:fldCharType="end"/>
    </w:r>
  </w:p>
  <w:p w14:paraId="5D900EC8" w14:textId="2B7C4378" w:rsidR="00694137" w:rsidRPr="001115A9" w:rsidRDefault="00694137" w:rsidP="00A03D1E">
    <w:pPr>
      <w:pStyle w:val="Agency-footer"/>
      <w:rPr>
        <w:lang w:val="pl-PL"/>
      </w:rPr>
    </w:pPr>
    <w:r w:rsidRPr="00A03D1E">
      <w:rPr>
        <w:lang w:val="pl-PL" w:bidi="pl-PL"/>
      </w:rPr>
      <w:t>Narzędzie autorefleksji dotyczącej polityki i praktyki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79AF" w14:textId="77777777" w:rsidR="004071B2" w:rsidRDefault="004071B2">
      <w:r>
        <w:separator/>
      </w:r>
    </w:p>
  </w:footnote>
  <w:footnote w:type="continuationSeparator" w:id="0">
    <w:p w14:paraId="4B4D6BA1" w14:textId="77777777" w:rsidR="004071B2" w:rsidRDefault="004071B2">
      <w:r>
        <w:continuationSeparator/>
      </w:r>
    </w:p>
  </w:footnote>
  <w:footnote w:type="continuationNotice" w:id="1">
    <w:p w14:paraId="102A4BAD" w14:textId="77777777" w:rsidR="004071B2" w:rsidRDefault="004071B2"/>
  </w:footnote>
  <w:footnote w:id="2">
    <w:p w14:paraId="2089B7F5" w14:textId="58FCC8F6" w:rsidR="00694137" w:rsidRPr="001115A9" w:rsidRDefault="00694137" w:rsidP="00EC0D7C">
      <w:pPr>
        <w:pStyle w:val="Agency-footnote"/>
        <w:rPr>
          <w:lang w:val="pl-PL"/>
        </w:rPr>
      </w:pPr>
      <w:r>
        <w:rPr>
          <w:rStyle w:val="FootnoteReference"/>
          <w:lang w:val="pl-PL" w:bidi="pl-PL"/>
        </w:rPr>
        <w:footnoteRef/>
      </w:r>
      <w:r>
        <w:rPr>
          <w:lang w:val="pl-PL" w:bidi="pl-PL"/>
        </w:rPr>
        <w:t xml:space="preserve"> Niniejszy dokument zawiera odnośniki zewnętrzne i wewnętrzne. Odnośniki wewnętrzne prowadzą do definicji terminów w słowniczku lub powiązanych punktów dokumentu.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694137" w:rsidRDefault="00694137"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694137" w:rsidRDefault="00694137"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694137" w:rsidRDefault="00694137"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694137" w:rsidRDefault="0069413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694137" w:rsidRDefault="00694137"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694137" w:rsidRDefault="00694137"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694137" w:rsidRDefault="00694137"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694137" w:rsidRDefault="006941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694137" w:rsidRDefault="00694137"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694137" w:rsidRDefault="006941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694137" w:rsidRDefault="00694137"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694137" w:rsidRDefault="00694137"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694137" w:rsidRDefault="00694137"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694137" w:rsidRDefault="0069413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694137" w:rsidRDefault="00694137"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694137" w:rsidRDefault="00694137"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694137" w:rsidRDefault="00694137"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694137" w:rsidRDefault="0069413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694137" w:rsidRDefault="00694137"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694137" w:rsidRDefault="00694137"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694137" w:rsidRDefault="00694137"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694137" w:rsidRDefault="0069413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694137" w:rsidRDefault="00694137"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694137" w:rsidRDefault="00694137"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623252">
    <w:abstractNumId w:val="36"/>
  </w:num>
  <w:num w:numId="2" w16cid:durableId="505899358">
    <w:abstractNumId w:val="64"/>
  </w:num>
  <w:num w:numId="3" w16cid:durableId="612632547">
    <w:abstractNumId w:val="92"/>
  </w:num>
  <w:num w:numId="4" w16cid:durableId="1626354156">
    <w:abstractNumId w:val="12"/>
  </w:num>
  <w:num w:numId="5" w16cid:durableId="1581986336">
    <w:abstractNumId w:val="74"/>
  </w:num>
  <w:num w:numId="6" w16cid:durableId="1901088806">
    <w:abstractNumId w:val="39"/>
  </w:num>
  <w:num w:numId="7" w16cid:durableId="741490449">
    <w:abstractNumId w:val="85"/>
  </w:num>
  <w:num w:numId="8" w16cid:durableId="96297650">
    <w:abstractNumId w:val="34"/>
  </w:num>
  <w:num w:numId="9" w16cid:durableId="923301114">
    <w:abstractNumId w:val="68"/>
  </w:num>
  <w:num w:numId="10" w16cid:durableId="1228496080">
    <w:abstractNumId w:val="78"/>
  </w:num>
  <w:num w:numId="11" w16cid:durableId="118259635">
    <w:abstractNumId w:val="37"/>
  </w:num>
  <w:num w:numId="12" w16cid:durableId="479077241">
    <w:abstractNumId w:val="81"/>
  </w:num>
  <w:num w:numId="13" w16cid:durableId="507333215">
    <w:abstractNumId w:val="25"/>
  </w:num>
  <w:num w:numId="14" w16cid:durableId="1554191318">
    <w:abstractNumId w:val="95"/>
  </w:num>
  <w:num w:numId="15" w16cid:durableId="325480803">
    <w:abstractNumId w:val="79"/>
  </w:num>
  <w:num w:numId="16" w16cid:durableId="2129201789">
    <w:abstractNumId w:val="102"/>
  </w:num>
  <w:num w:numId="17" w16cid:durableId="1095518726">
    <w:abstractNumId w:val="73"/>
  </w:num>
  <w:num w:numId="18" w16cid:durableId="1245531691">
    <w:abstractNumId w:val="80"/>
  </w:num>
  <w:num w:numId="19" w16cid:durableId="1659111155">
    <w:abstractNumId w:val="3"/>
  </w:num>
  <w:num w:numId="20" w16cid:durableId="355665056">
    <w:abstractNumId w:val="84"/>
  </w:num>
  <w:num w:numId="21" w16cid:durableId="132069176">
    <w:abstractNumId w:val="53"/>
  </w:num>
  <w:num w:numId="22" w16cid:durableId="403989515">
    <w:abstractNumId w:val="23"/>
  </w:num>
  <w:num w:numId="23" w16cid:durableId="1041519312">
    <w:abstractNumId w:val="22"/>
  </w:num>
  <w:num w:numId="24" w16cid:durableId="1425683882">
    <w:abstractNumId w:val="62"/>
  </w:num>
  <w:num w:numId="25" w16cid:durableId="446659627">
    <w:abstractNumId w:val="20"/>
  </w:num>
  <w:num w:numId="26" w16cid:durableId="1746024250">
    <w:abstractNumId w:val="103"/>
  </w:num>
  <w:num w:numId="27" w16cid:durableId="939409137">
    <w:abstractNumId w:val="13"/>
  </w:num>
  <w:num w:numId="28" w16cid:durableId="1073939995">
    <w:abstractNumId w:val="48"/>
  </w:num>
  <w:num w:numId="29" w16cid:durableId="779178077">
    <w:abstractNumId w:val="24"/>
  </w:num>
  <w:num w:numId="30" w16cid:durableId="1616404064">
    <w:abstractNumId w:val="42"/>
  </w:num>
  <w:num w:numId="31" w16cid:durableId="968167462">
    <w:abstractNumId w:val="8"/>
  </w:num>
  <w:num w:numId="32" w16cid:durableId="1568568019">
    <w:abstractNumId w:val="91"/>
  </w:num>
  <w:num w:numId="33" w16cid:durableId="804591271">
    <w:abstractNumId w:val="2"/>
  </w:num>
  <w:num w:numId="34" w16cid:durableId="187642084">
    <w:abstractNumId w:val="97"/>
  </w:num>
  <w:num w:numId="35" w16cid:durableId="1507398387">
    <w:abstractNumId w:val="109"/>
  </w:num>
  <w:num w:numId="36" w16cid:durableId="798840156">
    <w:abstractNumId w:val="4"/>
  </w:num>
  <w:num w:numId="37" w16cid:durableId="940843801">
    <w:abstractNumId w:val="100"/>
  </w:num>
  <w:num w:numId="38" w16cid:durableId="1379666365">
    <w:abstractNumId w:val="86"/>
  </w:num>
  <w:num w:numId="39" w16cid:durableId="925846418">
    <w:abstractNumId w:val="16"/>
  </w:num>
  <w:num w:numId="40" w16cid:durableId="1418985521">
    <w:abstractNumId w:val="70"/>
  </w:num>
  <w:num w:numId="41" w16cid:durableId="242493411">
    <w:abstractNumId w:val="59"/>
  </w:num>
  <w:num w:numId="42" w16cid:durableId="2099210574">
    <w:abstractNumId w:val="83"/>
  </w:num>
  <w:num w:numId="43" w16cid:durableId="456921320">
    <w:abstractNumId w:val="89"/>
  </w:num>
  <w:num w:numId="44" w16cid:durableId="2021468742">
    <w:abstractNumId w:val="88"/>
  </w:num>
  <w:num w:numId="45" w16cid:durableId="48578311">
    <w:abstractNumId w:val="106"/>
  </w:num>
  <w:num w:numId="46" w16cid:durableId="395515725">
    <w:abstractNumId w:val="56"/>
  </w:num>
  <w:num w:numId="47" w16cid:durableId="79985466">
    <w:abstractNumId w:val="29"/>
  </w:num>
  <w:num w:numId="48" w16cid:durableId="1925338424">
    <w:abstractNumId w:val="104"/>
  </w:num>
  <w:num w:numId="49" w16cid:durableId="1082724571">
    <w:abstractNumId w:val="30"/>
  </w:num>
  <w:num w:numId="50" w16cid:durableId="396365474">
    <w:abstractNumId w:val="77"/>
  </w:num>
  <w:num w:numId="51" w16cid:durableId="594166080">
    <w:abstractNumId w:val="105"/>
  </w:num>
  <w:num w:numId="52" w16cid:durableId="667633046">
    <w:abstractNumId w:val="14"/>
  </w:num>
  <w:num w:numId="53" w16cid:durableId="821965921">
    <w:abstractNumId w:val="67"/>
  </w:num>
  <w:num w:numId="54" w16cid:durableId="1717509872">
    <w:abstractNumId w:val="0"/>
  </w:num>
  <w:num w:numId="55" w16cid:durableId="712730369">
    <w:abstractNumId w:val="45"/>
  </w:num>
  <w:num w:numId="56" w16cid:durableId="2106143110">
    <w:abstractNumId w:val="21"/>
  </w:num>
  <w:num w:numId="57" w16cid:durableId="199367978">
    <w:abstractNumId w:val="63"/>
  </w:num>
  <w:num w:numId="58" w16cid:durableId="660886168">
    <w:abstractNumId w:val="15"/>
  </w:num>
  <w:num w:numId="59" w16cid:durableId="2113358726">
    <w:abstractNumId w:val="76"/>
  </w:num>
  <w:num w:numId="60" w16cid:durableId="523904083">
    <w:abstractNumId w:val="54"/>
  </w:num>
  <w:num w:numId="61" w16cid:durableId="1142847488">
    <w:abstractNumId w:val="6"/>
  </w:num>
  <w:num w:numId="62" w16cid:durableId="543761012">
    <w:abstractNumId w:val="17"/>
  </w:num>
  <w:num w:numId="63" w16cid:durableId="1397582051">
    <w:abstractNumId w:val="9"/>
  </w:num>
  <w:num w:numId="64" w16cid:durableId="1982688246">
    <w:abstractNumId w:val="7"/>
  </w:num>
  <w:num w:numId="65" w16cid:durableId="1243027750">
    <w:abstractNumId w:val="101"/>
  </w:num>
  <w:num w:numId="66" w16cid:durableId="1575897073">
    <w:abstractNumId w:val="28"/>
  </w:num>
  <w:num w:numId="67" w16cid:durableId="349573040">
    <w:abstractNumId w:val="57"/>
  </w:num>
  <w:num w:numId="68" w16cid:durableId="720010263">
    <w:abstractNumId w:val="65"/>
  </w:num>
  <w:num w:numId="69" w16cid:durableId="859513587">
    <w:abstractNumId w:val="41"/>
  </w:num>
  <w:num w:numId="70" w16cid:durableId="488862953">
    <w:abstractNumId w:val="60"/>
  </w:num>
  <w:num w:numId="71" w16cid:durableId="1628390782">
    <w:abstractNumId w:val="66"/>
  </w:num>
  <w:num w:numId="72" w16cid:durableId="484056978">
    <w:abstractNumId w:val="33"/>
  </w:num>
  <w:num w:numId="73" w16cid:durableId="1324042577">
    <w:abstractNumId w:val="43"/>
  </w:num>
  <w:num w:numId="74" w16cid:durableId="1693920331">
    <w:abstractNumId w:val="32"/>
  </w:num>
  <w:num w:numId="75" w16cid:durableId="756560516">
    <w:abstractNumId w:val="98"/>
  </w:num>
  <w:num w:numId="76" w16cid:durableId="1020274762">
    <w:abstractNumId w:val="10"/>
  </w:num>
  <w:num w:numId="77" w16cid:durableId="1710106305">
    <w:abstractNumId w:val="50"/>
  </w:num>
  <w:num w:numId="78" w16cid:durableId="941034152">
    <w:abstractNumId w:val="58"/>
  </w:num>
  <w:num w:numId="79" w16cid:durableId="1077746803">
    <w:abstractNumId w:val="93"/>
  </w:num>
  <w:num w:numId="80" w16cid:durableId="484783659">
    <w:abstractNumId w:val="47"/>
  </w:num>
  <w:num w:numId="81" w16cid:durableId="1348169263">
    <w:abstractNumId w:val="49"/>
  </w:num>
  <w:num w:numId="82" w16cid:durableId="1146816800">
    <w:abstractNumId w:val="55"/>
  </w:num>
  <w:num w:numId="83" w16cid:durableId="441457200">
    <w:abstractNumId w:val="96"/>
  </w:num>
  <w:num w:numId="84" w16cid:durableId="485320828">
    <w:abstractNumId w:val="94"/>
  </w:num>
  <w:num w:numId="85" w16cid:durableId="327289054">
    <w:abstractNumId w:val="40"/>
  </w:num>
  <w:num w:numId="86" w16cid:durableId="2074037329">
    <w:abstractNumId w:val="11"/>
  </w:num>
  <w:num w:numId="87" w16cid:durableId="1162886912">
    <w:abstractNumId w:val="110"/>
  </w:num>
  <w:num w:numId="88" w16cid:durableId="342825376">
    <w:abstractNumId w:val="52"/>
  </w:num>
  <w:num w:numId="89" w16cid:durableId="1807115884">
    <w:abstractNumId w:val="82"/>
  </w:num>
  <w:num w:numId="90" w16cid:durableId="565803184">
    <w:abstractNumId w:val="87"/>
  </w:num>
  <w:num w:numId="91" w16cid:durableId="379745790">
    <w:abstractNumId w:val="5"/>
  </w:num>
  <w:num w:numId="92" w16cid:durableId="499974949">
    <w:abstractNumId w:val="108"/>
  </w:num>
  <w:num w:numId="93" w16cid:durableId="2096004135">
    <w:abstractNumId w:val="44"/>
  </w:num>
  <w:num w:numId="94" w16cid:durableId="321155137">
    <w:abstractNumId w:val="46"/>
  </w:num>
  <w:num w:numId="95" w16cid:durableId="2131513271">
    <w:abstractNumId w:val="61"/>
  </w:num>
  <w:num w:numId="96" w16cid:durableId="1099371111">
    <w:abstractNumId w:val="38"/>
  </w:num>
  <w:num w:numId="97" w16cid:durableId="1021973645">
    <w:abstractNumId w:val="69"/>
  </w:num>
  <w:num w:numId="98" w16cid:durableId="1411804705">
    <w:abstractNumId w:val="51"/>
  </w:num>
  <w:num w:numId="99" w16cid:durableId="1357584828">
    <w:abstractNumId w:val="99"/>
  </w:num>
  <w:num w:numId="100" w16cid:durableId="1740977232">
    <w:abstractNumId w:val="75"/>
  </w:num>
  <w:num w:numId="101" w16cid:durableId="1875535606">
    <w:abstractNumId w:val="71"/>
  </w:num>
  <w:num w:numId="102" w16cid:durableId="109906808">
    <w:abstractNumId w:val="19"/>
  </w:num>
  <w:num w:numId="103" w16cid:durableId="1777366675">
    <w:abstractNumId w:val="31"/>
  </w:num>
  <w:num w:numId="104" w16cid:durableId="514541898">
    <w:abstractNumId w:val="26"/>
  </w:num>
  <w:num w:numId="105" w16cid:durableId="855119047">
    <w:abstractNumId w:val="90"/>
  </w:num>
  <w:num w:numId="106" w16cid:durableId="1202742289">
    <w:abstractNumId w:val="107"/>
  </w:num>
  <w:num w:numId="107" w16cid:durableId="1225871571">
    <w:abstractNumId w:val="18"/>
  </w:num>
  <w:num w:numId="108" w16cid:durableId="584608838">
    <w:abstractNumId w:val="35"/>
  </w:num>
  <w:num w:numId="109" w16cid:durableId="1847357882">
    <w:abstractNumId w:val="72"/>
  </w:num>
  <w:num w:numId="110" w16cid:durableId="506596694">
    <w:abstractNumId w:val="27"/>
  </w:num>
  <w:num w:numId="111" w16cid:durableId="492069910">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0DC9"/>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E7E18"/>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15A9"/>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706"/>
    <w:rsid w:val="00194EED"/>
    <w:rsid w:val="0019540C"/>
    <w:rsid w:val="001971CB"/>
    <w:rsid w:val="001974B2"/>
    <w:rsid w:val="00197B91"/>
    <w:rsid w:val="00197CBE"/>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27F6F"/>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4AD4"/>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2B4D"/>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575DC"/>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65B2"/>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1B2"/>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14E"/>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07A9D"/>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AA"/>
    <w:rsid w:val="006534D2"/>
    <w:rsid w:val="0065368C"/>
    <w:rsid w:val="006548B2"/>
    <w:rsid w:val="00654C99"/>
    <w:rsid w:val="0065633B"/>
    <w:rsid w:val="006566B5"/>
    <w:rsid w:val="00656DC7"/>
    <w:rsid w:val="00657AFA"/>
    <w:rsid w:val="0066073A"/>
    <w:rsid w:val="00661BB4"/>
    <w:rsid w:val="006630CA"/>
    <w:rsid w:val="00663254"/>
    <w:rsid w:val="006637CB"/>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137"/>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296"/>
    <w:rsid w:val="007005F6"/>
    <w:rsid w:val="00701134"/>
    <w:rsid w:val="00701F6B"/>
    <w:rsid w:val="00702FBD"/>
    <w:rsid w:val="00703696"/>
    <w:rsid w:val="00703ACD"/>
    <w:rsid w:val="00703AED"/>
    <w:rsid w:val="00704C1B"/>
    <w:rsid w:val="00705A86"/>
    <w:rsid w:val="00705BA8"/>
    <w:rsid w:val="00705F05"/>
    <w:rsid w:val="00706AA8"/>
    <w:rsid w:val="00706B71"/>
    <w:rsid w:val="00706E5E"/>
    <w:rsid w:val="00707C11"/>
    <w:rsid w:val="00707DD0"/>
    <w:rsid w:val="00707F74"/>
    <w:rsid w:val="0071026D"/>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BCA"/>
    <w:rsid w:val="007808DA"/>
    <w:rsid w:val="00780CE5"/>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3C0"/>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246"/>
    <w:rsid w:val="00A5248C"/>
    <w:rsid w:val="00A52897"/>
    <w:rsid w:val="00A52D29"/>
    <w:rsid w:val="00A5309E"/>
    <w:rsid w:val="00A53291"/>
    <w:rsid w:val="00A5373E"/>
    <w:rsid w:val="00A54914"/>
    <w:rsid w:val="00A54E6F"/>
    <w:rsid w:val="00A54EC1"/>
    <w:rsid w:val="00A55E6D"/>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6EA"/>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5FD1"/>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198"/>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D23"/>
    <w:rsid w:val="00E66E4B"/>
    <w:rsid w:val="00E702A2"/>
    <w:rsid w:val="00E70CCC"/>
    <w:rsid w:val="00E739B3"/>
    <w:rsid w:val="00E73E7A"/>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6B6F"/>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D76BD"/>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eur-lex.europa.eu/legal-content/EN/TXT/?uri=CELEX%3A52017XG0225%2802%29"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uis.unesco.org/sites/default/files/documents/handbook-measuring-equity-education-2018-en.pdf"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glossary"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s://www.european-agency.org/resources/publications/organisation-provision-support-inclusive-education-literature-review"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FDC47-B5BC-4A2E-B28B-11AAD234544A}">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3878B3E3-55C9-421B-9DD7-3E1F0E64D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284A7-AB29-4EC1-8A47-4D1F0CA3B19A}">
  <ds:schemaRefs>
    <ds:schemaRef ds:uri="http://schemas.microsoft.com/sharepoint/v3/contenttype/forms"/>
  </ds:schemaRefs>
</ds:datastoreItem>
</file>

<file path=customXml/itemProps4.xml><?xml version="1.0" encoding="utf-8"?>
<ds:datastoreItem xmlns:ds="http://schemas.openxmlformats.org/officeDocument/2006/customXml" ds:itemID="{2B1991E9-FF67-4091-A08E-9F389B11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15661</Words>
  <Characters>107753</Characters>
  <Application>Microsoft Office Word</Application>
  <DocSecurity>0</DocSecurity>
  <Lines>2693</Lines>
  <Paragraphs>1198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
  <LinksUpToDate>false</LinksUpToDate>
  <CharactersWithSpaces>122216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Przywództwo w szkole włączającej: Narzędzie autorefleksji dotyczącej polityki i praktyki</dc:title>
  <dc:subject>Supporting Inclusive School Leadership (SISL)</dc:subject>
  <dc:creator/>
  <cp:keywords>EASNIE</cp:keywords>
  <dc:description/>
  <cp:lastModifiedBy/>
  <cp:revision>1</cp:revision>
  <dcterms:created xsi:type="dcterms:W3CDTF">2022-11-24T13:10:00Z</dcterms:created>
  <dcterms:modified xsi:type="dcterms:W3CDTF">2022-11-30T12:33:00Z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ies>
</file>